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9B533" w14:textId="77777777" w:rsidR="002F7C88" w:rsidRDefault="002F7C88">
      <w:pPr>
        <w:widowControl w:val="0"/>
        <w:autoSpaceDE w:val="0"/>
        <w:autoSpaceDN w:val="0"/>
        <w:adjustRightInd w:val="0"/>
      </w:pPr>
      <w:r>
        <w:t xml:space="preserve"> </w:t>
      </w:r>
    </w:p>
    <w:p w14:paraId="71C92DE8" w14:textId="77777777" w:rsidR="002F7C88" w:rsidRDefault="002F7C88">
      <w:pPr>
        <w:widowControl w:val="0"/>
        <w:autoSpaceDE w:val="0"/>
        <w:autoSpaceDN w:val="0"/>
        <w:adjustRightInd w:val="0"/>
        <w:jc w:val="center"/>
      </w:pPr>
      <w:r>
        <w:rPr>
          <w:rFonts w:ascii="Arial" w:hAnsi="Arial"/>
          <w:b/>
          <w:color w:val="000000"/>
          <w:sz w:val="32"/>
        </w:rPr>
        <w:t>Safety Data Sheet</w:t>
      </w:r>
    </w:p>
    <w:p w14:paraId="4DF308F4" w14:textId="77777777" w:rsidR="002F7C88" w:rsidRDefault="002F7C88">
      <w:pPr>
        <w:widowControl w:val="0"/>
        <w:autoSpaceDE w:val="0"/>
        <w:autoSpaceDN w:val="0"/>
        <w:adjustRightInd w:val="0"/>
        <w:jc w:val="center"/>
      </w:pPr>
    </w:p>
    <w:p w14:paraId="7FAB533A"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4EC2415B" w14:textId="77777777">
        <w:tblPrEx>
          <w:tblCellMar>
            <w:top w:w="0" w:type="dxa"/>
            <w:bottom w:w="0" w:type="dxa"/>
          </w:tblCellMar>
        </w:tblPrEx>
        <w:tc>
          <w:tcPr>
            <w:tcW w:w="10773" w:type="dxa"/>
            <w:shd w:val="clear" w:color="auto" w:fill="C0C0C0"/>
          </w:tcPr>
          <w:p w14:paraId="6AA4C90F" w14:textId="77777777" w:rsidR="002F7C88" w:rsidRDefault="002F7C88">
            <w:pPr>
              <w:widowControl w:val="0"/>
              <w:autoSpaceDE w:val="0"/>
              <w:autoSpaceDN w:val="0"/>
              <w:adjustRightInd w:val="0"/>
            </w:pPr>
            <w:r>
              <w:t xml:space="preserve"> </w:t>
            </w:r>
            <w:r>
              <w:rPr>
                <w:rFonts w:ascii="Arial" w:hAnsi="Arial"/>
                <w:b/>
                <w:color w:val="000000"/>
                <w:sz w:val="22"/>
              </w:rPr>
              <w:t>SECTION 1. Identification of the substance/mixture and of the company/undertaking</w:t>
            </w:r>
          </w:p>
        </w:tc>
      </w:tr>
    </w:tbl>
    <w:p w14:paraId="0D521209"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F7C88" w14:paraId="7E2241F0" w14:textId="77777777">
        <w:tblPrEx>
          <w:tblCellMar>
            <w:top w:w="0" w:type="dxa"/>
            <w:bottom w:w="0" w:type="dxa"/>
          </w:tblCellMar>
        </w:tblPrEx>
        <w:tc>
          <w:tcPr>
            <w:tcW w:w="10773" w:type="dxa"/>
            <w:gridSpan w:val="2"/>
            <w:shd w:val="clear" w:color="auto" w:fill="FFFFFF"/>
          </w:tcPr>
          <w:p w14:paraId="208A8BCF" w14:textId="77777777" w:rsidR="002F7C88" w:rsidRDefault="002F7C88">
            <w:pPr>
              <w:widowControl w:val="0"/>
              <w:autoSpaceDE w:val="0"/>
              <w:autoSpaceDN w:val="0"/>
              <w:adjustRightInd w:val="0"/>
            </w:pPr>
            <w:r>
              <w:t xml:space="preserve"> </w:t>
            </w:r>
            <w:r>
              <w:rPr>
                <w:rFonts w:ascii="Arial" w:hAnsi="Arial"/>
                <w:b/>
                <w:color w:val="000000"/>
                <w:sz w:val="16"/>
              </w:rPr>
              <w:t>1.1. Product identifier</w:t>
            </w:r>
          </w:p>
        </w:tc>
      </w:tr>
      <w:tr w:rsidR="002F7C88" w14:paraId="4BC845A1" w14:textId="77777777">
        <w:tblPrEx>
          <w:tblCellMar>
            <w:top w:w="0" w:type="dxa"/>
            <w:bottom w:w="0" w:type="dxa"/>
          </w:tblCellMar>
        </w:tblPrEx>
        <w:tc>
          <w:tcPr>
            <w:tcW w:w="3969" w:type="dxa"/>
            <w:shd w:val="clear" w:color="auto" w:fill="FFFFFF"/>
          </w:tcPr>
          <w:p w14:paraId="034887CE" w14:textId="77777777" w:rsidR="002F7C88" w:rsidRDefault="002F7C88">
            <w:pPr>
              <w:widowControl w:val="0"/>
              <w:autoSpaceDE w:val="0"/>
              <w:autoSpaceDN w:val="0"/>
              <w:adjustRightInd w:val="0"/>
            </w:pPr>
            <w:r>
              <w:t xml:space="preserve"> </w:t>
            </w:r>
            <w:r>
              <w:rPr>
                <w:rFonts w:ascii="Arial" w:hAnsi="Arial"/>
                <w:color w:val="000000"/>
                <w:sz w:val="16"/>
              </w:rPr>
              <w:t>Product name</w:t>
            </w:r>
          </w:p>
        </w:tc>
        <w:tc>
          <w:tcPr>
            <w:tcW w:w="6804" w:type="dxa"/>
            <w:shd w:val="clear" w:color="auto" w:fill="FFFFFF"/>
          </w:tcPr>
          <w:p w14:paraId="108EA7CE" w14:textId="0E9E3EDC" w:rsidR="002F7C88" w:rsidRPr="00EA1F0C" w:rsidRDefault="00EA1F0C">
            <w:pPr>
              <w:widowControl w:val="0"/>
              <w:autoSpaceDE w:val="0"/>
              <w:autoSpaceDN w:val="0"/>
              <w:adjustRightInd w:val="0"/>
              <w:rPr>
                <w:lang w:val="en-GB"/>
              </w:rPr>
            </w:pPr>
            <w:r w:rsidRPr="00EA1F0C">
              <w:rPr>
                <w:rFonts w:ascii="Arial" w:hAnsi="Arial"/>
                <w:b/>
                <w:color w:val="000000"/>
                <w:sz w:val="16"/>
              </w:rPr>
              <w:t>RADEX 701 Polyurethane Sealant</w:t>
            </w:r>
            <w:r w:rsidRPr="00EA1F0C">
              <w:rPr>
                <w:rFonts w:ascii="Arial" w:hAnsi="Arial"/>
                <w:b/>
                <w:color w:val="000000"/>
                <w:sz w:val="16"/>
                <w:lang w:val="en-GB"/>
              </w:rPr>
              <w:t xml:space="preserve"> (</w:t>
            </w:r>
            <w:r>
              <w:rPr>
                <w:rFonts w:ascii="Arial" w:hAnsi="Arial"/>
                <w:b/>
                <w:color w:val="000000"/>
                <w:sz w:val="16"/>
                <w:lang w:val="en-GB"/>
              </w:rPr>
              <w:t>various colors)</w:t>
            </w:r>
          </w:p>
        </w:tc>
      </w:tr>
      <w:tr w:rsidR="002F7C88" w14:paraId="3674B11B" w14:textId="77777777">
        <w:tblPrEx>
          <w:tblCellMar>
            <w:top w:w="0" w:type="dxa"/>
            <w:bottom w:w="0" w:type="dxa"/>
          </w:tblCellMar>
        </w:tblPrEx>
        <w:tc>
          <w:tcPr>
            <w:tcW w:w="3969" w:type="dxa"/>
            <w:shd w:val="clear" w:color="auto" w:fill="FFFFFF"/>
          </w:tcPr>
          <w:p w14:paraId="5D242061" w14:textId="77777777" w:rsidR="002F7C88" w:rsidRDefault="002F7C88">
            <w:pPr>
              <w:widowControl w:val="0"/>
              <w:autoSpaceDE w:val="0"/>
              <w:autoSpaceDN w:val="0"/>
              <w:adjustRightInd w:val="0"/>
              <w:jc w:val="center"/>
            </w:pPr>
            <w:r>
              <w:t xml:space="preserve"> </w:t>
            </w:r>
          </w:p>
        </w:tc>
        <w:tc>
          <w:tcPr>
            <w:tcW w:w="6804" w:type="dxa"/>
            <w:shd w:val="clear" w:color="auto" w:fill="FFFFFF"/>
          </w:tcPr>
          <w:p w14:paraId="4DFB22D9" w14:textId="77777777" w:rsidR="002F7C88" w:rsidRDefault="002F7C88">
            <w:pPr>
              <w:widowControl w:val="0"/>
              <w:autoSpaceDE w:val="0"/>
              <w:autoSpaceDN w:val="0"/>
              <w:adjustRightInd w:val="0"/>
              <w:jc w:val="center"/>
            </w:pPr>
          </w:p>
        </w:tc>
      </w:tr>
    </w:tbl>
    <w:p w14:paraId="35BB1D38"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2F7C88" w14:paraId="0F63927C" w14:textId="77777777">
        <w:tblPrEx>
          <w:tblCellMar>
            <w:top w:w="0" w:type="dxa"/>
            <w:bottom w:w="0" w:type="dxa"/>
          </w:tblCellMar>
        </w:tblPrEx>
        <w:tc>
          <w:tcPr>
            <w:tcW w:w="10773" w:type="dxa"/>
            <w:gridSpan w:val="2"/>
            <w:shd w:val="clear" w:color="auto" w:fill="FFFFFF"/>
          </w:tcPr>
          <w:p w14:paraId="665CC0F6" w14:textId="77777777" w:rsidR="002F7C88" w:rsidRDefault="002F7C88">
            <w:pPr>
              <w:widowControl w:val="0"/>
              <w:autoSpaceDE w:val="0"/>
              <w:autoSpaceDN w:val="0"/>
              <w:adjustRightInd w:val="0"/>
            </w:pPr>
            <w:r>
              <w:t xml:space="preserve"> </w:t>
            </w:r>
            <w:r>
              <w:rPr>
                <w:rFonts w:ascii="Arial" w:hAnsi="Arial"/>
                <w:b/>
                <w:color w:val="000000"/>
                <w:sz w:val="16"/>
              </w:rPr>
              <w:t>1.2. Relevant identified uses of the substance or mixture and uses advised against</w:t>
            </w:r>
          </w:p>
        </w:tc>
      </w:tr>
      <w:tr w:rsidR="002F7C88" w14:paraId="45710184" w14:textId="77777777">
        <w:tblPrEx>
          <w:tblCellMar>
            <w:top w:w="0" w:type="dxa"/>
            <w:bottom w:w="0" w:type="dxa"/>
          </w:tblCellMar>
        </w:tblPrEx>
        <w:tc>
          <w:tcPr>
            <w:tcW w:w="2268" w:type="dxa"/>
            <w:shd w:val="clear" w:color="auto" w:fill="FFFFFF"/>
          </w:tcPr>
          <w:p w14:paraId="79F74ED9" w14:textId="77777777" w:rsidR="002F7C88" w:rsidRDefault="002F7C88">
            <w:pPr>
              <w:widowControl w:val="0"/>
              <w:autoSpaceDE w:val="0"/>
              <w:autoSpaceDN w:val="0"/>
              <w:adjustRightInd w:val="0"/>
            </w:pPr>
            <w:r>
              <w:t xml:space="preserve"> </w:t>
            </w:r>
            <w:r>
              <w:rPr>
                <w:rFonts w:ascii="Arial" w:hAnsi="Arial"/>
                <w:color w:val="000000"/>
                <w:sz w:val="16"/>
              </w:rPr>
              <w:t>Intended use</w:t>
            </w:r>
          </w:p>
        </w:tc>
        <w:tc>
          <w:tcPr>
            <w:tcW w:w="8505" w:type="dxa"/>
            <w:shd w:val="clear" w:color="auto" w:fill="FFFFFF"/>
          </w:tcPr>
          <w:p w14:paraId="1F98D6B1" w14:textId="77777777" w:rsidR="002F7C88" w:rsidRDefault="002F7C88">
            <w:pPr>
              <w:widowControl w:val="0"/>
              <w:autoSpaceDE w:val="0"/>
              <w:autoSpaceDN w:val="0"/>
              <w:adjustRightInd w:val="0"/>
            </w:pPr>
            <w:r>
              <w:rPr>
                <w:rFonts w:ascii="Arial" w:hAnsi="Arial"/>
                <w:b/>
                <w:color w:val="000000"/>
                <w:sz w:val="16"/>
              </w:rPr>
              <w:t>One-component elastic adhesive/sealant particularly suitable for automotive.</w:t>
            </w:r>
          </w:p>
        </w:tc>
      </w:tr>
    </w:tbl>
    <w:p w14:paraId="1B540E28"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2F7C88" w14:paraId="0F8BF70F" w14:textId="77777777">
        <w:tblPrEx>
          <w:tblCellMar>
            <w:top w:w="0" w:type="dxa"/>
            <w:bottom w:w="0" w:type="dxa"/>
          </w:tblCellMar>
        </w:tblPrEx>
        <w:tc>
          <w:tcPr>
            <w:tcW w:w="3969" w:type="dxa"/>
            <w:shd w:val="clear" w:color="auto" w:fill="C0C0C0"/>
          </w:tcPr>
          <w:p w14:paraId="02AFC8E9" w14:textId="77777777" w:rsidR="002F7C88" w:rsidRDefault="002F7C88">
            <w:pPr>
              <w:widowControl w:val="0"/>
              <w:autoSpaceDE w:val="0"/>
              <w:autoSpaceDN w:val="0"/>
              <w:adjustRightInd w:val="0"/>
            </w:pPr>
            <w:r>
              <w:t xml:space="preserve"> </w:t>
            </w:r>
            <w:r>
              <w:rPr>
                <w:rFonts w:ascii="Arial" w:hAnsi="Arial"/>
                <w:color w:val="000000"/>
                <w:sz w:val="16"/>
              </w:rPr>
              <w:t>Identified Uses</w:t>
            </w:r>
          </w:p>
        </w:tc>
        <w:tc>
          <w:tcPr>
            <w:tcW w:w="2268" w:type="dxa"/>
            <w:shd w:val="clear" w:color="auto" w:fill="C0C0C0"/>
          </w:tcPr>
          <w:p w14:paraId="2CBB44D9" w14:textId="77777777" w:rsidR="002F7C88" w:rsidRDefault="002F7C88">
            <w:pPr>
              <w:widowControl w:val="0"/>
              <w:autoSpaceDE w:val="0"/>
              <w:autoSpaceDN w:val="0"/>
              <w:adjustRightInd w:val="0"/>
            </w:pPr>
            <w:r>
              <w:rPr>
                <w:rFonts w:ascii="Arial" w:hAnsi="Arial"/>
                <w:color w:val="000000"/>
                <w:sz w:val="16"/>
              </w:rPr>
              <w:t>Industrial</w:t>
            </w:r>
          </w:p>
        </w:tc>
        <w:tc>
          <w:tcPr>
            <w:tcW w:w="2268" w:type="dxa"/>
            <w:shd w:val="clear" w:color="auto" w:fill="C0C0C0"/>
          </w:tcPr>
          <w:p w14:paraId="274D0723" w14:textId="77777777" w:rsidR="002F7C88" w:rsidRDefault="002F7C88">
            <w:pPr>
              <w:widowControl w:val="0"/>
              <w:autoSpaceDE w:val="0"/>
              <w:autoSpaceDN w:val="0"/>
              <w:adjustRightInd w:val="0"/>
            </w:pPr>
            <w:r>
              <w:rPr>
                <w:rFonts w:ascii="Arial" w:hAnsi="Arial"/>
                <w:color w:val="000000"/>
                <w:sz w:val="16"/>
              </w:rPr>
              <w:t>Professional</w:t>
            </w:r>
          </w:p>
        </w:tc>
        <w:tc>
          <w:tcPr>
            <w:tcW w:w="2268" w:type="dxa"/>
            <w:shd w:val="clear" w:color="auto" w:fill="C0C0C0"/>
          </w:tcPr>
          <w:p w14:paraId="51178D13" w14:textId="77777777" w:rsidR="002F7C88" w:rsidRDefault="002F7C88">
            <w:pPr>
              <w:widowControl w:val="0"/>
              <w:autoSpaceDE w:val="0"/>
              <w:autoSpaceDN w:val="0"/>
              <w:adjustRightInd w:val="0"/>
            </w:pPr>
            <w:r>
              <w:rPr>
                <w:rFonts w:ascii="Arial" w:hAnsi="Arial"/>
                <w:color w:val="000000"/>
                <w:sz w:val="16"/>
              </w:rPr>
              <w:t>Consumer</w:t>
            </w:r>
          </w:p>
        </w:tc>
      </w:tr>
      <w:tr w:rsidR="002F7C88" w14:paraId="206CB9C3" w14:textId="77777777">
        <w:tblPrEx>
          <w:tblCellMar>
            <w:top w:w="0" w:type="dxa"/>
            <w:bottom w:w="0" w:type="dxa"/>
          </w:tblCellMar>
        </w:tblPrEx>
        <w:tc>
          <w:tcPr>
            <w:tcW w:w="3969" w:type="dxa"/>
            <w:shd w:val="clear" w:color="auto" w:fill="FFFFFF"/>
          </w:tcPr>
          <w:p w14:paraId="0791B62C" w14:textId="77777777" w:rsidR="002F7C88" w:rsidRDefault="002F7C88">
            <w:pPr>
              <w:widowControl w:val="0"/>
              <w:autoSpaceDE w:val="0"/>
              <w:autoSpaceDN w:val="0"/>
              <w:adjustRightInd w:val="0"/>
            </w:pPr>
            <w:r>
              <w:t xml:space="preserve"> </w:t>
            </w:r>
            <w:r>
              <w:rPr>
                <w:rFonts w:ascii="Arial" w:hAnsi="Arial"/>
                <w:color w:val="000000"/>
                <w:sz w:val="16"/>
              </w:rPr>
              <w:t>SEALANTS AND ADHESIVES FORMULATIONS IN INDUSTRY</w:t>
            </w:r>
          </w:p>
        </w:tc>
      </w:tr>
    </w:tbl>
    <w:p w14:paraId="7C06608A"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SU: 10.</w:t>
      </w:r>
    </w:p>
    <w:p w14:paraId="1BB294EE"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ERC: 2.</w:t>
      </w:r>
    </w:p>
    <w:p w14:paraId="2D083F9C"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PROC: 3, 4, 5, 8a, 8b, 9.</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2F7C88" w14:paraId="206CB9C3" w14:textId="77777777">
        <w:tblPrEx>
          <w:tblCellMar>
            <w:top w:w="0" w:type="dxa"/>
            <w:bottom w:w="0" w:type="dxa"/>
          </w:tblCellMar>
        </w:tblPrEx>
        <w:tc>
          <w:tcPr>
            <w:tcW w:w="2268" w:type="dxa"/>
            <w:shd w:val="clear" w:color="auto" w:fill="FFFFFF"/>
          </w:tcPr>
          <w:p w14:paraId="307D12A6" w14:textId="77777777" w:rsidR="002F7C88" w:rsidRDefault="002F7C88">
            <w:pPr>
              <w:widowControl w:val="0"/>
              <w:autoSpaceDE w:val="0"/>
              <w:autoSpaceDN w:val="0"/>
              <w:adjustRightInd w:val="0"/>
            </w:pPr>
            <w:r>
              <w:rPr>
                <w:rFonts w:ascii="Arial" w:hAnsi="Arial"/>
                <w:color w:val="000000"/>
                <w:sz w:val="16"/>
              </w:rPr>
              <w:t>PC: 1.</w:t>
            </w:r>
          </w:p>
        </w:tc>
        <w:tc>
          <w:tcPr>
            <w:tcW w:w="2268" w:type="dxa"/>
            <w:shd w:val="clear" w:color="auto" w:fill="FFFFFF"/>
          </w:tcPr>
          <w:p w14:paraId="49412F04" w14:textId="77777777" w:rsidR="002F7C88" w:rsidRDefault="002F7C88">
            <w:pPr>
              <w:widowControl w:val="0"/>
              <w:autoSpaceDE w:val="0"/>
              <w:autoSpaceDN w:val="0"/>
              <w:adjustRightInd w:val="0"/>
            </w:pPr>
            <w:r>
              <w:rPr>
                <w:rFonts w:ascii="Arial" w:hAnsi="Arial"/>
                <w:color w:val="000000"/>
                <w:sz w:val="16"/>
              </w:rPr>
              <w:t xml:space="preserve">         -</w:t>
            </w:r>
          </w:p>
        </w:tc>
        <w:tc>
          <w:tcPr>
            <w:tcW w:w="2268" w:type="dxa"/>
            <w:shd w:val="clear" w:color="auto" w:fill="FFFFFF"/>
          </w:tcPr>
          <w:p w14:paraId="64B57595" w14:textId="77777777" w:rsidR="002F7C88" w:rsidRDefault="002F7C88">
            <w:pPr>
              <w:widowControl w:val="0"/>
              <w:autoSpaceDE w:val="0"/>
              <w:autoSpaceDN w:val="0"/>
              <w:adjustRightInd w:val="0"/>
            </w:pPr>
            <w:r>
              <w:rPr>
                <w:rFonts w:ascii="Arial" w:hAnsi="Arial"/>
                <w:color w:val="000000"/>
                <w:sz w:val="16"/>
              </w:rPr>
              <w:t xml:space="preserve">       -</w:t>
            </w:r>
          </w:p>
        </w:tc>
      </w:tr>
      <w:tr w:rsidR="002F7C88" w14:paraId="18952CC6" w14:textId="77777777">
        <w:tblPrEx>
          <w:tblCellMar>
            <w:top w:w="0" w:type="dxa"/>
            <w:bottom w:w="0" w:type="dxa"/>
          </w:tblCellMar>
        </w:tblPrEx>
        <w:tc>
          <w:tcPr>
            <w:tcW w:w="3969" w:type="dxa"/>
            <w:shd w:val="clear" w:color="auto" w:fill="FFFFFF"/>
          </w:tcPr>
          <w:p w14:paraId="061F1F26" w14:textId="77777777" w:rsidR="002F7C88" w:rsidRDefault="002F7C88">
            <w:pPr>
              <w:widowControl w:val="0"/>
              <w:autoSpaceDE w:val="0"/>
              <w:autoSpaceDN w:val="0"/>
              <w:adjustRightInd w:val="0"/>
            </w:pPr>
            <w:r>
              <w:t xml:space="preserve"> </w:t>
            </w:r>
            <w:r>
              <w:rPr>
                <w:rFonts w:ascii="Arial" w:hAnsi="Arial"/>
                <w:color w:val="000000"/>
                <w:sz w:val="16"/>
              </w:rPr>
              <w:t>INDUSTRIAL APPLICATIONS OF SEALANTS AND ADHESIVES</w:t>
            </w:r>
          </w:p>
        </w:tc>
      </w:tr>
    </w:tbl>
    <w:p w14:paraId="72FA95D8"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SU: 17, 19.</w:t>
      </w:r>
    </w:p>
    <w:p w14:paraId="125383A5"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ERC: 5, 8b.</w:t>
      </w:r>
    </w:p>
    <w:p w14:paraId="28EE144E"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PROC: 10, 8a, 8b.</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2F7C88" w14:paraId="18952CC6" w14:textId="77777777">
        <w:tblPrEx>
          <w:tblCellMar>
            <w:top w:w="0" w:type="dxa"/>
            <w:bottom w:w="0" w:type="dxa"/>
          </w:tblCellMar>
        </w:tblPrEx>
        <w:tc>
          <w:tcPr>
            <w:tcW w:w="2268" w:type="dxa"/>
            <w:shd w:val="clear" w:color="auto" w:fill="FFFFFF"/>
          </w:tcPr>
          <w:p w14:paraId="508DB320" w14:textId="77777777" w:rsidR="002F7C88" w:rsidRDefault="002F7C88">
            <w:pPr>
              <w:widowControl w:val="0"/>
              <w:autoSpaceDE w:val="0"/>
              <w:autoSpaceDN w:val="0"/>
              <w:adjustRightInd w:val="0"/>
            </w:pPr>
            <w:r>
              <w:rPr>
                <w:rFonts w:ascii="Arial" w:hAnsi="Arial"/>
                <w:color w:val="000000"/>
                <w:sz w:val="16"/>
              </w:rPr>
              <w:t>PC: 1.</w:t>
            </w:r>
          </w:p>
        </w:tc>
      </w:tr>
    </w:tbl>
    <w:p w14:paraId="671DB4B4"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SU: 17, 19.</w:t>
      </w:r>
    </w:p>
    <w:p w14:paraId="79AA54AC"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ERC: 5, 8b.</w:t>
      </w:r>
    </w:p>
    <w:p w14:paraId="167F5149"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PROC: 10, 8a, 8b.</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2F7C88" w14:paraId="18952CC6" w14:textId="77777777">
        <w:tblPrEx>
          <w:tblCellMar>
            <w:top w:w="0" w:type="dxa"/>
            <w:bottom w:w="0" w:type="dxa"/>
          </w:tblCellMar>
        </w:tblPrEx>
        <w:tc>
          <w:tcPr>
            <w:tcW w:w="2268" w:type="dxa"/>
            <w:shd w:val="clear" w:color="auto" w:fill="FFFFFF"/>
          </w:tcPr>
          <w:p w14:paraId="2D5E084E" w14:textId="77777777" w:rsidR="002F7C88" w:rsidRDefault="002F7C88">
            <w:pPr>
              <w:widowControl w:val="0"/>
              <w:autoSpaceDE w:val="0"/>
              <w:autoSpaceDN w:val="0"/>
              <w:adjustRightInd w:val="0"/>
            </w:pPr>
            <w:r>
              <w:rPr>
                <w:rFonts w:ascii="Arial" w:hAnsi="Arial"/>
                <w:color w:val="000000"/>
                <w:sz w:val="16"/>
              </w:rPr>
              <w:t>PC: 1.</w:t>
            </w:r>
          </w:p>
        </w:tc>
        <w:tc>
          <w:tcPr>
            <w:tcW w:w="2268" w:type="dxa"/>
            <w:shd w:val="clear" w:color="auto" w:fill="FFFFFF"/>
          </w:tcPr>
          <w:p w14:paraId="0B716750" w14:textId="77777777" w:rsidR="002F7C88" w:rsidRDefault="002F7C88">
            <w:pPr>
              <w:widowControl w:val="0"/>
              <w:autoSpaceDE w:val="0"/>
              <w:autoSpaceDN w:val="0"/>
              <w:adjustRightInd w:val="0"/>
            </w:pPr>
            <w:r>
              <w:rPr>
                <w:rFonts w:ascii="Arial" w:hAnsi="Arial"/>
                <w:color w:val="000000"/>
                <w:sz w:val="16"/>
              </w:rPr>
              <w:t xml:space="preserve">       -</w:t>
            </w:r>
          </w:p>
        </w:tc>
      </w:tr>
      <w:tr w:rsidR="002F7C88" w14:paraId="141C5C1F" w14:textId="77777777">
        <w:tblPrEx>
          <w:tblCellMar>
            <w:top w:w="0" w:type="dxa"/>
            <w:bottom w:w="0" w:type="dxa"/>
          </w:tblCellMar>
        </w:tblPrEx>
        <w:tc>
          <w:tcPr>
            <w:tcW w:w="3969" w:type="dxa"/>
            <w:shd w:val="clear" w:color="auto" w:fill="FFFFFF"/>
          </w:tcPr>
          <w:p w14:paraId="2DE37110" w14:textId="77777777" w:rsidR="002F7C88" w:rsidRDefault="002F7C88">
            <w:pPr>
              <w:widowControl w:val="0"/>
              <w:autoSpaceDE w:val="0"/>
              <w:autoSpaceDN w:val="0"/>
              <w:adjustRightInd w:val="0"/>
            </w:pPr>
            <w:r>
              <w:t xml:space="preserve"> </w:t>
            </w:r>
            <w:r>
              <w:rPr>
                <w:rFonts w:ascii="Arial" w:hAnsi="Arial"/>
                <w:color w:val="000000"/>
                <w:sz w:val="16"/>
              </w:rPr>
              <w:t>CHEMICAL SUBSTANCE USE IN LABORATORY, INDUSTRIAL</w:t>
            </w:r>
          </w:p>
        </w:tc>
      </w:tr>
    </w:tbl>
    <w:p w14:paraId="09753115" w14:textId="77777777" w:rsidR="002F7C88" w:rsidRDefault="002F7C88">
      <w:pPr>
        <w:widowControl w:val="0"/>
        <w:autoSpaceDE w:val="0"/>
        <w:autoSpaceDN w:val="0"/>
        <w:adjustRightInd w:val="0"/>
        <w:rPr>
          <w:rFonts w:ascii="Arial" w:hAnsi="Arial"/>
          <w:color w:val="000000"/>
          <w:sz w:val="16"/>
        </w:rPr>
      </w:pPr>
      <w:r>
        <w:rPr>
          <w:rFonts w:ascii="Arial" w:hAnsi="Arial"/>
          <w:color w:val="000000"/>
          <w:sz w:val="16"/>
        </w:rPr>
        <w:t>PROC: 15.</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2F7C88" w14:paraId="141C5C1F" w14:textId="77777777">
        <w:tblPrEx>
          <w:tblCellMar>
            <w:top w:w="0" w:type="dxa"/>
            <w:bottom w:w="0" w:type="dxa"/>
          </w:tblCellMar>
        </w:tblPrEx>
        <w:tc>
          <w:tcPr>
            <w:tcW w:w="2268" w:type="dxa"/>
            <w:shd w:val="clear" w:color="auto" w:fill="FFFFFF"/>
          </w:tcPr>
          <w:p w14:paraId="6FE8A3EE" w14:textId="77777777" w:rsidR="002F7C88" w:rsidRDefault="002F7C88">
            <w:pPr>
              <w:widowControl w:val="0"/>
              <w:autoSpaceDE w:val="0"/>
              <w:autoSpaceDN w:val="0"/>
              <w:adjustRightInd w:val="0"/>
            </w:pPr>
            <w:r>
              <w:rPr>
                <w:rFonts w:ascii="Arial" w:hAnsi="Arial"/>
                <w:color w:val="000000"/>
                <w:sz w:val="16"/>
              </w:rPr>
              <w:t>PC: 1, 21.</w:t>
            </w:r>
          </w:p>
        </w:tc>
        <w:tc>
          <w:tcPr>
            <w:tcW w:w="2268" w:type="dxa"/>
            <w:shd w:val="clear" w:color="auto" w:fill="FFFFFF"/>
          </w:tcPr>
          <w:p w14:paraId="4AE5CF3B" w14:textId="77777777" w:rsidR="002F7C88" w:rsidRDefault="002F7C88">
            <w:pPr>
              <w:widowControl w:val="0"/>
              <w:autoSpaceDE w:val="0"/>
              <w:autoSpaceDN w:val="0"/>
              <w:adjustRightInd w:val="0"/>
            </w:pPr>
            <w:r>
              <w:rPr>
                <w:rFonts w:ascii="Arial" w:hAnsi="Arial"/>
                <w:color w:val="000000"/>
                <w:sz w:val="16"/>
              </w:rPr>
              <w:t xml:space="preserve">         -</w:t>
            </w:r>
          </w:p>
        </w:tc>
        <w:tc>
          <w:tcPr>
            <w:tcW w:w="2268" w:type="dxa"/>
            <w:shd w:val="clear" w:color="auto" w:fill="FFFFFF"/>
          </w:tcPr>
          <w:p w14:paraId="6D4BE851" w14:textId="77777777" w:rsidR="002F7C88" w:rsidRDefault="002F7C88">
            <w:pPr>
              <w:widowControl w:val="0"/>
              <w:autoSpaceDE w:val="0"/>
              <w:autoSpaceDN w:val="0"/>
              <w:adjustRightInd w:val="0"/>
            </w:pPr>
            <w:r>
              <w:rPr>
                <w:rFonts w:ascii="Arial" w:hAnsi="Arial"/>
                <w:color w:val="000000"/>
                <w:sz w:val="16"/>
              </w:rPr>
              <w:t xml:space="preserve">       -</w:t>
            </w:r>
          </w:p>
        </w:tc>
      </w:tr>
    </w:tbl>
    <w:p w14:paraId="1F06CBEF"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F7C88" w14:paraId="05CF43C7" w14:textId="77777777">
        <w:tblPrEx>
          <w:tblCellMar>
            <w:top w:w="0" w:type="dxa"/>
            <w:bottom w:w="0" w:type="dxa"/>
          </w:tblCellMar>
        </w:tblPrEx>
        <w:tc>
          <w:tcPr>
            <w:tcW w:w="10773" w:type="dxa"/>
            <w:gridSpan w:val="2"/>
            <w:shd w:val="clear" w:color="auto" w:fill="FFFFFF"/>
          </w:tcPr>
          <w:p w14:paraId="62CA4BEA" w14:textId="77777777" w:rsidR="002F7C88" w:rsidRDefault="002F7C88">
            <w:pPr>
              <w:widowControl w:val="0"/>
              <w:autoSpaceDE w:val="0"/>
              <w:autoSpaceDN w:val="0"/>
              <w:adjustRightInd w:val="0"/>
            </w:pPr>
            <w:r>
              <w:t xml:space="preserve"> </w:t>
            </w:r>
            <w:r>
              <w:rPr>
                <w:rFonts w:ascii="Arial" w:hAnsi="Arial"/>
                <w:b/>
                <w:color w:val="000000"/>
                <w:sz w:val="16"/>
              </w:rPr>
              <w:t>1.3. Details of the supplier of the safety data sheet</w:t>
            </w:r>
          </w:p>
        </w:tc>
      </w:tr>
      <w:tr w:rsidR="002F7C88" w14:paraId="6AE9FB11" w14:textId="77777777">
        <w:tblPrEx>
          <w:tblCellMar>
            <w:top w:w="0" w:type="dxa"/>
            <w:bottom w:w="0" w:type="dxa"/>
          </w:tblCellMar>
        </w:tblPrEx>
        <w:tc>
          <w:tcPr>
            <w:tcW w:w="3969" w:type="dxa"/>
            <w:shd w:val="clear" w:color="auto" w:fill="FFFFFF"/>
          </w:tcPr>
          <w:p w14:paraId="7B67CEC1" w14:textId="48552717" w:rsidR="002F7C88" w:rsidRDefault="002F7C88">
            <w:pPr>
              <w:widowControl w:val="0"/>
              <w:autoSpaceDE w:val="0"/>
              <w:autoSpaceDN w:val="0"/>
              <w:adjustRightInd w:val="0"/>
            </w:pPr>
            <w:r>
              <w:t xml:space="preserve"> </w:t>
            </w:r>
            <w:r w:rsidR="00E262A4">
              <w:rPr>
                <w:rFonts w:ascii="Arial" w:hAnsi="Arial"/>
                <w:color w:val="000000"/>
                <w:sz w:val="16"/>
              </w:rPr>
              <w:t>RADEX-Europe SIA</w:t>
            </w:r>
          </w:p>
        </w:tc>
        <w:tc>
          <w:tcPr>
            <w:tcW w:w="6804" w:type="dxa"/>
            <w:shd w:val="clear" w:color="auto" w:fill="FFFFFF"/>
          </w:tcPr>
          <w:p w14:paraId="5873BB6C" w14:textId="77777777" w:rsidR="002F7C88" w:rsidRDefault="002F7C88">
            <w:pPr>
              <w:widowControl w:val="0"/>
              <w:autoSpaceDE w:val="0"/>
              <w:autoSpaceDN w:val="0"/>
              <w:adjustRightInd w:val="0"/>
            </w:pPr>
          </w:p>
        </w:tc>
      </w:tr>
      <w:tr w:rsidR="002F7C88" w14:paraId="162933D3" w14:textId="77777777">
        <w:tblPrEx>
          <w:tblCellMar>
            <w:top w:w="0" w:type="dxa"/>
            <w:bottom w:w="0" w:type="dxa"/>
          </w:tblCellMar>
        </w:tblPrEx>
        <w:tc>
          <w:tcPr>
            <w:tcW w:w="3969" w:type="dxa"/>
            <w:shd w:val="clear" w:color="auto" w:fill="FFFFFF"/>
          </w:tcPr>
          <w:p w14:paraId="2D51BD67" w14:textId="053B7AF2" w:rsidR="002F7C88" w:rsidRDefault="002F7C88">
            <w:pPr>
              <w:widowControl w:val="0"/>
              <w:autoSpaceDE w:val="0"/>
              <w:autoSpaceDN w:val="0"/>
              <w:adjustRightInd w:val="0"/>
            </w:pPr>
            <w:r>
              <w:t xml:space="preserve"> </w:t>
            </w:r>
            <w:r w:rsidR="00E262A4">
              <w:rPr>
                <w:rFonts w:ascii="Arial" w:hAnsi="Arial"/>
                <w:color w:val="000000"/>
                <w:sz w:val="16"/>
              </w:rPr>
              <w:t>Uriekstes 3, Riga, Latvija</w:t>
            </w:r>
          </w:p>
        </w:tc>
        <w:tc>
          <w:tcPr>
            <w:tcW w:w="6804" w:type="dxa"/>
            <w:shd w:val="clear" w:color="auto" w:fill="FFFFFF"/>
          </w:tcPr>
          <w:p w14:paraId="33DBE692" w14:textId="77777777" w:rsidR="002F7C88" w:rsidRDefault="002F7C88">
            <w:pPr>
              <w:widowControl w:val="0"/>
              <w:autoSpaceDE w:val="0"/>
              <w:autoSpaceDN w:val="0"/>
              <w:adjustRightInd w:val="0"/>
            </w:pPr>
          </w:p>
        </w:tc>
      </w:tr>
      <w:tr w:rsidR="002F7C88" w14:paraId="049A6705" w14:textId="77777777">
        <w:tblPrEx>
          <w:tblCellMar>
            <w:top w:w="0" w:type="dxa"/>
            <w:bottom w:w="0" w:type="dxa"/>
          </w:tblCellMar>
        </w:tblPrEx>
        <w:tc>
          <w:tcPr>
            <w:tcW w:w="3969" w:type="dxa"/>
            <w:shd w:val="clear" w:color="auto" w:fill="FFFFFF"/>
          </w:tcPr>
          <w:p w14:paraId="45B5F5C0" w14:textId="55E854C7" w:rsidR="002F7C88" w:rsidRDefault="002F7C88">
            <w:pPr>
              <w:widowControl w:val="0"/>
              <w:autoSpaceDE w:val="0"/>
              <w:autoSpaceDN w:val="0"/>
              <w:adjustRightInd w:val="0"/>
            </w:pPr>
            <w:r>
              <w:t xml:space="preserve"> </w:t>
            </w:r>
          </w:p>
        </w:tc>
        <w:tc>
          <w:tcPr>
            <w:tcW w:w="6804" w:type="dxa"/>
            <w:shd w:val="clear" w:color="auto" w:fill="FFFFFF"/>
          </w:tcPr>
          <w:p w14:paraId="70A1A741" w14:textId="77777777" w:rsidR="002F7C88" w:rsidRDefault="002F7C88">
            <w:pPr>
              <w:widowControl w:val="0"/>
              <w:autoSpaceDE w:val="0"/>
              <w:autoSpaceDN w:val="0"/>
              <w:adjustRightInd w:val="0"/>
            </w:pPr>
          </w:p>
        </w:tc>
      </w:tr>
      <w:tr w:rsidR="002F7C88" w14:paraId="5E7674B4" w14:textId="77777777">
        <w:tblPrEx>
          <w:tblCellMar>
            <w:top w:w="0" w:type="dxa"/>
            <w:bottom w:w="0" w:type="dxa"/>
          </w:tblCellMar>
        </w:tblPrEx>
        <w:tc>
          <w:tcPr>
            <w:tcW w:w="3969" w:type="dxa"/>
            <w:shd w:val="clear" w:color="auto" w:fill="FFFFFF"/>
          </w:tcPr>
          <w:p w14:paraId="326EEEC7" w14:textId="77777777" w:rsidR="002F7C88" w:rsidRDefault="002F7C88">
            <w:pPr>
              <w:widowControl w:val="0"/>
              <w:autoSpaceDE w:val="0"/>
              <w:autoSpaceDN w:val="0"/>
              <w:adjustRightInd w:val="0"/>
              <w:jc w:val="center"/>
            </w:pPr>
            <w:r>
              <w:t xml:space="preserve"> </w:t>
            </w:r>
          </w:p>
        </w:tc>
        <w:tc>
          <w:tcPr>
            <w:tcW w:w="6804" w:type="dxa"/>
            <w:shd w:val="clear" w:color="auto" w:fill="FFFFFF"/>
          </w:tcPr>
          <w:p w14:paraId="64CB1877" w14:textId="77777777" w:rsidR="002F7C88" w:rsidRDefault="002F7C88">
            <w:pPr>
              <w:widowControl w:val="0"/>
              <w:autoSpaceDE w:val="0"/>
              <w:autoSpaceDN w:val="0"/>
              <w:adjustRightInd w:val="0"/>
            </w:pPr>
          </w:p>
        </w:tc>
      </w:tr>
      <w:tr w:rsidR="002F7C88" w14:paraId="531A53DB" w14:textId="77777777">
        <w:tblPrEx>
          <w:tblCellMar>
            <w:top w:w="0" w:type="dxa"/>
            <w:bottom w:w="0" w:type="dxa"/>
          </w:tblCellMar>
        </w:tblPrEx>
        <w:tc>
          <w:tcPr>
            <w:tcW w:w="3969" w:type="dxa"/>
            <w:shd w:val="clear" w:color="auto" w:fill="FFFFFF"/>
          </w:tcPr>
          <w:p w14:paraId="016817AE" w14:textId="77777777" w:rsidR="002F7C88" w:rsidRDefault="002F7C88">
            <w:pPr>
              <w:widowControl w:val="0"/>
              <w:autoSpaceDE w:val="0"/>
              <w:autoSpaceDN w:val="0"/>
              <w:adjustRightInd w:val="0"/>
              <w:jc w:val="center"/>
            </w:pPr>
            <w:r>
              <w:t xml:space="preserve"> </w:t>
            </w:r>
          </w:p>
        </w:tc>
        <w:tc>
          <w:tcPr>
            <w:tcW w:w="6804" w:type="dxa"/>
            <w:shd w:val="clear" w:color="auto" w:fill="FFFFFF"/>
          </w:tcPr>
          <w:p w14:paraId="11610C1C" w14:textId="77777777" w:rsidR="002F7C88" w:rsidRDefault="002F7C88">
            <w:pPr>
              <w:widowControl w:val="0"/>
              <w:autoSpaceDE w:val="0"/>
              <w:autoSpaceDN w:val="0"/>
              <w:adjustRightInd w:val="0"/>
            </w:pPr>
          </w:p>
        </w:tc>
      </w:tr>
      <w:tr w:rsidR="002F7C88" w14:paraId="1D764345" w14:textId="77777777">
        <w:tblPrEx>
          <w:tblCellMar>
            <w:top w:w="0" w:type="dxa"/>
            <w:bottom w:w="0" w:type="dxa"/>
          </w:tblCellMar>
        </w:tblPrEx>
        <w:tc>
          <w:tcPr>
            <w:tcW w:w="3969" w:type="dxa"/>
            <w:shd w:val="clear" w:color="auto" w:fill="FFFFFF"/>
          </w:tcPr>
          <w:p w14:paraId="340FDB0E" w14:textId="77777777" w:rsidR="002F7C88" w:rsidRDefault="002F7C88">
            <w:pPr>
              <w:widowControl w:val="0"/>
              <w:autoSpaceDE w:val="0"/>
              <w:autoSpaceDN w:val="0"/>
              <w:adjustRightInd w:val="0"/>
              <w:jc w:val="center"/>
            </w:pPr>
            <w:r>
              <w:t xml:space="preserve"> </w:t>
            </w:r>
          </w:p>
        </w:tc>
        <w:tc>
          <w:tcPr>
            <w:tcW w:w="6804" w:type="dxa"/>
            <w:shd w:val="clear" w:color="auto" w:fill="FFFFFF"/>
          </w:tcPr>
          <w:p w14:paraId="5F5365D3" w14:textId="77777777" w:rsidR="002F7C88" w:rsidRDefault="002F7C88">
            <w:pPr>
              <w:widowControl w:val="0"/>
              <w:autoSpaceDE w:val="0"/>
              <w:autoSpaceDN w:val="0"/>
              <w:adjustRightInd w:val="0"/>
            </w:pPr>
          </w:p>
        </w:tc>
      </w:tr>
      <w:tr w:rsidR="002F7C88" w14:paraId="434C40D0" w14:textId="77777777">
        <w:tblPrEx>
          <w:tblCellMar>
            <w:top w:w="0" w:type="dxa"/>
            <w:bottom w:w="0" w:type="dxa"/>
          </w:tblCellMar>
        </w:tblPrEx>
        <w:tc>
          <w:tcPr>
            <w:tcW w:w="3969" w:type="dxa"/>
            <w:shd w:val="clear" w:color="auto" w:fill="FFFFFF"/>
          </w:tcPr>
          <w:p w14:paraId="5CFF6BF5" w14:textId="3D040A2D" w:rsidR="002F7C88" w:rsidRDefault="002F7C88">
            <w:pPr>
              <w:widowControl w:val="0"/>
              <w:autoSpaceDE w:val="0"/>
              <w:autoSpaceDN w:val="0"/>
              <w:adjustRightInd w:val="0"/>
            </w:pPr>
            <w:r>
              <w:t xml:space="preserve"> </w:t>
            </w:r>
            <w:r w:rsidR="00E262A4">
              <w:rPr>
                <w:rFonts w:ascii="Arial" w:hAnsi="Arial"/>
                <w:color w:val="000000"/>
                <w:sz w:val="16"/>
              </w:rPr>
              <w:t>info@radex-europe.lv</w:t>
            </w:r>
          </w:p>
        </w:tc>
        <w:tc>
          <w:tcPr>
            <w:tcW w:w="6804" w:type="dxa"/>
            <w:shd w:val="clear" w:color="auto" w:fill="FFFFFF"/>
          </w:tcPr>
          <w:p w14:paraId="4DDD7131" w14:textId="77777777" w:rsidR="002F7C88" w:rsidRDefault="002F7C88">
            <w:pPr>
              <w:widowControl w:val="0"/>
              <w:autoSpaceDE w:val="0"/>
              <w:autoSpaceDN w:val="0"/>
              <w:adjustRightInd w:val="0"/>
            </w:pPr>
          </w:p>
        </w:tc>
      </w:tr>
      <w:tr w:rsidR="002F7C88" w14:paraId="686BAAAE" w14:textId="77777777">
        <w:tblPrEx>
          <w:tblCellMar>
            <w:top w:w="0" w:type="dxa"/>
            <w:bottom w:w="0" w:type="dxa"/>
          </w:tblCellMar>
        </w:tblPrEx>
        <w:tc>
          <w:tcPr>
            <w:tcW w:w="3969" w:type="dxa"/>
            <w:shd w:val="clear" w:color="auto" w:fill="FFFFFF"/>
          </w:tcPr>
          <w:p w14:paraId="5F5F477F" w14:textId="571F5CEF" w:rsidR="002F7C88" w:rsidRDefault="002F7C88">
            <w:pPr>
              <w:widowControl w:val="0"/>
              <w:autoSpaceDE w:val="0"/>
              <w:autoSpaceDN w:val="0"/>
              <w:adjustRightInd w:val="0"/>
            </w:pPr>
            <w:r>
              <w:t xml:space="preserve"> </w:t>
            </w:r>
            <w:r w:rsidR="00E262A4">
              <w:rPr>
                <w:rFonts w:ascii="Arial" w:hAnsi="Arial"/>
                <w:color w:val="000000"/>
                <w:sz w:val="16"/>
              </w:rPr>
              <w:t>+371 673877</w:t>
            </w:r>
            <w:bookmarkStart w:id="0" w:name="_GoBack"/>
            <w:bookmarkEnd w:id="0"/>
            <w:r w:rsidR="00E262A4">
              <w:rPr>
                <w:rFonts w:ascii="Arial" w:hAnsi="Arial"/>
                <w:color w:val="000000"/>
                <w:sz w:val="16"/>
              </w:rPr>
              <w:t>78</w:t>
            </w:r>
          </w:p>
        </w:tc>
        <w:tc>
          <w:tcPr>
            <w:tcW w:w="6804" w:type="dxa"/>
            <w:shd w:val="clear" w:color="auto" w:fill="FFFFFF"/>
          </w:tcPr>
          <w:p w14:paraId="6546CE77" w14:textId="77777777" w:rsidR="002F7C88" w:rsidRDefault="002F7C88">
            <w:pPr>
              <w:widowControl w:val="0"/>
              <w:autoSpaceDE w:val="0"/>
              <w:autoSpaceDN w:val="0"/>
              <w:adjustRightInd w:val="0"/>
            </w:pPr>
          </w:p>
        </w:tc>
      </w:tr>
      <w:tr w:rsidR="002F7C88" w14:paraId="5DB82ABD" w14:textId="77777777">
        <w:tblPrEx>
          <w:tblCellMar>
            <w:top w:w="0" w:type="dxa"/>
            <w:bottom w:w="0" w:type="dxa"/>
          </w:tblCellMar>
        </w:tblPrEx>
        <w:tc>
          <w:tcPr>
            <w:tcW w:w="3969" w:type="dxa"/>
            <w:shd w:val="clear" w:color="auto" w:fill="FFFFFF"/>
          </w:tcPr>
          <w:p w14:paraId="057FD44B" w14:textId="77777777" w:rsidR="002F7C88" w:rsidRDefault="002F7C88">
            <w:pPr>
              <w:widowControl w:val="0"/>
              <w:autoSpaceDE w:val="0"/>
              <w:autoSpaceDN w:val="0"/>
              <w:adjustRightInd w:val="0"/>
              <w:jc w:val="center"/>
            </w:pPr>
            <w:r>
              <w:t xml:space="preserve"> </w:t>
            </w:r>
          </w:p>
        </w:tc>
        <w:tc>
          <w:tcPr>
            <w:tcW w:w="6804" w:type="dxa"/>
            <w:shd w:val="clear" w:color="auto" w:fill="FFFFFF"/>
          </w:tcPr>
          <w:p w14:paraId="13FFF71F" w14:textId="77777777" w:rsidR="002F7C88" w:rsidRDefault="002F7C88">
            <w:pPr>
              <w:widowControl w:val="0"/>
              <w:autoSpaceDE w:val="0"/>
              <w:autoSpaceDN w:val="0"/>
              <w:adjustRightInd w:val="0"/>
              <w:jc w:val="center"/>
            </w:pPr>
          </w:p>
        </w:tc>
      </w:tr>
    </w:tbl>
    <w:p w14:paraId="7D4C83A0"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2F7C88" w14:paraId="0F7C748B" w14:textId="77777777">
        <w:tblPrEx>
          <w:tblCellMar>
            <w:top w:w="0" w:type="dxa"/>
            <w:bottom w:w="0" w:type="dxa"/>
          </w:tblCellMar>
        </w:tblPrEx>
        <w:tc>
          <w:tcPr>
            <w:tcW w:w="10773" w:type="dxa"/>
            <w:gridSpan w:val="2"/>
            <w:shd w:val="clear" w:color="auto" w:fill="FFFFFF"/>
          </w:tcPr>
          <w:p w14:paraId="7B6291B3" w14:textId="77777777" w:rsidR="002F7C88" w:rsidRDefault="002F7C88">
            <w:pPr>
              <w:widowControl w:val="0"/>
              <w:autoSpaceDE w:val="0"/>
              <w:autoSpaceDN w:val="0"/>
              <w:adjustRightInd w:val="0"/>
            </w:pPr>
            <w:r>
              <w:t xml:space="preserve"> </w:t>
            </w:r>
            <w:r>
              <w:rPr>
                <w:rFonts w:ascii="Arial" w:hAnsi="Arial"/>
                <w:b/>
                <w:color w:val="000000"/>
                <w:sz w:val="16"/>
              </w:rPr>
              <w:t>1.4. Emergency telephone number</w:t>
            </w:r>
          </w:p>
        </w:tc>
      </w:tr>
      <w:tr w:rsidR="002F7C88" w14:paraId="48305F03" w14:textId="77777777">
        <w:tblPrEx>
          <w:tblCellMar>
            <w:top w:w="0" w:type="dxa"/>
            <w:bottom w:w="0" w:type="dxa"/>
          </w:tblCellMar>
        </w:tblPrEx>
        <w:tc>
          <w:tcPr>
            <w:tcW w:w="3969" w:type="dxa"/>
            <w:shd w:val="clear" w:color="auto" w:fill="FFFFFF"/>
          </w:tcPr>
          <w:p w14:paraId="348FBD5B" w14:textId="3C52FF77" w:rsidR="002F7C88" w:rsidRDefault="002F7C88">
            <w:pPr>
              <w:widowControl w:val="0"/>
              <w:autoSpaceDE w:val="0"/>
              <w:autoSpaceDN w:val="0"/>
              <w:adjustRightInd w:val="0"/>
            </w:pPr>
            <w:r>
              <w:t xml:space="preserve"> </w:t>
            </w:r>
            <w:r>
              <w:rPr>
                <w:rFonts w:ascii="Arial" w:hAnsi="Arial"/>
                <w:color w:val="000000"/>
                <w:sz w:val="16"/>
              </w:rPr>
              <w:t>For urgent inquiries refer to</w:t>
            </w:r>
            <w:r w:rsidR="00E262A4">
              <w:rPr>
                <w:rFonts w:ascii="Arial" w:hAnsi="Arial"/>
                <w:color w:val="000000"/>
                <w:sz w:val="16"/>
              </w:rPr>
              <w:t xml:space="preserve"> +371 67387778</w:t>
            </w:r>
          </w:p>
        </w:tc>
        <w:tc>
          <w:tcPr>
            <w:tcW w:w="6804" w:type="dxa"/>
            <w:shd w:val="clear" w:color="auto" w:fill="FFFFFF"/>
          </w:tcPr>
          <w:p w14:paraId="09602321" w14:textId="77777777" w:rsidR="002F7C88" w:rsidRDefault="002F7C88">
            <w:pPr>
              <w:widowControl w:val="0"/>
              <w:autoSpaceDE w:val="0"/>
              <w:autoSpaceDN w:val="0"/>
              <w:adjustRightInd w:val="0"/>
            </w:pPr>
          </w:p>
        </w:tc>
      </w:tr>
    </w:tbl>
    <w:p w14:paraId="02B9CE82" w14:textId="77777777" w:rsidR="002F7C88" w:rsidRDefault="002F7C88">
      <w:pPr>
        <w:widowControl w:val="0"/>
        <w:autoSpaceDE w:val="0"/>
        <w:autoSpaceDN w:val="0"/>
        <w:adjustRightInd w:val="0"/>
        <w:jc w:val="cente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4193A8D2" w14:textId="77777777">
        <w:tblPrEx>
          <w:tblCellMar>
            <w:top w:w="0" w:type="dxa"/>
            <w:bottom w:w="0" w:type="dxa"/>
          </w:tblCellMar>
        </w:tblPrEx>
        <w:tc>
          <w:tcPr>
            <w:tcW w:w="10773" w:type="dxa"/>
            <w:shd w:val="clear" w:color="auto" w:fill="C0C0C0"/>
          </w:tcPr>
          <w:p w14:paraId="2D341197" w14:textId="77777777" w:rsidR="002F7C88" w:rsidRDefault="002F7C88">
            <w:pPr>
              <w:widowControl w:val="0"/>
              <w:autoSpaceDE w:val="0"/>
              <w:autoSpaceDN w:val="0"/>
              <w:adjustRightInd w:val="0"/>
            </w:pPr>
            <w:r>
              <w:t xml:space="preserve"> </w:t>
            </w:r>
            <w:r>
              <w:rPr>
                <w:rFonts w:ascii="Arial" w:hAnsi="Arial"/>
                <w:b/>
                <w:color w:val="000000"/>
                <w:sz w:val="22"/>
              </w:rPr>
              <w:t>SECTION 2. Hazards identification</w:t>
            </w:r>
          </w:p>
        </w:tc>
      </w:tr>
    </w:tbl>
    <w:p w14:paraId="58C05E66" w14:textId="77777777" w:rsidR="002F7C88" w:rsidRDefault="002F7C88">
      <w:pPr>
        <w:widowControl w:val="0"/>
        <w:autoSpaceDE w:val="0"/>
        <w:autoSpaceDN w:val="0"/>
        <w:adjustRightInd w:val="0"/>
        <w:jc w:val="center"/>
      </w:pPr>
    </w:p>
    <w:p w14:paraId="66F24E49"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2.1. Classification of the substance or mixture</w:t>
      </w:r>
    </w:p>
    <w:p w14:paraId="78B2418C" w14:textId="77777777" w:rsidR="002F7C88" w:rsidRDefault="002F7C88">
      <w:pPr>
        <w:widowControl w:val="0"/>
        <w:autoSpaceDE w:val="0"/>
        <w:autoSpaceDN w:val="0"/>
        <w:adjustRightInd w:val="0"/>
        <w:jc w:val="both"/>
      </w:pPr>
    </w:p>
    <w:p w14:paraId="6989A1CD" w14:textId="77777777" w:rsidR="002F7C88" w:rsidRDefault="002F7C88">
      <w:pPr>
        <w:widowControl w:val="0"/>
        <w:autoSpaceDE w:val="0"/>
        <w:autoSpaceDN w:val="0"/>
        <w:adjustRightInd w:val="0"/>
        <w:jc w:val="both"/>
      </w:pPr>
    </w:p>
    <w:p w14:paraId="60111EB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product is classified as hazardous pursuant to the provisions set forth in (EC) Regulation 1272/2008 (CLP) (and subsequent amendments and supplements). The product thus requires a safety datasheet that complies with the provisions of (EU) Regulation 2015/830.</w:t>
      </w:r>
    </w:p>
    <w:p w14:paraId="0BD5671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Any additional information concerning the risks for health and/or the environment are given in sections 11 and 12 of this sheet.</w:t>
      </w:r>
    </w:p>
    <w:p w14:paraId="14E0D82A" w14:textId="77777777" w:rsidR="002F7C88" w:rsidRDefault="002F7C88">
      <w:pPr>
        <w:widowControl w:val="0"/>
        <w:autoSpaceDE w:val="0"/>
        <w:autoSpaceDN w:val="0"/>
        <w:adjustRightInd w:val="0"/>
        <w:jc w:val="both"/>
      </w:pPr>
    </w:p>
    <w:p w14:paraId="10D191F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Hazard classification and indication:</w:t>
      </w:r>
    </w:p>
    <w:tbl>
      <w:tblPr>
        <w:tblW w:w="0" w:type="auto"/>
        <w:tblInd w:w="70" w:type="dxa"/>
        <w:tblLayout w:type="fixed"/>
        <w:tblCellMar>
          <w:left w:w="70" w:type="dxa"/>
          <w:right w:w="70" w:type="dxa"/>
        </w:tblCellMar>
        <w:tblLook w:val="0000" w:firstRow="0" w:lastRow="0" w:firstColumn="0" w:lastColumn="0" w:noHBand="0" w:noVBand="0"/>
      </w:tblPr>
      <w:tblGrid>
        <w:gridCol w:w="4536"/>
        <w:gridCol w:w="1701"/>
        <w:gridCol w:w="4536"/>
      </w:tblGrid>
      <w:tr w:rsidR="002F7C88" w14:paraId="5DAD4520" w14:textId="77777777">
        <w:tblPrEx>
          <w:tblCellMar>
            <w:top w:w="0" w:type="dxa"/>
            <w:bottom w:w="0" w:type="dxa"/>
          </w:tblCellMar>
        </w:tblPrEx>
        <w:tc>
          <w:tcPr>
            <w:tcW w:w="4536" w:type="dxa"/>
            <w:shd w:val="clear" w:color="auto" w:fill="FFFFFF"/>
          </w:tcPr>
          <w:p w14:paraId="52D84D06" w14:textId="77777777" w:rsidR="002F7C88" w:rsidRDefault="002F7C88">
            <w:pPr>
              <w:widowControl w:val="0"/>
              <w:autoSpaceDE w:val="0"/>
              <w:autoSpaceDN w:val="0"/>
              <w:adjustRightInd w:val="0"/>
            </w:pPr>
            <w:r>
              <w:t xml:space="preserve"> </w:t>
            </w:r>
            <w:r>
              <w:rPr>
                <w:rFonts w:ascii="Arial" w:hAnsi="Arial"/>
                <w:color w:val="000000"/>
                <w:sz w:val="16"/>
              </w:rPr>
              <w:t>Respiratory sensitization, category 1</w:t>
            </w:r>
          </w:p>
        </w:tc>
        <w:tc>
          <w:tcPr>
            <w:tcW w:w="1701" w:type="dxa"/>
            <w:shd w:val="clear" w:color="auto" w:fill="FFFFFF"/>
          </w:tcPr>
          <w:p w14:paraId="4F0FB8CB" w14:textId="77777777" w:rsidR="002F7C88" w:rsidRDefault="002F7C88">
            <w:pPr>
              <w:widowControl w:val="0"/>
              <w:autoSpaceDE w:val="0"/>
              <w:autoSpaceDN w:val="0"/>
              <w:adjustRightInd w:val="0"/>
            </w:pPr>
            <w:r>
              <w:rPr>
                <w:rFonts w:ascii="Arial" w:hAnsi="Arial"/>
                <w:color w:val="000000"/>
                <w:sz w:val="16"/>
              </w:rPr>
              <w:t>H334</w:t>
            </w:r>
          </w:p>
        </w:tc>
        <w:tc>
          <w:tcPr>
            <w:tcW w:w="4536" w:type="dxa"/>
            <w:shd w:val="clear" w:color="auto" w:fill="FFFFFF"/>
          </w:tcPr>
          <w:p w14:paraId="293126E1" w14:textId="77777777" w:rsidR="002F7C88" w:rsidRDefault="002F7C88">
            <w:pPr>
              <w:widowControl w:val="0"/>
              <w:autoSpaceDE w:val="0"/>
              <w:autoSpaceDN w:val="0"/>
              <w:adjustRightInd w:val="0"/>
            </w:pPr>
            <w:r>
              <w:rPr>
                <w:rFonts w:ascii="Arial" w:hAnsi="Arial"/>
                <w:color w:val="000000"/>
                <w:sz w:val="16"/>
              </w:rPr>
              <w:t>May cause allergy or asthma symptoms or breathing difficulties if inhaled.</w:t>
            </w:r>
          </w:p>
        </w:tc>
      </w:tr>
      <w:tr w:rsidR="002F7C88" w14:paraId="550AE945" w14:textId="77777777">
        <w:tblPrEx>
          <w:tblCellMar>
            <w:top w:w="0" w:type="dxa"/>
            <w:bottom w:w="0" w:type="dxa"/>
          </w:tblCellMar>
        </w:tblPrEx>
        <w:tc>
          <w:tcPr>
            <w:tcW w:w="4536" w:type="dxa"/>
            <w:shd w:val="clear" w:color="auto" w:fill="FFFFFF"/>
          </w:tcPr>
          <w:p w14:paraId="5B41D017" w14:textId="77777777" w:rsidR="002F7C88" w:rsidRDefault="002F7C88">
            <w:pPr>
              <w:widowControl w:val="0"/>
              <w:autoSpaceDE w:val="0"/>
              <w:autoSpaceDN w:val="0"/>
              <w:adjustRightInd w:val="0"/>
              <w:jc w:val="both"/>
            </w:pPr>
            <w:r>
              <w:t xml:space="preserve"> </w:t>
            </w:r>
          </w:p>
        </w:tc>
        <w:tc>
          <w:tcPr>
            <w:tcW w:w="1701" w:type="dxa"/>
            <w:shd w:val="clear" w:color="auto" w:fill="FFFFFF"/>
          </w:tcPr>
          <w:p w14:paraId="06D8D8AD" w14:textId="77777777" w:rsidR="002F7C88" w:rsidRDefault="002F7C88">
            <w:pPr>
              <w:widowControl w:val="0"/>
              <w:autoSpaceDE w:val="0"/>
              <w:autoSpaceDN w:val="0"/>
              <w:adjustRightInd w:val="0"/>
              <w:jc w:val="both"/>
            </w:pPr>
          </w:p>
        </w:tc>
        <w:tc>
          <w:tcPr>
            <w:tcW w:w="4536" w:type="dxa"/>
            <w:shd w:val="clear" w:color="auto" w:fill="FFFFFF"/>
          </w:tcPr>
          <w:p w14:paraId="47FD21EA" w14:textId="77777777" w:rsidR="002F7C88" w:rsidRDefault="002F7C88">
            <w:pPr>
              <w:widowControl w:val="0"/>
              <w:autoSpaceDE w:val="0"/>
              <w:autoSpaceDN w:val="0"/>
              <w:adjustRightInd w:val="0"/>
              <w:jc w:val="both"/>
            </w:pPr>
          </w:p>
        </w:tc>
      </w:tr>
    </w:tbl>
    <w:p w14:paraId="1EA3DF0D" w14:textId="77777777" w:rsidR="002F7C88" w:rsidRDefault="002F7C88">
      <w:pPr>
        <w:widowControl w:val="0"/>
        <w:autoSpaceDE w:val="0"/>
        <w:autoSpaceDN w:val="0"/>
        <w:adjustRightInd w:val="0"/>
        <w:jc w:val="both"/>
      </w:pPr>
    </w:p>
    <w:p w14:paraId="0FB0A72E"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lastRenderedPageBreak/>
        <w:t>2.2. Label elements</w:t>
      </w:r>
    </w:p>
    <w:p w14:paraId="070A3EB2" w14:textId="77777777" w:rsidR="002F7C88" w:rsidRDefault="002F7C88">
      <w:pPr>
        <w:widowControl w:val="0"/>
        <w:autoSpaceDE w:val="0"/>
        <w:autoSpaceDN w:val="0"/>
        <w:adjustRightInd w:val="0"/>
        <w:jc w:val="both"/>
      </w:pPr>
    </w:p>
    <w:p w14:paraId="2F13E1DF" w14:textId="77777777" w:rsidR="002F7C88" w:rsidRDefault="002F7C88">
      <w:pPr>
        <w:widowControl w:val="0"/>
        <w:autoSpaceDE w:val="0"/>
        <w:autoSpaceDN w:val="0"/>
        <w:adjustRightInd w:val="0"/>
        <w:jc w:val="both"/>
      </w:pPr>
    </w:p>
    <w:p w14:paraId="28CCEC2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Hazard labelling pursuant to EC Regulation 1272/2008 (CLP) and subsequent amendments and supplements.</w:t>
      </w:r>
    </w:p>
    <w:p w14:paraId="588B3F5F"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417"/>
        <w:gridCol w:w="567"/>
        <w:gridCol w:w="850"/>
        <w:gridCol w:w="1417"/>
        <w:gridCol w:w="1417"/>
        <w:gridCol w:w="1417"/>
        <w:gridCol w:w="1417"/>
        <w:gridCol w:w="1417"/>
        <w:gridCol w:w="853"/>
      </w:tblGrid>
      <w:tr w:rsidR="002F7C88" w14:paraId="017D8ED2" w14:textId="77777777">
        <w:tblPrEx>
          <w:tblCellMar>
            <w:top w:w="0" w:type="dxa"/>
            <w:bottom w:w="0" w:type="dxa"/>
          </w:tblCellMar>
        </w:tblPrEx>
        <w:tc>
          <w:tcPr>
            <w:tcW w:w="1984" w:type="dxa"/>
            <w:gridSpan w:val="2"/>
            <w:shd w:val="clear" w:color="auto" w:fill="FFFFFF"/>
          </w:tcPr>
          <w:p w14:paraId="710AFEBE" w14:textId="77777777" w:rsidR="002F7C88" w:rsidRDefault="002F7C88">
            <w:pPr>
              <w:widowControl w:val="0"/>
              <w:autoSpaceDE w:val="0"/>
              <w:autoSpaceDN w:val="0"/>
              <w:adjustRightInd w:val="0"/>
            </w:pPr>
            <w:r>
              <w:t xml:space="preserve"> </w:t>
            </w:r>
            <w:r>
              <w:rPr>
                <w:rFonts w:ascii="Arial" w:hAnsi="Arial"/>
                <w:color w:val="000000"/>
                <w:sz w:val="16"/>
              </w:rPr>
              <w:t>Hazard pictograms:</w:t>
            </w:r>
          </w:p>
        </w:tc>
        <w:tc>
          <w:tcPr>
            <w:tcW w:w="8788" w:type="dxa"/>
            <w:gridSpan w:val="7"/>
            <w:shd w:val="clear" w:color="auto" w:fill="FFFFFF"/>
          </w:tcPr>
          <w:p w14:paraId="4DDBBA0E" w14:textId="77777777" w:rsidR="002F7C88" w:rsidRDefault="002F7C88">
            <w:pPr>
              <w:widowControl w:val="0"/>
              <w:autoSpaceDE w:val="0"/>
              <w:autoSpaceDN w:val="0"/>
              <w:adjustRightInd w:val="0"/>
            </w:pPr>
          </w:p>
        </w:tc>
      </w:tr>
      <w:tr w:rsidR="002F7C88" w14:paraId="048CCF7A" w14:textId="77777777">
        <w:tblPrEx>
          <w:tblCellMar>
            <w:top w:w="0" w:type="dxa"/>
            <w:bottom w:w="0" w:type="dxa"/>
          </w:tblCellMar>
        </w:tblPrEx>
        <w:trPr>
          <w:gridAfter w:val="1"/>
          <w:wAfter w:w="853" w:type="dxa"/>
        </w:trPr>
        <w:tc>
          <w:tcPr>
            <w:tcW w:w="1417" w:type="dxa"/>
            <w:shd w:val="clear" w:color="auto" w:fill="FFFFFF"/>
          </w:tcPr>
          <w:p w14:paraId="48DCB8B3" w14:textId="1409E156" w:rsidR="002F7C88" w:rsidRDefault="002F7C88">
            <w:pPr>
              <w:widowControl w:val="0"/>
              <w:autoSpaceDE w:val="0"/>
              <w:autoSpaceDN w:val="0"/>
              <w:adjustRightInd w:val="0"/>
              <w:jc w:val="both"/>
            </w:pPr>
            <w:r>
              <w:t xml:space="preserve"> </w:t>
            </w:r>
            <w:r w:rsidR="00EA1F0C">
              <w:rPr>
                <w:noProof/>
              </w:rPr>
              <mc:AlternateContent>
                <mc:Choice Requires="wps">
                  <w:drawing>
                    <wp:anchor distT="0" distB="0" distL="114300" distR="114300" simplePos="0" relativeHeight="251658240" behindDoc="0" locked="0" layoutInCell="0" allowOverlap="1" wp14:anchorId="4D8645E3" wp14:editId="3B2BA29B">
                      <wp:simplePos x="0" y="0"/>
                      <wp:positionH relativeFrom="margin">
                        <wp:posOffset>0</wp:posOffset>
                      </wp:positionH>
                      <wp:positionV relativeFrom="margin">
                        <wp:posOffset>0</wp:posOffset>
                      </wp:positionV>
                      <wp:extent cx="0" cy="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FAB54" id="Rectangle 9"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" o:allowincell="f">
                      <w10:wrap anchorx="margin" anchory="margin"/>
                    </v:rect>
                  </w:pict>
                </mc:Fallback>
              </mc:AlternateContent>
            </w:r>
            <w:r w:rsidR="00EA1F0C">
              <w:rPr>
                <w:noProof/>
              </w:rPr>
              <w:drawing>
                <wp:inline distT="0" distB="0" distL="0" distR="0" wp14:anchorId="3333E5B7" wp14:editId="2FE24BCC">
                  <wp:extent cx="643890" cy="64389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1417" w:type="dxa"/>
            <w:gridSpan w:val="2"/>
            <w:shd w:val="clear" w:color="auto" w:fill="FFFFFF"/>
          </w:tcPr>
          <w:p w14:paraId="56A67D86" w14:textId="77777777" w:rsidR="002F7C88" w:rsidRDefault="002F7C88">
            <w:pPr>
              <w:widowControl w:val="0"/>
              <w:autoSpaceDE w:val="0"/>
              <w:autoSpaceDN w:val="0"/>
              <w:adjustRightInd w:val="0"/>
              <w:jc w:val="both"/>
            </w:pPr>
          </w:p>
        </w:tc>
        <w:tc>
          <w:tcPr>
            <w:tcW w:w="1417" w:type="dxa"/>
            <w:shd w:val="clear" w:color="auto" w:fill="FFFFFF"/>
          </w:tcPr>
          <w:p w14:paraId="4C2A6275" w14:textId="77777777" w:rsidR="002F7C88" w:rsidRDefault="002F7C88">
            <w:pPr>
              <w:widowControl w:val="0"/>
              <w:autoSpaceDE w:val="0"/>
              <w:autoSpaceDN w:val="0"/>
              <w:adjustRightInd w:val="0"/>
              <w:jc w:val="both"/>
            </w:pPr>
          </w:p>
        </w:tc>
        <w:tc>
          <w:tcPr>
            <w:tcW w:w="1417" w:type="dxa"/>
            <w:shd w:val="clear" w:color="auto" w:fill="FFFFFF"/>
          </w:tcPr>
          <w:p w14:paraId="1110081C" w14:textId="77777777" w:rsidR="002F7C88" w:rsidRDefault="002F7C88">
            <w:pPr>
              <w:widowControl w:val="0"/>
              <w:autoSpaceDE w:val="0"/>
              <w:autoSpaceDN w:val="0"/>
              <w:adjustRightInd w:val="0"/>
              <w:jc w:val="both"/>
            </w:pPr>
          </w:p>
        </w:tc>
        <w:tc>
          <w:tcPr>
            <w:tcW w:w="1417" w:type="dxa"/>
            <w:shd w:val="clear" w:color="auto" w:fill="FFFFFF"/>
          </w:tcPr>
          <w:p w14:paraId="2F13D956" w14:textId="77777777" w:rsidR="002F7C88" w:rsidRDefault="002F7C88">
            <w:pPr>
              <w:widowControl w:val="0"/>
              <w:autoSpaceDE w:val="0"/>
              <w:autoSpaceDN w:val="0"/>
              <w:adjustRightInd w:val="0"/>
              <w:jc w:val="both"/>
            </w:pPr>
          </w:p>
        </w:tc>
        <w:tc>
          <w:tcPr>
            <w:tcW w:w="1417" w:type="dxa"/>
            <w:shd w:val="clear" w:color="auto" w:fill="FFFFFF"/>
          </w:tcPr>
          <w:p w14:paraId="278596CE" w14:textId="77777777" w:rsidR="002F7C88" w:rsidRDefault="002F7C88">
            <w:pPr>
              <w:widowControl w:val="0"/>
              <w:autoSpaceDE w:val="0"/>
              <w:autoSpaceDN w:val="0"/>
              <w:adjustRightInd w:val="0"/>
              <w:jc w:val="both"/>
            </w:pPr>
          </w:p>
        </w:tc>
        <w:tc>
          <w:tcPr>
            <w:tcW w:w="1417" w:type="dxa"/>
            <w:shd w:val="clear" w:color="auto" w:fill="FFFFFF"/>
          </w:tcPr>
          <w:p w14:paraId="4AF71927" w14:textId="77777777" w:rsidR="002F7C88" w:rsidRDefault="002F7C88">
            <w:pPr>
              <w:widowControl w:val="0"/>
              <w:autoSpaceDE w:val="0"/>
              <w:autoSpaceDN w:val="0"/>
              <w:adjustRightInd w:val="0"/>
              <w:jc w:val="both"/>
            </w:pPr>
          </w:p>
        </w:tc>
      </w:tr>
    </w:tbl>
    <w:p w14:paraId="29003AC9"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F7C88" w14:paraId="7993A606" w14:textId="77777777">
        <w:tblPrEx>
          <w:tblCellMar>
            <w:top w:w="0" w:type="dxa"/>
            <w:bottom w:w="0" w:type="dxa"/>
          </w:tblCellMar>
        </w:tblPrEx>
        <w:tc>
          <w:tcPr>
            <w:tcW w:w="1984" w:type="dxa"/>
            <w:shd w:val="clear" w:color="auto" w:fill="FFFFFF"/>
          </w:tcPr>
          <w:p w14:paraId="08DC0518" w14:textId="77777777" w:rsidR="002F7C88" w:rsidRDefault="002F7C88">
            <w:pPr>
              <w:widowControl w:val="0"/>
              <w:autoSpaceDE w:val="0"/>
              <w:autoSpaceDN w:val="0"/>
              <w:adjustRightInd w:val="0"/>
            </w:pPr>
            <w:r>
              <w:t xml:space="preserve"> </w:t>
            </w:r>
            <w:r>
              <w:rPr>
                <w:rFonts w:ascii="Arial" w:hAnsi="Arial"/>
                <w:color w:val="000000"/>
                <w:sz w:val="16"/>
              </w:rPr>
              <w:t>Signal words:</w:t>
            </w:r>
          </w:p>
        </w:tc>
        <w:tc>
          <w:tcPr>
            <w:tcW w:w="8788" w:type="dxa"/>
            <w:shd w:val="clear" w:color="auto" w:fill="FFFFFF"/>
          </w:tcPr>
          <w:p w14:paraId="7BBC158C" w14:textId="77777777" w:rsidR="002F7C88" w:rsidRDefault="002F7C88">
            <w:pPr>
              <w:widowControl w:val="0"/>
              <w:autoSpaceDE w:val="0"/>
              <w:autoSpaceDN w:val="0"/>
              <w:adjustRightInd w:val="0"/>
            </w:pPr>
            <w:r>
              <w:rPr>
                <w:rFonts w:ascii="Arial" w:hAnsi="Arial"/>
                <w:color w:val="000000"/>
                <w:sz w:val="16"/>
              </w:rPr>
              <w:t>Danger</w:t>
            </w:r>
          </w:p>
        </w:tc>
      </w:tr>
    </w:tbl>
    <w:p w14:paraId="30553249" w14:textId="77777777" w:rsidR="002F7C88" w:rsidRDefault="002F7C88">
      <w:pPr>
        <w:widowControl w:val="0"/>
        <w:autoSpaceDE w:val="0"/>
        <w:autoSpaceDN w:val="0"/>
        <w:adjustRightInd w:val="0"/>
        <w:jc w:val="both"/>
      </w:pPr>
    </w:p>
    <w:p w14:paraId="4F76E8F8" w14:textId="77777777" w:rsidR="002F7C88" w:rsidRDefault="002F7C88">
      <w:pPr>
        <w:widowControl w:val="0"/>
        <w:autoSpaceDE w:val="0"/>
        <w:autoSpaceDN w:val="0"/>
        <w:adjustRightInd w:val="0"/>
        <w:jc w:val="both"/>
      </w:pPr>
    </w:p>
    <w:p w14:paraId="1FD452C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Hazard statements:</w:t>
      </w:r>
    </w:p>
    <w:p w14:paraId="2F7775BB"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F7C88" w14:paraId="3FC00466" w14:textId="77777777">
        <w:tblPrEx>
          <w:tblCellMar>
            <w:top w:w="0" w:type="dxa"/>
            <w:bottom w:w="0" w:type="dxa"/>
          </w:tblCellMar>
        </w:tblPrEx>
        <w:tc>
          <w:tcPr>
            <w:tcW w:w="1984" w:type="dxa"/>
            <w:shd w:val="clear" w:color="auto" w:fill="FFFFFF"/>
          </w:tcPr>
          <w:p w14:paraId="14EC4294" w14:textId="77777777" w:rsidR="002F7C88" w:rsidRDefault="002F7C88">
            <w:pPr>
              <w:widowControl w:val="0"/>
              <w:autoSpaceDE w:val="0"/>
              <w:autoSpaceDN w:val="0"/>
              <w:adjustRightInd w:val="0"/>
            </w:pPr>
            <w:r>
              <w:t xml:space="preserve"> </w:t>
            </w:r>
            <w:r>
              <w:rPr>
                <w:rFonts w:ascii="Arial" w:hAnsi="Arial"/>
                <w:b/>
                <w:color w:val="000000"/>
                <w:sz w:val="16"/>
              </w:rPr>
              <w:t>H334</w:t>
            </w:r>
          </w:p>
        </w:tc>
        <w:tc>
          <w:tcPr>
            <w:tcW w:w="8788" w:type="dxa"/>
            <w:shd w:val="clear" w:color="auto" w:fill="FFFFFF"/>
          </w:tcPr>
          <w:p w14:paraId="46C2F1B8" w14:textId="77777777" w:rsidR="002F7C88" w:rsidRDefault="002F7C88">
            <w:pPr>
              <w:widowControl w:val="0"/>
              <w:autoSpaceDE w:val="0"/>
              <w:autoSpaceDN w:val="0"/>
              <w:adjustRightInd w:val="0"/>
            </w:pPr>
            <w:r>
              <w:rPr>
                <w:rFonts w:ascii="Arial" w:hAnsi="Arial"/>
                <w:color w:val="000000"/>
                <w:sz w:val="16"/>
              </w:rPr>
              <w:t>May cause allergy or asthma symptoms or breathing difficulties if inhaled.</w:t>
            </w:r>
          </w:p>
        </w:tc>
      </w:tr>
      <w:tr w:rsidR="002F7C88" w14:paraId="66DBA103" w14:textId="77777777">
        <w:tblPrEx>
          <w:tblCellMar>
            <w:top w:w="0" w:type="dxa"/>
            <w:bottom w:w="0" w:type="dxa"/>
          </w:tblCellMar>
        </w:tblPrEx>
        <w:tc>
          <w:tcPr>
            <w:tcW w:w="1984" w:type="dxa"/>
            <w:shd w:val="clear" w:color="auto" w:fill="FFFFFF"/>
          </w:tcPr>
          <w:p w14:paraId="44758DC1" w14:textId="77777777" w:rsidR="002F7C88" w:rsidRDefault="002F7C88">
            <w:pPr>
              <w:widowControl w:val="0"/>
              <w:autoSpaceDE w:val="0"/>
              <w:autoSpaceDN w:val="0"/>
              <w:adjustRightInd w:val="0"/>
            </w:pPr>
            <w:r>
              <w:t xml:space="preserve"> </w:t>
            </w:r>
            <w:r>
              <w:rPr>
                <w:rFonts w:ascii="Arial" w:hAnsi="Arial"/>
                <w:b/>
                <w:color w:val="000000"/>
                <w:sz w:val="16"/>
              </w:rPr>
              <w:t>EUH204</w:t>
            </w:r>
          </w:p>
        </w:tc>
        <w:tc>
          <w:tcPr>
            <w:tcW w:w="8788" w:type="dxa"/>
            <w:shd w:val="clear" w:color="auto" w:fill="FFFFFF"/>
          </w:tcPr>
          <w:p w14:paraId="6CCBF0A3" w14:textId="77777777" w:rsidR="002F7C88" w:rsidRDefault="002F7C88">
            <w:pPr>
              <w:widowControl w:val="0"/>
              <w:autoSpaceDE w:val="0"/>
              <w:autoSpaceDN w:val="0"/>
              <w:adjustRightInd w:val="0"/>
            </w:pPr>
            <w:r>
              <w:rPr>
                <w:rFonts w:ascii="Arial" w:hAnsi="Arial"/>
                <w:color w:val="000000"/>
                <w:sz w:val="16"/>
              </w:rPr>
              <w:t>Contains isocyanates. May produce an allergic reaction.</w:t>
            </w:r>
          </w:p>
        </w:tc>
      </w:tr>
    </w:tbl>
    <w:p w14:paraId="12BCDD6A" w14:textId="77777777" w:rsidR="002F7C88" w:rsidRDefault="002F7C88">
      <w:pPr>
        <w:widowControl w:val="0"/>
        <w:autoSpaceDE w:val="0"/>
        <w:autoSpaceDN w:val="0"/>
        <w:adjustRightInd w:val="0"/>
        <w:jc w:val="both"/>
      </w:pPr>
    </w:p>
    <w:p w14:paraId="7286DF8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Precautionary statements:</w:t>
      </w:r>
    </w:p>
    <w:p w14:paraId="3B395A50"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2F7C88" w14:paraId="7E540BE7" w14:textId="77777777">
        <w:tblPrEx>
          <w:tblCellMar>
            <w:top w:w="0" w:type="dxa"/>
            <w:bottom w:w="0" w:type="dxa"/>
          </w:tblCellMar>
        </w:tblPrEx>
        <w:tc>
          <w:tcPr>
            <w:tcW w:w="1984" w:type="dxa"/>
            <w:shd w:val="clear" w:color="auto" w:fill="FFFFFF"/>
          </w:tcPr>
          <w:p w14:paraId="224A920B" w14:textId="77777777" w:rsidR="002F7C88" w:rsidRDefault="002F7C88">
            <w:pPr>
              <w:widowControl w:val="0"/>
              <w:autoSpaceDE w:val="0"/>
              <w:autoSpaceDN w:val="0"/>
              <w:adjustRightInd w:val="0"/>
            </w:pPr>
            <w:r>
              <w:t xml:space="preserve"> </w:t>
            </w:r>
            <w:r>
              <w:rPr>
                <w:rFonts w:ascii="Arial" w:hAnsi="Arial"/>
                <w:b/>
                <w:color w:val="000000"/>
                <w:sz w:val="16"/>
              </w:rPr>
              <w:t>P342+P311</w:t>
            </w:r>
          </w:p>
        </w:tc>
        <w:tc>
          <w:tcPr>
            <w:tcW w:w="8788" w:type="dxa"/>
            <w:shd w:val="clear" w:color="auto" w:fill="FFFFFF"/>
          </w:tcPr>
          <w:p w14:paraId="21D187D0" w14:textId="77777777" w:rsidR="002F7C88" w:rsidRDefault="002F7C88">
            <w:pPr>
              <w:widowControl w:val="0"/>
              <w:autoSpaceDE w:val="0"/>
              <w:autoSpaceDN w:val="0"/>
              <w:adjustRightInd w:val="0"/>
            </w:pPr>
            <w:r>
              <w:rPr>
                <w:rFonts w:ascii="Arial" w:hAnsi="Arial"/>
                <w:color w:val="000000"/>
                <w:sz w:val="16"/>
              </w:rPr>
              <w:t>If experiencing respiratory symptoms: call a POISON CENTER / doctor / . . .</w:t>
            </w:r>
          </w:p>
        </w:tc>
      </w:tr>
      <w:tr w:rsidR="002F7C88" w14:paraId="0DA9F944" w14:textId="77777777">
        <w:tblPrEx>
          <w:tblCellMar>
            <w:top w:w="0" w:type="dxa"/>
            <w:bottom w:w="0" w:type="dxa"/>
          </w:tblCellMar>
        </w:tblPrEx>
        <w:tc>
          <w:tcPr>
            <w:tcW w:w="1984" w:type="dxa"/>
            <w:shd w:val="clear" w:color="auto" w:fill="FFFFFF"/>
          </w:tcPr>
          <w:p w14:paraId="795998D9" w14:textId="77777777" w:rsidR="002F7C88" w:rsidRDefault="002F7C88">
            <w:pPr>
              <w:widowControl w:val="0"/>
              <w:autoSpaceDE w:val="0"/>
              <w:autoSpaceDN w:val="0"/>
              <w:adjustRightInd w:val="0"/>
            </w:pPr>
            <w:r>
              <w:t xml:space="preserve"> </w:t>
            </w:r>
            <w:r>
              <w:rPr>
                <w:rFonts w:ascii="Arial" w:hAnsi="Arial"/>
                <w:b/>
                <w:color w:val="000000"/>
                <w:sz w:val="16"/>
              </w:rPr>
              <w:t>P304+P340</w:t>
            </w:r>
          </w:p>
        </w:tc>
        <w:tc>
          <w:tcPr>
            <w:tcW w:w="8788" w:type="dxa"/>
            <w:shd w:val="clear" w:color="auto" w:fill="FFFFFF"/>
          </w:tcPr>
          <w:p w14:paraId="7D49A774" w14:textId="77777777" w:rsidR="002F7C88" w:rsidRDefault="002F7C88">
            <w:pPr>
              <w:widowControl w:val="0"/>
              <w:autoSpaceDE w:val="0"/>
              <w:autoSpaceDN w:val="0"/>
              <w:adjustRightInd w:val="0"/>
            </w:pPr>
            <w:r>
              <w:rPr>
                <w:rFonts w:ascii="Arial" w:hAnsi="Arial"/>
                <w:color w:val="000000"/>
                <w:sz w:val="16"/>
              </w:rPr>
              <w:t>IF INHALED: remove person to fresh air and keep comfortable for breathing.</w:t>
            </w:r>
          </w:p>
        </w:tc>
      </w:tr>
      <w:tr w:rsidR="002F7C88" w14:paraId="0ED6B1DF" w14:textId="77777777">
        <w:tblPrEx>
          <w:tblCellMar>
            <w:top w:w="0" w:type="dxa"/>
            <w:bottom w:w="0" w:type="dxa"/>
          </w:tblCellMar>
        </w:tblPrEx>
        <w:tc>
          <w:tcPr>
            <w:tcW w:w="1984" w:type="dxa"/>
            <w:shd w:val="clear" w:color="auto" w:fill="FFFFFF"/>
          </w:tcPr>
          <w:p w14:paraId="4CCC5D60" w14:textId="77777777" w:rsidR="002F7C88" w:rsidRDefault="002F7C88">
            <w:pPr>
              <w:widowControl w:val="0"/>
              <w:autoSpaceDE w:val="0"/>
              <w:autoSpaceDN w:val="0"/>
              <w:adjustRightInd w:val="0"/>
            </w:pPr>
            <w:r>
              <w:t xml:space="preserve"> </w:t>
            </w:r>
            <w:r>
              <w:rPr>
                <w:rFonts w:ascii="Arial" w:hAnsi="Arial"/>
                <w:b/>
                <w:color w:val="000000"/>
                <w:sz w:val="16"/>
              </w:rPr>
              <w:t>P284</w:t>
            </w:r>
          </w:p>
        </w:tc>
        <w:tc>
          <w:tcPr>
            <w:tcW w:w="8788" w:type="dxa"/>
            <w:shd w:val="clear" w:color="auto" w:fill="FFFFFF"/>
          </w:tcPr>
          <w:p w14:paraId="57270424" w14:textId="77777777" w:rsidR="002F7C88" w:rsidRDefault="002F7C88">
            <w:pPr>
              <w:widowControl w:val="0"/>
              <w:autoSpaceDE w:val="0"/>
              <w:autoSpaceDN w:val="0"/>
              <w:adjustRightInd w:val="0"/>
            </w:pPr>
            <w:r>
              <w:rPr>
                <w:rFonts w:ascii="Arial" w:hAnsi="Arial"/>
                <w:color w:val="000000"/>
                <w:sz w:val="16"/>
              </w:rPr>
              <w:t>[In case of inadequate ventilation] wear respiratory protection.</w:t>
            </w:r>
          </w:p>
        </w:tc>
      </w:tr>
      <w:tr w:rsidR="002F7C88" w14:paraId="29AAEF5A" w14:textId="77777777">
        <w:tblPrEx>
          <w:tblCellMar>
            <w:top w:w="0" w:type="dxa"/>
            <w:bottom w:w="0" w:type="dxa"/>
          </w:tblCellMar>
        </w:tblPrEx>
        <w:tc>
          <w:tcPr>
            <w:tcW w:w="1984" w:type="dxa"/>
            <w:shd w:val="clear" w:color="auto" w:fill="FFFFFF"/>
          </w:tcPr>
          <w:p w14:paraId="5D7274DA" w14:textId="77777777" w:rsidR="002F7C88" w:rsidRDefault="002F7C88">
            <w:pPr>
              <w:widowControl w:val="0"/>
              <w:autoSpaceDE w:val="0"/>
              <w:autoSpaceDN w:val="0"/>
              <w:adjustRightInd w:val="0"/>
              <w:jc w:val="both"/>
            </w:pPr>
            <w:r>
              <w:t xml:space="preserve"> </w:t>
            </w:r>
          </w:p>
        </w:tc>
        <w:tc>
          <w:tcPr>
            <w:tcW w:w="8788" w:type="dxa"/>
            <w:shd w:val="clear" w:color="auto" w:fill="FFFFFF"/>
          </w:tcPr>
          <w:p w14:paraId="0AF9BBEB" w14:textId="77777777" w:rsidR="002F7C88" w:rsidRDefault="002F7C88">
            <w:pPr>
              <w:widowControl w:val="0"/>
              <w:autoSpaceDE w:val="0"/>
              <w:autoSpaceDN w:val="0"/>
              <w:adjustRightInd w:val="0"/>
              <w:jc w:val="both"/>
            </w:pPr>
          </w:p>
        </w:tc>
      </w:tr>
      <w:tr w:rsidR="002F7C88" w14:paraId="0D1DEF09" w14:textId="77777777">
        <w:tblPrEx>
          <w:tblCellMar>
            <w:top w:w="0" w:type="dxa"/>
            <w:bottom w:w="0" w:type="dxa"/>
          </w:tblCellMar>
        </w:tblPrEx>
        <w:tc>
          <w:tcPr>
            <w:tcW w:w="1984" w:type="dxa"/>
            <w:shd w:val="clear" w:color="auto" w:fill="FFFFFF"/>
          </w:tcPr>
          <w:p w14:paraId="1DAD2664" w14:textId="77777777" w:rsidR="002F7C88" w:rsidRDefault="002F7C88">
            <w:pPr>
              <w:widowControl w:val="0"/>
              <w:autoSpaceDE w:val="0"/>
              <w:autoSpaceDN w:val="0"/>
              <w:adjustRightInd w:val="0"/>
            </w:pPr>
            <w:r>
              <w:t xml:space="preserve"> </w:t>
            </w:r>
            <w:r>
              <w:rPr>
                <w:rFonts w:ascii="Arial" w:hAnsi="Arial"/>
                <w:b/>
                <w:color w:val="000000"/>
                <w:sz w:val="16"/>
              </w:rPr>
              <w:t>Contains:</w:t>
            </w:r>
          </w:p>
        </w:tc>
        <w:tc>
          <w:tcPr>
            <w:tcW w:w="8788" w:type="dxa"/>
            <w:shd w:val="clear" w:color="auto" w:fill="FFFFFF"/>
          </w:tcPr>
          <w:p w14:paraId="16A683E0" w14:textId="77777777" w:rsidR="002F7C88" w:rsidRDefault="002F7C88">
            <w:pPr>
              <w:widowControl w:val="0"/>
              <w:autoSpaceDE w:val="0"/>
              <w:autoSpaceDN w:val="0"/>
              <w:adjustRightInd w:val="0"/>
            </w:pPr>
            <w:r>
              <w:rPr>
                <w:rFonts w:ascii="Arial" w:hAnsi="Arial"/>
                <w:color w:val="000000"/>
                <w:sz w:val="16"/>
              </w:rPr>
              <w:t>DIPHENYLMETHANE DIISOCYANATE, ISOMERS AND HOMOLOGUES.</w:t>
            </w:r>
          </w:p>
        </w:tc>
      </w:tr>
    </w:tbl>
    <w:p w14:paraId="5067EAC2" w14:textId="77777777" w:rsidR="002F7C88" w:rsidRDefault="002F7C88">
      <w:pPr>
        <w:widowControl w:val="0"/>
        <w:autoSpaceDE w:val="0"/>
        <w:autoSpaceDN w:val="0"/>
        <w:adjustRightInd w:val="0"/>
        <w:jc w:val="both"/>
      </w:pPr>
    </w:p>
    <w:p w14:paraId="3DA6010C"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2.3. Other hazards</w:t>
      </w:r>
    </w:p>
    <w:p w14:paraId="24830AC5" w14:textId="77777777" w:rsidR="002F7C88" w:rsidRDefault="002F7C88">
      <w:pPr>
        <w:widowControl w:val="0"/>
        <w:autoSpaceDE w:val="0"/>
        <w:autoSpaceDN w:val="0"/>
        <w:adjustRightInd w:val="0"/>
        <w:jc w:val="both"/>
      </w:pPr>
    </w:p>
    <w:p w14:paraId="5240E023" w14:textId="77777777" w:rsidR="002F7C88" w:rsidRDefault="002F7C88">
      <w:pPr>
        <w:widowControl w:val="0"/>
        <w:autoSpaceDE w:val="0"/>
        <w:autoSpaceDN w:val="0"/>
        <w:adjustRightInd w:val="0"/>
        <w:jc w:val="both"/>
      </w:pPr>
    </w:p>
    <w:p w14:paraId="1DE37DE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On the basis of available data, the product does not contain any PBT or vPvB in percentage greater than 0,1%.</w:t>
      </w:r>
    </w:p>
    <w:p w14:paraId="3B60C814"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1101C4C6" w14:textId="77777777">
        <w:tblPrEx>
          <w:tblCellMar>
            <w:top w:w="0" w:type="dxa"/>
            <w:bottom w:w="0" w:type="dxa"/>
          </w:tblCellMar>
        </w:tblPrEx>
        <w:tc>
          <w:tcPr>
            <w:tcW w:w="10773" w:type="dxa"/>
            <w:shd w:val="clear" w:color="auto" w:fill="C0C0C0"/>
          </w:tcPr>
          <w:p w14:paraId="0AE8689B" w14:textId="77777777" w:rsidR="002F7C88" w:rsidRDefault="002F7C88">
            <w:pPr>
              <w:widowControl w:val="0"/>
              <w:autoSpaceDE w:val="0"/>
              <w:autoSpaceDN w:val="0"/>
              <w:adjustRightInd w:val="0"/>
            </w:pPr>
            <w:r>
              <w:t xml:space="preserve"> </w:t>
            </w:r>
            <w:r>
              <w:rPr>
                <w:rFonts w:ascii="Arial" w:hAnsi="Arial"/>
                <w:b/>
                <w:color w:val="000000"/>
                <w:sz w:val="22"/>
              </w:rPr>
              <w:t>SECTION 3. Composition/information on ingredients</w:t>
            </w:r>
          </w:p>
        </w:tc>
      </w:tr>
    </w:tbl>
    <w:p w14:paraId="0BE697D4"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55847914" w14:textId="77777777">
        <w:tblPrEx>
          <w:tblCellMar>
            <w:top w:w="0" w:type="dxa"/>
            <w:bottom w:w="0" w:type="dxa"/>
          </w:tblCellMar>
        </w:tblPrEx>
        <w:tc>
          <w:tcPr>
            <w:tcW w:w="10773" w:type="dxa"/>
            <w:shd w:val="clear" w:color="auto" w:fill="FFFFFF"/>
          </w:tcPr>
          <w:p w14:paraId="285B66D3" w14:textId="77777777" w:rsidR="002F7C88" w:rsidRDefault="002F7C88">
            <w:pPr>
              <w:widowControl w:val="0"/>
              <w:autoSpaceDE w:val="0"/>
              <w:autoSpaceDN w:val="0"/>
              <w:adjustRightInd w:val="0"/>
            </w:pPr>
            <w:r>
              <w:t xml:space="preserve"> </w:t>
            </w:r>
            <w:r>
              <w:rPr>
                <w:rFonts w:ascii="Arial" w:hAnsi="Arial"/>
                <w:b/>
                <w:color w:val="000000"/>
                <w:sz w:val="16"/>
              </w:rPr>
              <w:t>3.2. Mixtures</w:t>
            </w:r>
          </w:p>
        </w:tc>
      </w:tr>
    </w:tbl>
    <w:p w14:paraId="5625D898" w14:textId="77777777" w:rsidR="002F7C88" w:rsidRDefault="002F7C88">
      <w:pPr>
        <w:widowControl w:val="0"/>
        <w:autoSpaceDE w:val="0"/>
        <w:autoSpaceDN w:val="0"/>
        <w:adjustRightInd w:val="0"/>
        <w:jc w:val="both"/>
      </w:pPr>
    </w:p>
    <w:p w14:paraId="04F3216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Contains:</w:t>
      </w:r>
    </w:p>
    <w:p w14:paraId="7E5437C3"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2F7C88" w14:paraId="70FD65E5" w14:textId="77777777">
        <w:tblPrEx>
          <w:tblCellMar>
            <w:top w:w="0" w:type="dxa"/>
            <w:bottom w:w="0" w:type="dxa"/>
          </w:tblCellMar>
        </w:tblPrEx>
        <w:tc>
          <w:tcPr>
            <w:tcW w:w="2835" w:type="dxa"/>
            <w:shd w:val="clear" w:color="auto" w:fill="FFFFFF"/>
          </w:tcPr>
          <w:p w14:paraId="7FEC3683" w14:textId="77777777" w:rsidR="002F7C88" w:rsidRDefault="002F7C88">
            <w:pPr>
              <w:widowControl w:val="0"/>
              <w:autoSpaceDE w:val="0"/>
              <w:autoSpaceDN w:val="0"/>
              <w:adjustRightInd w:val="0"/>
            </w:pPr>
            <w:r>
              <w:t xml:space="preserve"> </w:t>
            </w:r>
            <w:r>
              <w:rPr>
                <w:rFonts w:ascii="Arial" w:hAnsi="Arial"/>
                <w:b/>
                <w:color w:val="000000"/>
                <w:sz w:val="16"/>
              </w:rPr>
              <w:t>Identification</w:t>
            </w:r>
          </w:p>
        </w:tc>
        <w:tc>
          <w:tcPr>
            <w:tcW w:w="1417" w:type="dxa"/>
            <w:shd w:val="clear" w:color="auto" w:fill="FFFFFF"/>
          </w:tcPr>
          <w:p w14:paraId="23F43767" w14:textId="77777777" w:rsidR="002F7C88" w:rsidRDefault="002F7C88">
            <w:pPr>
              <w:widowControl w:val="0"/>
              <w:autoSpaceDE w:val="0"/>
              <w:autoSpaceDN w:val="0"/>
              <w:adjustRightInd w:val="0"/>
            </w:pPr>
            <w:r>
              <w:rPr>
                <w:rFonts w:ascii="Arial" w:hAnsi="Arial"/>
                <w:b/>
                <w:color w:val="000000"/>
                <w:sz w:val="16"/>
              </w:rPr>
              <w:t>x = Conc. %</w:t>
            </w:r>
          </w:p>
        </w:tc>
        <w:tc>
          <w:tcPr>
            <w:tcW w:w="5670" w:type="dxa"/>
            <w:shd w:val="clear" w:color="auto" w:fill="FFFFFF"/>
          </w:tcPr>
          <w:p w14:paraId="6AFE2EFA" w14:textId="77777777" w:rsidR="002F7C88" w:rsidRDefault="002F7C88">
            <w:pPr>
              <w:widowControl w:val="0"/>
              <w:autoSpaceDE w:val="0"/>
              <w:autoSpaceDN w:val="0"/>
              <w:adjustRightInd w:val="0"/>
            </w:pPr>
            <w:r>
              <w:rPr>
                <w:rFonts w:ascii="Arial" w:hAnsi="Arial"/>
                <w:b/>
                <w:color w:val="000000"/>
                <w:sz w:val="16"/>
              </w:rPr>
              <w:t>Classification 1272/2008 (CLP)</w:t>
            </w:r>
          </w:p>
        </w:tc>
        <w:tc>
          <w:tcPr>
            <w:tcW w:w="567" w:type="dxa"/>
            <w:shd w:val="clear" w:color="auto" w:fill="FFFFFF"/>
          </w:tcPr>
          <w:p w14:paraId="345D0E61" w14:textId="77777777" w:rsidR="002F7C88" w:rsidRDefault="002F7C88">
            <w:pPr>
              <w:widowControl w:val="0"/>
              <w:autoSpaceDE w:val="0"/>
              <w:autoSpaceDN w:val="0"/>
              <w:adjustRightInd w:val="0"/>
            </w:pPr>
          </w:p>
        </w:tc>
      </w:tr>
      <w:tr w:rsidR="002F7C88" w14:paraId="1CDD74E1" w14:textId="77777777">
        <w:tblPrEx>
          <w:tblCellMar>
            <w:top w:w="0" w:type="dxa"/>
            <w:bottom w:w="0" w:type="dxa"/>
          </w:tblCellMar>
        </w:tblPrEx>
        <w:tc>
          <w:tcPr>
            <w:tcW w:w="2835" w:type="dxa"/>
            <w:shd w:val="clear" w:color="auto" w:fill="FFFFFF"/>
          </w:tcPr>
          <w:p w14:paraId="443AE70C" w14:textId="77777777" w:rsidR="002F7C88" w:rsidRDefault="002F7C88">
            <w:pPr>
              <w:widowControl w:val="0"/>
              <w:autoSpaceDE w:val="0"/>
              <w:autoSpaceDN w:val="0"/>
              <w:adjustRightInd w:val="0"/>
            </w:pPr>
            <w:r>
              <w:t xml:space="preserve"> </w:t>
            </w:r>
            <w:r>
              <w:rPr>
                <w:rFonts w:ascii="Arial" w:hAnsi="Arial"/>
                <w:b/>
                <w:color w:val="000000"/>
                <w:sz w:val="16"/>
              </w:rPr>
              <w:t>XYLENE (*)</w:t>
            </w:r>
          </w:p>
        </w:tc>
        <w:tc>
          <w:tcPr>
            <w:tcW w:w="1417" w:type="dxa"/>
            <w:shd w:val="clear" w:color="auto" w:fill="FFFFFF"/>
          </w:tcPr>
          <w:p w14:paraId="22BE7DB8" w14:textId="77777777" w:rsidR="002F7C88" w:rsidRDefault="002F7C88">
            <w:pPr>
              <w:widowControl w:val="0"/>
              <w:autoSpaceDE w:val="0"/>
              <w:autoSpaceDN w:val="0"/>
              <w:adjustRightInd w:val="0"/>
            </w:pPr>
          </w:p>
        </w:tc>
        <w:tc>
          <w:tcPr>
            <w:tcW w:w="5670" w:type="dxa"/>
            <w:shd w:val="clear" w:color="auto" w:fill="FFFFFF"/>
          </w:tcPr>
          <w:p w14:paraId="00E9C4D4" w14:textId="77777777" w:rsidR="002F7C88" w:rsidRDefault="002F7C88">
            <w:pPr>
              <w:widowControl w:val="0"/>
              <w:autoSpaceDE w:val="0"/>
              <w:autoSpaceDN w:val="0"/>
              <w:adjustRightInd w:val="0"/>
            </w:pPr>
          </w:p>
        </w:tc>
        <w:tc>
          <w:tcPr>
            <w:tcW w:w="567" w:type="dxa"/>
            <w:shd w:val="clear" w:color="auto" w:fill="FFFFFF"/>
          </w:tcPr>
          <w:p w14:paraId="2330A959" w14:textId="77777777" w:rsidR="002F7C88" w:rsidRDefault="002F7C88">
            <w:pPr>
              <w:widowControl w:val="0"/>
              <w:autoSpaceDE w:val="0"/>
              <w:autoSpaceDN w:val="0"/>
              <w:adjustRightInd w:val="0"/>
            </w:pPr>
          </w:p>
        </w:tc>
      </w:tr>
      <w:tr w:rsidR="002F7C88" w14:paraId="2C5D1227" w14:textId="77777777">
        <w:tblPrEx>
          <w:tblCellMar>
            <w:top w:w="0" w:type="dxa"/>
            <w:bottom w:w="0" w:type="dxa"/>
          </w:tblCellMar>
        </w:tblPrEx>
        <w:tc>
          <w:tcPr>
            <w:tcW w:w="2835" w:type="dxa"/>
            <w:shd w:val="clear" w:color="auto" w:fill="FFFFFF"/>
          </w:tcPr>
          <w:p w14:paraId="76D9ADE5" w14:textId="77777777" w:rsidR="002F7C88" w:rsidRDefault="002F7C88">
            <w:pPr>
              <w:widowControl w:val="0"/>
              <w:autoSpaceDE w:val="0"/>
              <w:autoSpaceDN w:val="0"/>
              <w:adjustRightInd w:val="0"/>
            </w:pPr>
            <w:r>
              <w:t xml:space="preserve"> </w:t>
            </w:r>
            <w:r>
              <w:rPr>
                <w:rFonts w:ascii="Arial" w:hAnsi="Arial"/>
                <w:color w:val="000000"/>
                <w:sz w:val="16"/>
              </w:rPr>
              <w:t>CAS   1330-20-7</w:t>
            </w:r>
          </w:p>
        </w:tc>
        <w:tc>
          <w:tcPr>
            <w:tcW w:w="1417" w:type="dxa"/>
            <w:shd w:val="clear" w:color="auto" w:fill="FFFFFF"/>
          </w:tcPr>
          <w:p w14:paraId="17F11DB2" w14:textId="77777777" w:rsidR="002F7C88" w:rsidRDefault="002F7C88">
            <w:pPr>
              <w:widowControl w:val="0"/>
              <w:autoSpaceDE w:val="0"/>
              <w:autoSpaceDN w:val="0"/>
              <w:adjustRightInd w:val="0"/>
            </w:pPr>
            <w:r>
              <w:rPr>
                <w:rFonts w:ascii="Arial" w:hAnsi="Arial"/>
                <w:color w:val="000000"/>
                <w:sz w:val="16"/>
              </w:rPr>
              <w:t>8 ≤ x &lt;  8,4</w:t>
            </w:r>
          </w:p>
        </w:tc>
        <w:tc>
          <w:tcPr>
            <w:tcW w:w="5670" w:type="dxa"/>
            <w:shd w:val="clear" w:color="auto" w:fill="FFFFFF"/>
          </w:tcPr>
          <w:p w14:paraId="180CFC53" w14:textId="77777777" w:rsidR="002F7C88" w:rsidRDefault="002F7C88">
            <w:pPr>
              <w:widowControl w:val="0"/>
              <w:autoSpaceDE w:val="0"/>
              <w:autoSpaceDN w:val="0"/>
              <w:adjustRightInd w:val="0"/>
            </w:pPr>
            <w:r>
              <w:rPr>
                <w:rFonts w:ascii="Arial" w:hAnsi="Arial"/>
                <w:color w:val="000000"/>
                <w:sz w:val="16"/>
              </w:rPr>
              <w:t>Flam. Liq. 3 H226, Acute Tox. 4 H312, Acute Tox. 4 H332, Asp. Tox. 1 H304, STOT RE 2 H373, Eye Irrit. 2 H319, Skin Irrit. 2 H315, STOT SE 3 H335, Aquatic Chronic 3 H412, Classification note according to Annex VI to the CLP Regulation: C</w:t>
            </w:r>
          </w:p>
        </w:tc>
        <w:tc>
          <w:tcPr>
            <w:tcW w:w="567" w:type="dxa"/>
            <w:shd w:val="clear" w:color="auto" w:fill="FFFFFF"/>
          </w:tcPr>
          <w:p w14:paraId="4538BAA4" w14:textId="77777777" w:rsidR="002F7C88" w:rsidRDefault="002F7C88">
            <w:pPr>
              <w:widowControl w:val="0"/>
              <w:autoSpaceDE w:val="0"/>
              <w:autoSpaceDN w:val="0"/>
              <w:adjustRightInd w:val="0"/>
            </w:pPr>
          </w:p>
        </w:tc>
      </w:tr>
      <w:tr w:rsidR="002F7C88" w14:paraId="349E55AD" w14:textId="77777777">
        <w:tblPrEx>
          <w:tblCellMar>
            <w:top w:w="0" w:type="dxa"/>
            <w:bottom w:w="0" w:type="dxa"/>
          </w:tblCellMar>
        </w:tblPrEx>
        <w:tc>
          <w:tcPr>
            <w:tcW w:w="2835" w:type="dxa"/>
            <w:shd w:val="clear" w:color="auto" w:fill="FFFFFF"/>
          </w:tcPr>
          <w:p w14:paraId="098E1D37" w14:textId="77777777" w:rsidR="002F7C88" w:rsidRDefault="002F7C88">
            <w:pPr>
              <w:widowControl w:val="0"/>
              <w:autoSpaceDE w:val="0"/>
              <w:autoSpaceDN w:val="0"/>
              <w:adjustRightInd w:val="0"/>
            </w:pPr>
            <w:r>
              <w:t xml:space="preserve"> </w:t>
            </w:r>
            <w:r>
              <w:rPr>
                <w:rFonts w:ascii="Arial" w:hAnsi="Arial"/>
                <w:color w:val="000000"/>
                <w:sz w:val="16"/>
              </w:rPr>
              <w:t>EC   215-535-7</w:t>
            </w:r>
          </w:p>
        </w:tc>
        <w:tc>
          <w:tcPr>
            <w:tcW w:w="1417" w:type="dxa"/>
            <w:shd w:val="clear" w:color="auto" w:fill="FFFFFF"/>
          </w:tcPr>
          <w:p w14:paraId="2C037F8E" w14:textId="77777777" w:rsidR="002F7C88" w:rsidRDefault="002F7C88">
            <w:pPr>
              <w:widowControl w:val="0"/>
              <w:autoSpaceDE w:val="0"/>
              <w:autoSpaceDN w:val="0"/>
              <w:adjustRightInd w:val="0"/>
            </w:pPr>
          </w:p>
        </w:tc>
        <w:tc>
          <w:tcPr>
            <w:tcW w:w="5670" w:type="dxa"/>
            <w:shd w:val="clear" w:color="auto" w:fill="FFFFFF"/>
          </w:tcPr>
          <w:p w14:paraId="1D412362" w14:textId="77777777" w:rsidR="002F7C88" w:rsidRDefault="002F7C88">
            <w:pPr>
              <w:widowControl w:val="0"/>
              <w:autoSpaceDE w:val="0"/>
              <w:autoSpaceDN w:val="0"/>
              <w:adjustRightInd w:val="0"/>
            </w:pPr>
          </w:p>
        </w:tc>
        <w:tc>
          <w:tcPr>
            <w:tcW w:w="567" w:type="dxa"/>
            <w:shd w:val="clear" w:color="auto" w:fill="FFFFFF"/>
          </w:tcPr>
          <w:p w14:paraId="66F7344D" w14:textId="77777777" w:rsidR="002F7C88" w:rsidRDefault="002F7C88">
            <w:pPr>
              <w:widowControl w:val="0"/>
              <w:autoSpaceDE w:val="0"/>
              <w:autoSpaceDN w:val="0"/>
              <w:adjustRightInd w:val="0"/>
            </w:pPr>
          </w:p>
        </w:tc>
      </w:tr>
      <w:tr w:rsidR="002F7C88" w14:paraId="41E78A42" w14:textId="77777777">
        <w:tblPrEx>
          <w:tblCellMar>
            <w:top w:w="0" w:type="dxa"/>
            <w:bottom w:w="0" w:type="dxa"/>
          </w:tblCellMar>
        </w:tblPrEx>
        <w:tc>
          <w:tcPr>
            <w:tcW w:w="2835" w:type="dxa"/>
            <w:shd w:val="clear" w:color="auto" w:fill="FFFFFF"/>
          </w:tcPr>
          <w:p w14:paraId="3949904F" w14:textId="77777777" w:rsidR="002F7C88" w:rsidRDefault="002F7C88">
            <w:pPr>
              <w:widowControl w:val="0"/>
              <w:autoSpaceDE w:val="0"/>
              <w:autoSpaceDN w:val="0"/>
              <w:adjustRightInd w:val="0"/>
            </w:pPr>
            <w:r>
              <w:t xml:space="preserve"> </w:t>
            </w:r>
            <w:r>
              <w:rPr>
                <w:rFonts w:ascii="Arial" w:hAnsi="Arial"/>
                <w:color w:val="000000"/>
                <w:sz w:val="16"/>
              </w:rPr>
              <w:t>INDEX   601-022-00-9</w:t>
            </w:r>
          </w:p>
        </w:tc>
        <w:tc>
          <w:tcPr>
            <w:tcW w:w="1417" w:type="dxa"/>
            <w:shd w:val="clear" w:color="auto" w:fill="FFFFFF"/>
          </w:tcPr>
          <w:p w14:paraId="563204F5" w14:textId="77777777" w:rsidR="002F7C88" w:rsidRDefault="002F7C88">
            <w:pPr>
              <w:widowControl w:val="0"/>
              <w:autoSpaceDE w:val="0"/>
              <w:autoSpaceDN w:val="0"/>
              <w:adjustRightInd w:val="0"/>
            </w:pPr>
          </w:p>
        </w:tc>
        <w:tc>
          <w:tcPr>
            <w:tcW w:w="5670" w:type="dxa"/>
            <w:shd w:val="clear" w:color="auto" w:fill="FFFFFF"/>
          </w:tcPr>
          <w:p w14:paraId="57F5182C" w14:textId="77777777" w:rsidR="002F7C88" w:rsidRDefault="002F7C88">
            <w:pPr>
              <w:widowControl w:val="0"/>
              <w:autoSpaceDE w:val="0"/>
              <w:autoSpaceDN w:val="0"/>
              <w:adjustRightInd w:val="0"/>
            </w:pPr>
          </w:p>
        </w:tc>
        <w:tc>
          <w:tcPr>
            <w:tcW w:w="567" w:type="dxa"/>
            <w:shd w:val="clear" w:color="auto" w:fill="FFFFFF"/>
          </w:tcPr>
          <w:p w14:paraId="70AD42C6" w14:textId="77777777" w:rsidR="002F7C88" w:rsidRDefault="002F7C88">
            <w:pPr>
              <w:widowControl w:val="0"/>
              <w:autoSpaceDE w:val="0"/>
              <w:autoSpaceDN w:val="0"/>
              <w:adjustRightInd w:val="0"/>
            </w:pPr>
          </w:p>
        </w:tc>
      </w:tr>
      <w:tr w:rsidR="002F7C88" w14:paraId="5DF83886" w14:textId="77777777">
        <w:tblPrEx>
          <w:tblCellMar>
            <w:top w:w="0" w:type="dxa"/>
            <w:bottom w:w="0" w:type="dxa"/>
          </w:tblCellMar>
        </w:tblPrEx>
        <w:tc>
          <w:tcPr>
            <w:tcW w:w="2835" w:type="dxa"/>
            <w:shd w:val="clear" w:color="auto" w:fill="FFFFFF"/>
          </w:tcPr>
          <w:p w14:paraId="6AAFE835" w14:textId="77777777" w:rsidR="002F7C88" w:rsidRDefault="002F7C88">
            <w:pPr>
              <w:widowControl w:val="0"/>
              <w:autoSpaceDE w:val="0"/>
              <w:autoSpaceDN w:val="0"/>
              <w:adjustRightInd w:val="0"/>
            </w:pPr>
            <w:r>
              <w:t xml:space="preserve"> </w:t>
            </w:r>
            <w:r>
              <w:rPr>
                <w:rFonts w:ascii="Arial" w:hAnsi="Arial"/>
                <w:color w:val="000000"/>
                <w:sz w:val="16"/>
              </w:rPr>
              <w:t>Reg. no.   01-2119488216-32-XXXX</w:t>
            </w:r>
          </w:p>
        </w:tc>
        <w:tc>
          <w:tcPr>
            <w:tcW w:w="1417" w:type="dxa"/>
            <w:shd w:val="clear" w:color="auto" w:fill="FFFFFF"/>
          </w:tcPr>
          <w:p w14:paraId="796C181C" w14:textId="77777777" w:rsidR="002F7C88" w:rsidRDefault="002F7C88">
            <w:pPr>
              <w:widowControl w:val="0"/>
              <w:autoSpaceDE w:val="0"/>
              <w:autoSpaceDN w:val="0"/>
              <w:adjustRightInd w:val="0"/>
            </w:pPr>
          </w:p>
        </w:tc>
        <w:tc>
          <w:tcPr>
            <w:tcW w:w="5670" w:type="dxa"/>
            <w:shd w:val="clear" w:color="auto" w:fill="FFFFFF"/>
          </w:tcPr>
          <w:p w14:paraId="42E5E8BA" w14:textId="77777777" w:rsidR="002F7C88" w:rsidRDefault="002F7C88">
            <w:pPr>
              <w:widowControl w:val="0"/>
              <w:autoSpaceDE w:val="0"/>
              <w:autoSpaceDN w:val="0"/>
              <w:adjustRightInd w:val="0"/>
            </w:pPr>
          </w:p>
        </w:tc>
        <w:tc>
          <w:tcPr>
            <w:tcW w:w="567" w:type="dxa"/>
            <w:shd w:val="clear" w:color="auto" w:fill="FFFFFF"/>
          </w:tcPr>
          <w:p w14:paraId="091DF978" w14:textId="77777777" w:rsidR="002F7C88" w:rsidRDefault="002F7C88">
            <w:pPr>
              <w:widowControl w:val="0"/>
              <w:autoSpaceDE w:val="0"/>
              <w:autoSpaceDN w:val="0"/>
              <w:adjustRightInd w:val="0"/>
            </w:pPr>
          </w:p>
        </w:tc>
      </w:tr>
      <w:tr w:rsidR="002F7C88" w14:paraId="61DBEB20" w14:textId="77777777">
        <w:tblPrEx>
          <w:tblCellMar>
            <w:top w:w="0" w:type="dxa"/>
            <w:bottom w:w="0" w:type="dxa"/>
          </w:tblCellMar>
        </w:tblPrEx>
        <w:tc>
          <w:tcPr>
            <w:tcW w:w="2835" w:type="dxa"/>
            <w:shd w:val="clear" w:color="auto" w:fill="FFFFFF"/>
          </w:tcPr>
          <w:p w14:paraId="169D54E8" w14:textId="77777777" w:rsidR="002F7C88" w:rsidRDefault="002F7C88">
            <w:pPr>
              <w:widowControl w:val="0"/>
              <w:autoSpaceDE w:val="0"/>
              <w:autoSpaceDN w:val="0"/>
              <w:adjustRightInd w:val="0"/>
            </w:pPr>
            <w:r>
              <w:t xml:space="preserve"> </w:t>
            </w:r>
            <w:r>
              <w:rPr>
                <w:rFonts w:ascii="Arial" w:hAnsi="Arial"/>
                <w:b/>
                <w:color w:val="000000"/>
                <w:sz w:val="16"/>
              </w:rPr>
              <w:t>ETHYL ACETATE</w:t>
            </w:r>
          </w:p>
        </w:tc>
        <w:tc>
          <w:tcPr>
            <w:tcW w:w="1417" w:type="dxa"/>
            <w:shd w:val="clear" w:color="auto" w:fill="FFFFFF"/>
          </w:tcPr>
          <w:p w14:paraId="2CCF1529" w14:textId="77777777" w:rsidR="002F7C88" w:rsidRDefault="002F7C88">
            <w:pPr>
              <w:widowControl w:val="0"/>
              <w:autoSpaceDE w:val="0"/>
              <w:autoSpaceDN w:val="0"/>
              <w:adjustRightInd w:val="0"/>
            </w:pPr>
          </w:p>
        </w:tc>
        <w:tc>
          <w:tcPr>
            <w:tcW w:w="5670" w:type="dxa"/>
            <w:shd w:val="clear" w:color="auto" w:fill="FFFFFF"/>
          </w:tcPr>
          <w:p w14:paraId="1F6B874F" w14:textId="77777777" w:rsidR="002F7C88" w:rsidRDefault="002F7C88">
            <w:pPr>
              <w:widowControl w:val="0"/>
              <w:autoSpaceDE w:val="0"/>
              <w:autoSpaceDN w:val="0"/>
              <w:adjustRightInd w:val="0"/>
            </w:pPr>
          </w:p>
        </w:tc>
        <w:tc>
          <w:tcPr>
            <w:tcW w:w="567" w:type="dxa"/>
            <w:shd w:val="clear" w:color="auto" w:fill="FFFFFF"/>
          </w:tcPr>
          <w:p w14:paraId="7B32AB20" w14:textId="77777777" w:rsidR="002F7C88" w:rsidRDefault="002F7C88">
            <w:pPr>
              <w:widowControl w:val="0"/>
              <w:autoSpaceDE w:val="0"/>
              <w:autoSpaceDN w:val="0"/>
              <w:adjustRightInd w:val="0"/>
            </w:pPr>
          </w:p>
        </w:tc>
      </w:tr>
      <w:tr w:rsidR="002F7C88" w14:paraId="0EB9EE45" w14:textId="77777777">
        <w:tblPrEx>
          <w:tblCellMar>
            <w:top w:w="0" w:type="dxa"/>
            <w:bottom w:w="0" w:type="dxa"/>
          </w:tblCellMar>
        </w:tblPrEx>
        <w:tc>
          <w:tcPr>
            <w:tcW w:w="2835" w:type="dxa"/>
            <w:shd w:val="clear" w:color="auto" w:fill="FFFFFF"/>
          </w:tcPr>
          <w:p w14:paraId="4CD8183F" w14:textId="77777777" w:rsidR="002F7C88" w:rsidRDefault="002F7C88">
            <w:pPr>
              <w:widowControl w:val="0"/>
              <w:autoSpaceDE w:val="0"/>
              <w:autoSpaceDN w:val="0"/>
              <w:adjustRightInd w:val="0"/>
            </w:pPr>
            <w:r>
              <w:t xml:space="preserve"> </w:t>
            </w:r>
            <w:r>
              <w:rPr>
                <w:rFonts w:ascii="Arial" w:hAnsi="Arial"/>
                <w:color w:val="000000"/>
                <w:sz w:val="16"/>
              </w:rPr>
              <w:t>CAS   141-78-6</w:t>
            </w:r>
          </w:p>
        </w:tc>
        <w:tc>
          <w:tcPr>
            <w:tcW w:w="1417" w:type="dxa"/>
            <w:shd w:val="clear" w:color="auto" w:fill="FFFFFF"/>
          </w:tcPr>
          <w:p w14:paraId="1926F8C3" w14:textId="77777777" w:rsidR="002F7C88" w:rsidRDefault="002F7C88">
            <w:pPr>
              <w:widowControl w:val="0"/>
              <w:autoSpaceDE w:val="0"/>
              <w:autoSpaceDN w:val="0"/>
              <w:adjustRightInd w:val="0"/>
            </w:pPr>
            <w:r>
              <w:rPr>
                <w:rFonts w:ascii="Arial" w:hAnsi="Arial"/>
                <w:color w:val="000000"/>
                <w:sz w:val="16"/>
              </w:rPr>
              <w:t>1 ≤ x &lt;  1,5</w:t>
            </w:r>
          </w:p>
        </w:tc>
        <w:tc>
          <w:tcPr>
            <w:tcW w:w="5670" w:type="dxa"/>
            <w:shd w:val="clear" w:color="auto" w:fill="FFFFFF"/>
          </w:tcPr>
          <w:p w14:paraId="07221C72" w14:textId="77777777" w:rsidR="002F7C88" w:rsidRDefault="002F7C88">
            <w:pPr>
              <w:widowControl w:val="0"/>
              <w:autoSpaceDE w:val="0"/>
              <w:autoSpaceDN w:val="0"/>
              <w:adjustRightInd w:val="0"/>
            </w:pPr>
            <w:r>
              <w:rPr>
                <w:rFonts w:ascii="Arial" w:hAnsi="Arial"/>
                <w:color w:val="000000"/>
                <w:sz w:val="16"/>
              </w:rPr>
              <w:t>Flam. Liq. 2 H225, Eye Irrit. 2 H319, STOT SE 3 H336, EUH066</w:t>
            </w:r>
          </w:p>
        </w:tc>
        <w:tc>
          <w:tcPr>
            <w:tcW w:w="567" w:type="dxa"/>
            <w:shd w:val="clear" w:color="auto" w:fill="FFFFFF"/>
          </w:tcPr>
          <w:p w14:paraId="42A9FF74" w14:textId="77777777" w:rsidR="002F7C88" w:rsidRDefault="002F7C88">
            <w:pPr>
              <w:widowControl w:val="0"/>
              <w:autoSpaceDE w:val="0"/>
              <w:autoSpaceDN w:val="0"/>
              <w:adjustRightInd w:val="0"/>
            </w:pPr>
          </w:p>
        </w:tc>
      </w:tr>
      <w:tr w:rsidR="002F7C88" w14:paraId="7A470849" w14:textId="77777777">
        <w:tblPrEx>
          <w:tblCellMar>
            <w:top w:w="0" w:type="dxa"/>
            <w:bottom w:w="0" w:type="dxa"/>
          </w:tblCellMar>
        </w:tblPrEx>
        <w:tc>
          <w:tcPr>
            <w:tcW w:w="2835" w:type="dxa"/>
            <w:shd w:val="clear" w:color="auto" w:fill="FFFFFF"/>
          </w:tcPr>
          <w:p w14:paraId="0DF67A7A" w14:textId="77777777" w:rsidR="002F7C88" w:rsidRDefault="002F7C88">
            <w:pPr>
              <w:widowControl w:val="0"/>
              <w:autoSpaceDE w:val="0"/>
              <w:autoSpaceDN w:val="0"/>
              <w:adjustRightInd w:val="0"/>
            </w:pPr>
            <w:r>
              <w:t xml:space="preserve"> </w:t>
            </w:r>
            <w:r>
              <w:rPr>
                <w:rFonts w:ascii="Arial" w:hAnsi="Arial"/>
                <w:color w:val="000000"/>
                <w:sz w:val="16"/>
              </w:rPr>
              <w:t>EC   205-500-4</w:t>
            </w:r>
          </w:p>
        </w:tc>
        <w:tc>
          <w:tcPr>
            <w:tcW w:w="1417" w:type="dxa"/>
            <w:shd w:val="clear" w:color="auto" w:fill="FFFFFF"/>
          </w:tcPr>
          <w:p w14:paraId="43C550A5" w14:textId="77777777" w:rsidR="002F7C88" w:rsidRDefault="002F7C88">
            <w:pPr>
              <w:widowControl w:val="0"/>
              <w:autoSpaceDE w:val="0"/>
              <w:autoSpaceDN w:val="0"/>
              <w:adjustRightInd w:val="0"/>
            </w:pPr>
          </w:p>
        </w:tc>
        <w:tc>
          <w:tcPr>
            <w:tcW w:w="5670" w:type="dxa"/>
            <w:shd w:val="clear" w:color="auto" w:fill="FFFFFF"/>
          </w:tcPr>
          <w:p w14:paraId="03B397DF" w14:textId="77777777" w:rsidR="002F7C88" w:rsidRDefault="002F7C88">
            <w:pPr>
              <w:widowControl w:val="0"/>
              <w:autoSpaceDE w:val="0"/>
              <w:autoSpaceDN w:val="0"/>
              <w:adjustRightInd w:val="0"/>
            </w:pPr>
          </w:p>
        </w:tc>
        <w:tc>
          <w:tcPr>
            <w:tcW w:w="567" w:type="dxa"/>
            <w:shd w:val="clear" w:color="auto" w:fill="FFFFFF"/>
          </w:tcPr>
          <w:p w14:paraId="1BD5F5E5" w14:textId="77777777" w:rsidR="002F7C88" w:rsidRDefault="002F7C88">
            <w:pPr>
              <w:widowControl w:val="0"/>
              <w:autoSpaceDE w:val="0"/>
              <w:autoSpaceDN w:val="0"/>
              <w:adjustRightInd w:val="0"/>
            </w:pPr>
          </w:p>
        </w:tc>
      </w:tr>
      <w:tr w:rsidR="002F7C88" w14:paraId="67C73E3D" w14:textId="77777777">
        <w:tblPrEx>
          <w:tblCellMar>
            <w:top w:w="0" w:type="dxa"/>
            <w:bottom w:w="0" w:type="dxa"/>
          </w:tblCellMar>
        </w:tblPrEx>
        <w:tc>
          <w:tcPr>
            <w:tcW w:w="2835" w:type="dxa"/>
            <w:shd w:val="clear" w:color="auto" w:fill="FFFFFF"/>
          </w:tcPr>
          <w:p w14:paraId="1215DE45" w14:textId="77777777" w:rsidR="002F7C88" w:rsidRDefault="002F7C88">
            <w:pPr>
              <w:widowControl w:val="0"/>
              <w:autoSpaceDE w:val="0"/>
              <w:autoSpaceDN w:val="0"/>
              <w:adjustRightInd w:val="0"/>
            </w:pPr>
            <w:r>
              <w:t xml:space="preserve"> </w:t>
            </w:r>
            <w:r>
              <w:rPr>
                <w:rFonts w:ascii="Arial" w:hAnsi="Arial"/>
                <w:color w:val="000000"/>
                <w:sz w:val="16"/>
              </w:rPr>
              <w:t>INDEX   607-022-00-5</w:t>
            </w:r>
          </w:p>
        </w:tc>
        <w:tc>
          <w:tcPr>
            <w:tcW w:w="1417" w:type="dxa"/>
            <w:shd w:val="clear" w:color="auto" w:fill="FFFFFF"/>
          </w:tcPr>
          <w:p w14:paraId="6BFCB962" w14:textId="77777777" w:rsidR="002F7C88" w:rsidRDefault="002F7C88">
            <w:pPr>
              <w:widowControl w:val="0"/>
              <w:autoSpaceDE w:val="0"/>
              <w:autoSpaceDN w:val="0"/>
              <w:adjustRightInd w:val="0"/>
            </w:pPr>
          </w:p>
        </w:tc>
        <w:tc>
          <w:tcPr>
            <w:tcW w:w="5670" w:type="dxa"/>
            <w:shd w:val="clear" w:color="auto" w:fill="FFFFFF"/>
          </w:tcPr>
          <w:p w14:paraId="5960C6E8" w14:textId="77777777" w:rsidR="002F7C88" w:rsidRDefault="002F7C88">
            <w:pPr>
              <w:widowControl w:val="0"/>
              <w:autoSpaceDE w:val="0"/>
              <w:autoSpaceDN w:val="0"/>
              <w:adjustRightInd w:val="0"/>
            </w:pPr>
          </w:p>
        </w:tc>
        <w:tc>
          <w:tcPr>
            <w:tcW w:w="567" w:type="dxa"/>
            <w:shd w:val="clear" w:color="auto" w:fill="FFFFFF"/>
          </w:tcPr>
          <w:p w14:paraId="70BB981B" w14:textId="77777777" w:rsidR="002F7C88" w:rsidRDefault="002F7C88">
            <w:pPr>
              <w:widowControl w:val="0"/>
              <w:autoSpaceDE w:val="0"/>
              <w:autoSpaceDN w:val="0"/>
              <w:adjustRightInd w:val="0"/>
            </w:pPr>
          </w:p>
        </w:tc>
      </w:tr>
      <w:tr w:rsidR="002F7C88" w14:paraId="0A51AEBA" w14:textId="77777777">
        <w:tblPrEx>
          <w:tblCellMar>
            <w:top w:w="0" w:type="dxa"/>
            <w:bottom w:w="0" w:type="dxa"/>
          </w:tblCellMar>
        </w:tblPrEx>
        <w:tc>
          <w:tcPr>
            <w:tcW w:w="2835" w:type="dxa"/>
            <w:shd w:val="clear" w:color="auto" w:fill="FFFFFF"/>
          </w:tcPr>
          <w:p w14:paraId="61ABA2DE" w14:textId="77777777" w:rsidR="002F7C88" w:rsidRDefault="002F7C88">
            <w:pPr>
              <w:widowControl w:val="0"/>
              <w:autoSpaceDE w:val="0"/>
              <w:autoSpaceDN w:val="0"/>
              <w:adjustRightInd w:val="0"/>
            </w:pPr>
            <w:r>
              <w:t xml:space="preserve"> </w:t>
            </w:r>
            <w:r>
              <w:rPr>
                <w:rFonts w:ascii="Arial" w:hAnsi="Arial"/>
                <w:color w:val="000000"/>
                <w:sz w:val="16"/>
              </w:rPr>
              <w:t>Reg. no.   01-2119475103-46</w:t>
            </w:r>
          </w:p>
        </w:tc>
        <w:tc>
          <w:tcPr>
            <w:tcW w:w="1417" w:type="dxa"/>
            <w:shd w:val="clear" w:color="auto" w:fill="FFFFFF"/>
          </w:tcPr>
          <w:p w14:paraId="10941065" w14:textId="77777777" w:rsidR="002F7C88" w:rsidRDefault="002F7C88">
            <w:pPr>
              <w:widowControl w:val="0"/>
              <w:autoSpaceDE w:val="0"/>
              <w:autoSpaceDN w:val="0"/>
              <w:adjustRightInd w:val="0"/>
            </w:pPr>
          </w:p>
        </w:tc>
        <w:tc>
          <w:tcPr>
            <w:tcW w:w="5670" w:type="dxa"/>
            <w:shd w:val="clear" w:color="auto" w:fill="FFFFFF"/>
          </w:tcPr>
          <w:p w14:paraId="1B459BD4" w14:textId="77777777" w:rsidR="002F7C88" w:rsidRDefault="002F7C88">
            <w:pPr>
              <w:widowControl w:val="0"/>
              <w:autoSpaceDE w:val="0"/>
              <w:autoSpaceDN w:val="0"/>
              <w:adjustRightInd w:val="0"/>
            </w:pPr>
          </w:p>
        </w:tc>
        <w:tc>
          <w:tcPr>
            <w:tcW w:w="567" w:type="dxa"/>
            <w:shd w:val="clear" w:color="auto" w:fill="FFFFFF"/>
          </w:tcPr>
          <w:p w14:paraId="5877E324" w14:textId="77777777" w:rsidR="002F7C88" w:rsidRDefault="002F7C88">
            <w:pPr>
              <w:widowControl w:val="0"/>
              <w:autoSpaceDE w:val="0"/>
              <w:autoSpaceDN w:val="0"/>
              <w:adjustRightInd w:val="0"/>
            </w:pPr>
          </w:p>
        </w:tc>
      </w:tr>
      <w:tr w:rsidR="002F7C88" w14:paraId="05414671" w14:textId="77777777">
        <w:tblPrEx>
          <w:tblCellMar>
            <w:top w:w="0" w:type="dxa"/>
            <w:bottom w:w="0" w:type="dxa"/>
          </w:tblCellMar>
        </w:tblPrEx>
        <w:tc>
          <w:tcPr>
            <w:tcW w:w="2835" w:type="dxa"/>
            <w:shd w:val="clear" w:color="auto" w:fill="FFFFFF"/>
          </w:tcPr>
          <w:p w14:paraId="7AA8D674" w14:textId="77777777" w:rsidR="002F7C88" w:rsidRDefault="002F7C88">
            <w:pPr>
              <w:widowControl w:val="0"/>
              <w:autoSpaceDE w:val="0"/>
              <w:autoSpaceDN w:val="0"/>
              <w:adjustRightInd w:val="0"/>
            </w:pPr>
            <w:r>
              <w:t xml:space="preserve"> </w:t>
            </w:r>
            <w:r>
              <w:rPr>
                <w:rFonts w:ascii="Arial" w:hAnsi="Arial"/>
                <w:b/>
                <w:color w:val="000000"/>
                <w:sz w:val="16"/>
              </w:rPr>
              <w:t>DIPHENYLMETHANE DIISOCYANATE, ISOMERS AND HOMOLOGUES.</w:t>
            </w:r>
          </w:p>
        </w:tc>
        <w:tc>
          <w:tcPr>
            <w:tcW w:w="1417" w:type="dxa"/>
            <w:shd w:val="clear" w:color="auto" w:fill="FFFFFF"/>
          </w:tcPr>
          <w:p w14:paraId="3A382BE2" w14:textId="77777777" w:rsidR="002F7C88" w:rsidRDefault="002F7C88">
            <w:pPr>
              <w:widowControl w:val="0"/>
              <w:autoSpaceDE w:val="0"/>
              <w:autoSpaceDN w:val="0"/>
              <w:adjustRightInd w:val="0"/>
            </w:pPr>
          </w:p>
        </w:tc>
        <w:tc>
          <w:tcPr>
            <w:tcW w:w="5670" w:type="dxa"/>
            <w:shd w:val="clear" w:color="auto" w:fill="FFFFFF"/>
          </w:tcPr>
          <w:p w14:paraId="17F84DCD" w14:textId="77777777" w:rsidR="002F7C88" w:rsidRDefault="002F7C88">
            <w:pPr>
              <w:widowControl w:val="0"/>
              <w:autoSpaceDE w:val="0"/>
              <w:autoSpaceDN w:val="0"/>
              <w:adjustRightInd w:val="0"/>
            </w:pPr>
          </w:p>
        </w:tc>
        <w:tc>
          <w:tcPr>
            <w:tcW w:w="567" w:type="dxa"/>
            <w:shd w:val="clear" w:color="auto" w:fill="FFFFFF"/>
          </w:tcPr>
          <w:p w14:paraId="2BCD7D00" w14:textId="77777777" w:rsidR="002F7C88" w:rsidRDefault="002F7C88">
            <w:pPr>
              <w:widowControl w:val="0"/>
              <w:autoSpaceDE w:val="0"/>
              <w:autoSpaceDN w:val="0"/>
              <w:adjustRightInd w:val="0"/>
            </w:pPr>
          </w:p>
        </w:tc>
      </w:tr>
      <w:tr w:rsidR="002F7C88" w14:paraId="402B458F" w14:textId="77777777">
        <w:tblPrEx>
          <w:tblCellMar>
            <w:top w:w="0" w:type="dxa"/>
            <w:bottom w:w="0" w:type="dxa"/>
          </w:tblCellMar>
        </w:tblPrEx>
        <w:tc>
          <w:tcPr>
            <w:tcW w:w="2835" w:type="dxa"/>
            <w:shd w:val="clear" w:color="auto" w:fill="FFFFFF"/>
          </w:tcPr>
          <w:p w14:paraId="3437FD92" w14:textId="77777777" w:rsidR="002F7C88" w:rsidRDefault="002F7C88">
            <w:pPr>
              <w:widowControl w:val="0"/>
              <w:autoSpaceDE w:val="0"/>
              <w:autoSpaceDN w:val="0"/>
              <w:adjustRightInd w:val="0"/>
            </w:pPr>
            <w:r>
              <w:t xml:space="preserve"> </w:t>
            </w:r>
            <w:r>
              <w:rPr>
                <w:rFonts w:ascii="Arial" w:hAnsi="Arial"/>
                <w:color w:val="000000"/>
                <w:sz w:val="16"/>
              </w:rPr>
              <w:t>CAS   9016-87-9</w:t>
            </w:r>
          </w:p>
        </w:tc>
        <w:tc>
          <w:tcPr>
            <w:tcW w:w="1417" w:type="dxa"/>
            <w:shd w:val="clear" w:color="auto" w:fill="FFFFFF"/>
          </w:tcPr>
          <w:p w14:paraId="63079D6F" w14:textId="77777777" w:rsidR="002F7C88" w:rsidRDefault="002F7C88">
            <w:pPr>
              <w:widowControl w:val="0"/>
              <w:autoSpaceDE w:val="0"/>
              <w:autoSpaceDN w:val="0"/>
              <w:adjustRightInd w:val="0"/>
            </w:pPr>
            <w:r>
              <w:rPr>
                <w:rFonts w:ascii="Arial" w:hAnsi="Arial"/>
                <w:color w:val="000000"/>
                <w:sz w:val="16"/>
              </w:rPr>
              <w:t>0,8 ≤ x &lt;  0,9</w:t>
            </w:r>
          </w:p>
        </w:tc>
        <w:tc>
          <w:tcPr>
            <w:tcW w:w="5670" w:type="dxa"/>
            <w:shd w:val="clear" w:color="auto" w:fill="FFFFFF"/>
          </w:tcPr>
          <w:p w14:paraId="362F8B88" w14:textId="77777777" w:rsidR="002F7C88" w:rsidRDefault="002F7C88">
            <w:pPr>
              <w:widowControl w:val="0"/>
              <w:autoSpaceDE w:val="0"/>
              <w:autoSpaceDN w:val="0"/>
              <w:adjustRightInd w:val="0"/>
            </w:pPr>
            <w:r>
              <w:rPr>
                <w:rFonts w:ascii="Arial" w:hAnsi="Arial"/>
                <w:color w:val="000000"/>
                <w:sz w:val="16"/>
              </w:rPr>
              <w:t>Carc. 2 H351, Acute Tox. 4 H332, STOT RE 2 H373, Eye Irrit. 2 H319, Skin Irrit. 2 H315, STOT SE 3 H335, Resp. Sens. 1 H334, Skin Sens. 1 H317</w:t>
            </w:r>
          </w:p>
        </w:tc>
        <w:tc>
          <w:tcPr>
            <w:tcW w:w="567" w:type="dxa"/>
            <w:shd w:val="clear" w:color="auto" w:fill="FFFFFF"/>
          </w:tcPr>
          <w:p w14:paraId="5908C2F0" w14:textId="77777777" w:rsidR="002F7C88" w:rsidRDefault="002F7C88">
            <w:pPr>
              <w:widowControl w:val="0"/>
              <w:autoSpaceDE w:val="0"/>
              <w:autoSpaceDN w:val="0"/>
              <w:adjustRightInd w:val="0"/>
            </w:pPr>
          </w:p>
        </w:tc>
      </w:tr>
      <w:tr w:rsidR="002F7C88" w14:paraId="31227A51" w14:textId="77777777">
        <w:tblPrEx>
          <w:tblCellMar>
            <w:top w:w="0" w:type="dxa"/>
            <w:bottom w:w="0" w:type="dxa"/>
          </w:tblCellMar>
        </w:tblPrEx>
        <w:tc>
          <w:tcPr>
            <w:tcW w:w="2835" w:type="dxa"/>
            <w:shd w:val="clear" w:color="auto" w:fill="FFFFFF"/>
          </w:tcPr>
          <w:p w14:paraId="571846A8" w14:textId="77777777" w:rsidR="002F7C88" w:rsidRDefault="002F7C88">
            <w:pPr>
              <w:widowControl w:val="0"/>
              <w:autoSpaceDE w:val="0"/>
              <w:autoSpaceDN w:val="0"/>
              <w:adjustRightInd w:val="0"/>
            </w:pPr>
            <w:r>
              <w:t xml:space="preserve"> </w:t>
            </w:r>
            <w:r>
              <w:rPr>
                <w:rFonts w:ascii="Arial" w:hAnsi="Arial"/>
                <w:color w:val="000000"/>
                <w:sz w:val="16"/>
              </w:rPr>
              <w:t>EC</w:t>
            </w:r>
          </w:p>
        </w:tc>
        <w:tc>
          <w:tcPr>
            <w:tcW w:w="1417" w:type="dxa"/>
            <w:shd w:val="clear" w:color="auto" w:fill="FFFFFF"/>
          </w:tcPr>
          <w:p w14:paraId="595B6E5A" w14:textId="77777777" w:rsidR="002F7C88" w:rsidRDefault="002F7C88">
            <w:pPr>
              <w:widowControl w:val="0"/>
              <w:autoSpaceDE w:val="0"/>
              <w:autoSpaceDN w:val="0"/>
              <w:adjustRightInd w:val="0"/>
            </w:pPr>
          </w:p>
        </w:tc>
        <w:tc>
          <w:tcPr>
            <w:tcW w:w="5670" w:type="dxa"/>
            <w:shd w:val="clear" w:color="auto" w:fill="FFFFFF"/>
          </w:tcPr>
          <w:p w14:paraId="23A54BF0" w14:textId="77777777" w:rsidR="002F7C88" w:rsidRDefault="002F7C88">
            <w:pPr>
              <w:widowControl w:val="0"/>
              <w:autoSpaceDE w:val="0"/>
              <w:autoSpaceDN w:val="0"/>
              <w:adjustRightInd w:val="0"/>
            </w:pPr>
          </w:p>
        </w:tc>
        <w:tc>
          <w:tcPr>
            <w:tcW w:w="567" w:type="dxa"/>
            <w:shd w:val="clear" w:color="auto" w:fill="FFFFFF"/>
          </w:tcPr>
          <w:p w14:paraId="175EF67B" w14:textId="77777777" w:rsidR="002F7C88" w:rsidRDefault="002F7C88">
            <w:pPr>
              <w:widowControl w:val="0"/>
              <w:autoSpaceDE w:val="0"/>
              <w:autoSpaceDN w:val="0"/>
              <w:adjustRightInd w:val="0"/>
            </w:pPr>
          </w:p>
        </w:tc>
      </w:tr>
      <w:tr w:rsidR="002F7C88" w14:paraId="26205443" w14:textId="77777777">
        <w:tblPrEx>
          <w:tblCellMar>
            <w:top w:w="0" w:type="dxa"/>
            <w:bottom w:w="0" w:type="dxa"/>
          </w:tblCellMar>
        </w:tblPrEx>
        <w:tc>
          <w:tcPr>
            <w:tcW w:w="2835" w:type="dxa"/>
            <w:shd w:val="clear" w:color="auto" w:fill="FFFFFF"/>
          </w:tcPr>
          <w:p w14:paraId="12BB40A8" w14:textId="77777777" w:rsidR="002F7C88" w:rsidRDefault="002F7C88">
            <w:pPr>
              <w:widowControl w:val="0"/>
              <w:autoSpaceDE w:val="0"/>
              <w:autoSpaceDN w:val="0"/>
              <w:adjustRightInd w:val="0"/>
            </w:pPr>
            <w:r>
              <w:t xml:space="preserve"> </w:t>
            </w:r>
            <w:r>
              <w:rPr>
                <w:rFonts w:ascii="Arial" w:hAnsi="Arial"/>
                <w:color w:val="000000"/>
                <w:sz w:val="16"/>
              </w:rPr>
              <w:t>INDEX   -</w:t>
            </w:r>
          </w:p>
        </w:tc>
        <w:tc>
          <w:tcPr>
            <w:tcW w:w="1417" w:type="dxa"/>
            <w:shd w:val="clear" w:color="auto" w:fill="FFFFFF"/>
          </w:tcPr>
          <w:p w14:paraId="34AC2E98" w14:textId="77777777" w:rsidR="002F7C88" w:rsidRDefault="002F7C88">
            <w:pPr>
              <w:widowControl w:val="0"/>
              <w:autoSpaceDE w:val="0"/>
              <w:autoSpaceDN w:val="0"/>
              <w:adjustRightInd w:val="0"/>
            </w:pPr>
          </w:p>
        </w:tc>
        <w:tc>
          <w:tcPr>
            <w:tcW w:w="5670" w:type="dxa"/>
            <w:shd w:val="clear" w:color="auto" w:fill="FFFFFF"/>
          </w:tcPr>
          <w:p w14:paraId="4C845496" w14:textId="77777777" w:rsidR="002F7C88" w:rsidRDefault="002F7C88">
            <w:pPr>
              <w:widowControl w:val="0"/>
              <w:autoSpaceDE w:val="0"/>
              <w:autoSpaceDN w:val="0"/>
              <w:adjustRightInd w:val="0"/>
            </w:pPr>
          </w:p>
        </w:tc>
        <w:tc>
          <w:tcPr>
            <w:tcW w:w="567" w:type="dxa"/>
            <w:shd w:val="clear" w:color="auto" w:fill="FFFFFF"/>
          </w:tcPr>
          <w:p w14:paraId="0BADD064" w14:textId="77777777" w:rsidR="002F7C88" w:rsidRDefault="002F7C88">
            <w:pPr>
              <w:widowControl w:val="0"/>
              <w:autoSpaceDE w:val="0"/>
              <w:autoSpaceDN w:val="0"/>
              <w:adjustRightInd w:val="0"/>
            </w:pPr>
          </w:p>
        </w:tc>
      </w:tr>
      <w:tr w:rsidR="002F7C88" w14:paraId="3923A82D" w14:textId="77777777">
        <w:tblPrEx>
          <w:tblCellMar>
            <w:top w:w="0" w:type="dxa"/>
            <w:bottom w:w="0" w:type="dxa"/>
          </w:tblCellMar>
        </w:tblPrEx>
        <w:tc>
          <w:tcPr>
            <w:tcW w:w="2835" w:type="dxa"/>
            <w:shd w:val="clear" w:color="auto" w:fill="FFFFFF"/>
          </w:tcPr>
          <w:p w14:paraId="414D5034" w14:textId="77777777" w:rsidR="002F7C88" w:rsidRDefault="002F7C88">
            <w:pPr>
              <w:widowControl w:val="0"/>
              <w:autoSpaceDE w:val="0"/>
              <w:autoSpaceDN w:val="0"/>
              <w:adjustRightInd w:val="0"/>
            </w:pPr>
            <w:r>
              <w:t xml:space="preserve"> </w:t>
            </w:r>
            <w:r>
              <w:rPr>
                <w:rFonts w:ascii="Arial" w:hAnsi="Arial"/>
                <w:b/>
                <w:color w:val="000000"/>
                <w:sz w:val="16"/>
              </w:rPr>
              <w:t>DIPHENYLMETHANE-4,4'-DIISOCYANATE</w:t>
            </w:r>
          </w:p>
        </w:tc>
        <w:tc>
          <w:tcPr>
            <w:tcW w:w="1417" w:type="dxa"/>
            <w:shd w:val="clear" w:color="auto" w:fill="FFFFFF"/>
          </w:tcPr>
          <w:p w14:paraId="4E0AA7C4" w14:textId="77777777" w:rsidR="002F7C88" w:rsidRDefault="002F7C88">
            <w:pPr>
              <w:widowControl w:val="0"/>
              <w:autoSpaceDE w:val="0"/>
              <w:autoSpaceDN w:val="0"/>
              <w:adjustRightInd w:val="0"/>
            </w:pPr>
          </w:p>
        </w:tc>
        <w:tc>
          <w:tcPr>
            <w:tcW w:w="5670" w:type="dxa"/>
            <w:shd w:val="clear" w:color="auto" w:fill="FFFFFF"/>
          </w:tcPr>
          <w:p w14:paraId="09D2F1FC" w14:textId="77777777" w:rsidR="002F7C88" w:rsidRDefault="002F7C88">
            <w:pPr>
              <w:widowControl w:val="0"/>
              <w:autoSpaceDE w:val="0"/>
              <w:autoSpaceDN w:val="0"/>
              <w:adjustRightInd w:val="0"/>
            </w:pPr>
          </w:p>
        </w:tc>
        <w:tc>
          <w:tcPr>
            <w:tcW w:w="567" w:type="dxa"/>
            <w:shd w:val="clear" w:color="auto" w:fill="FFFFFF"/>
          </w:tcPr>
          <w:p w14:paraId="7C99F39C" w14:textId="77777777" w:rsidR="002F7C88" w:rsidRDefault="002F7C88">
            <w:pPr>
              <w:widowControl w:val="0"/>
              <w:autoSpaceDE w:val="0"/>
              <w:autoSpaceDN w:val="0"/>
              <w:adjustRightInd w:val="0"/>
            </w:pPr>
          </w:p>
        </w:tc>
      </w:tr>
      <w:tr w:rsidR="002F7C88" w14:paraId="1520C261" w14:textId="77777777">
        <w:tblPrEx>
          <w:tblCellMar>
            <w:top w:w="0" w:type="dxa"/>
            <w:bottom w:w="0" w:type="dxa"/>
          </w:tblCellMar>
        </w:tblPrEx>
        <w:tc>
          <w:tcPr>
            <w:tcW w:w="2835" w:type="dxa"/>
            <w:shd w:val="clear" w:color="auto" w:fill="FFFFFF"/>
          </w:tcPr>
          <w:p w14:paraId="27F78D9B" w14:textId="77777777" w:rsidR="002F7C88" w:rsidRDefault="002F7C88">
            <w:pPr>
              <w:widowControl w:val="0"/>
              <w:autoSpaceDE w:val="0"/>
              <w:autoSpaceDN w:val="0"/>
              <w:adjustRightInd w:val="0"/>
            </w:pPr>
            <w:r>
              <w:t xml:space="preserve"> </w:t>
            </w:r>
            <w:r>
              <w:rPr>
                <w:rFonts w:ascii="Arial" w:hAnsi="Arial"/>
                <w:color w:val="000000"/>
                <w:sz w:val="16"/>
              </w:rPr>
              <w:t>CAS   101-68-8</w:t>
            </w:r>
          </w:p>
        </w:tc>
        <w:tc>
          <w:tcPr>
            <w:tcW w:w="1417" w:type="dxa"/>
            <w:shd w:val="clear" w:color="auto" w:fill="FFFFFF"/>
          </w:tcPr>
          <w:p w14:paraId="5F00432E" w14:textId="77777777" w:rsidR="002F7C88" w:rsidRDefault="002F7C88">
            <w:pPr>
              <w:widowControl w:val="0"/>
              <w:autoSpaceDE w:val="0"/>
              <w:autoSpaceDN w:val="0"/>
              <w:adjustRightInd w:val="0"/>
            </w:pPr>
            <w:r>
              <w:rPr>
                <w:rFonts w:ascii="Arial" w:hAnsi="Arial"/>
                <w:color w:val="000000"/>
                <w:sz w:val="16"/>
              </w:rPr>
              <w:t>0,6 ≤ x &lt;  0,7</w:t>
            </w:r>
          </w:p>
        </w:tc>
        <w:tc>
          <w:tcPr>
            <w:tcW w:w="5670" w:type="dxa"/>
            <w:shd w:val="clear" w:color="auto" w:fill="FFFFFF"/>
          </w:tcPr>
          <w:p w14:paraId="281E2DAE" w14:textId="77777777" w:rsidR="002F7C88" w:rsidRDefault="002F7C88">
            <w:pPr>
              <w:widowControl w:val="0"/>
              <w:autoSpaceDE w:val="0"/>
              <w:autoSpaceDN w:val="0"/>
              <w:adjustRightInd w:val="0"/>
            </w:pPr>
            <w:r>
              <w:rPr>
                <w:rFonts w:ascii="Arial" w:hAnsi="Arial"/>
                <w:color w:val="000000"/>
                <w:sz w:val="16"/>
              </w:rPr>
              <w:t>Carc. 2 H351, Acute Tox. 4 H332, STOT RE 2 H373, Eye Irrit. 2 H319, Skin Irrit. 2 H315, STOT SE 3 H335, Resp. Sens. 1 H334, Skin Sens. 1 H317, Classification note according to Annex VI to the CLP Regulation: 2 C</w:t>
            </w:r>
          </w:p>
        </w:tc>
        <w:tc>
          <w:tcPr>
            <w:tcW w:w="567" w:type="dxa"/>
            <w:shd w:val="clear" w:color="auto" w:fill="FFFFFF"/>
          </w:tcPr>
          <w:p w14:paraId="28CB2A41" w14:textId="77777777" w:rsidR="002F7C88" w:rsidRDefault="002F7C88">
            <w:pPr>
              <w:widowControl w:val="0"/>
              <w:autoSpaceDE w:val="0"/>
              <w:autoSpaceDN w:val="0"/>
              <w:adjustRightInd w:val="0"/>
            </w:pPr>
          </w:p>
        </w:tc>
      </w:tr>
      <w:tr w:rsidR="002F7C88" w14:paraId="32460D37" w14:textId="77777777">
        <w:tblPrEx>
          <w:tblCellMar>
            <w:top w:w="0" w:type="dxa"/>
            <w:bottom w:w="0" w:type="dxa"/>
          </w:tblCellMar>
        </w:tblPrEx>
        <w:tc>
          <w:tcPr>
            <w:tcW w:w="2835" w:type="dxa"/>
            <w:shd w:val="clear" w:color="auto" w:fill="FFFFFF"/>
          </w:tcPr>
          <w:p w14:paraId="24CDB0A6" w14:textId="77777777" w:rsidR="002F7C88" w:rsidRDefault="002F7C88">
            <w:pPr>
              <w:widowControl w:val="0"/>
              <w:autoSpaceDE w:val="0"/>
              <w:autoSpaceDN w:val="0"/>
              <w:adjustRightInd w:val="0"/>
            </w:pPr>
            <w:r>
              <w:t xml:space="preserve"> </w:t>
            </w:r>
            <w:r>
              <w:rPr>
                <w:rFonts w:ascii="Arial" w:hAnsi="Arial"/>
                <w:color w:val="000000"/>
                <w:sz w:val="16"/>
              </w:rPr>
              <w:t>EC   202-966-0</w:t>
            </w:r>
          </w:p>
        </w:tc>
        <w:tc>
          <w:tcPr>
            <w:tcW w:w="1417" w:type="dxa"/>
            <w:shd w:val="clear" w:color="auto" w:fill="FFFFFF"/>
          </w:tcPr>
          <w:p w14:paraId="01FE86A2" w14:textId="77777777" w:rsidR="002F7C88" w:rsidRDefault="002F7C88">
            <w:pPr>
              <w:widowControl w:val="0"/>
              <w:autoSpaceDE w:val="0"/>
              <w:autoSpaceDN w:val="0"/>
              <w:adjustRightInd w:val="0"/>
            </w:pPr>
          </w:p>
        </w:tc>
        <w:tc>
          <w:tcPr>
            <w:tcW w:w="5670" w:type="dxa"/>
            <w:shd w:val="clear" w:color="auto" w:fill="FFFFFF"/>
          </w:tcPr>
          <w:p w14:paraId="1C7F9C6B" w14:textId="77777777" w:rsidR="002F7C88" w:rsidRDefault="002F7C88">
            <w:pPr>
              <w:widowControl w:val="0"/>
              <w:autoSpaceDE w:val="0"/>
              <w:autoSpaceDN w:val="0"/>
              <w:adjustRightInd w:val="0"/>
            </w:pPr>
          </w:p>
        </w:tc>
        <w:tc>
          <w:tcPr>
            <w:tcW w:w="567" w:type="dxa"/>
            <w:shd w:val="clear" w:color="auto" w:fill="FFFFFF"/>
          </w:tcPr>
          <w:p w14:paraId="66A064C0" w14:textId="77777777" w:rsidR="002F7C88" w:rsidRDefault="002F7C88">
            <w:pPr>
              <w:widowControl w:val="0"/>
              <w:autoSpaceDE w:val="0"/>
              <w:autoSpaceDN w:val="0"/>
              <w:adjustRightInd w:val="0"/>
            </w:pPr>
          </w:p>
        </w:tc>
      </w:tr>
      <w:tr w:rsidR="002F7C88" w14:paraId="67467D8A" w14:textId="77777777">
        <w:tblPrEx>
          <w:tblCellMar>
            <w:top w:w="0" w:type="dxa"/>
            <w:bottom w:w="0" w:type="dxa"/>
          </w:tblCellMar>
        </w:tblPrEx>
        <w:tc>
          <w:tcPr>
            <w:tcW w:w="2835" w:type="dxa"/>
            <w:shd w:val="clear" w:color="auto" w:fill="FFFFFF"/>
          </w:tcPr>
          <w:p w14:paraId="4475CD4C" w14:textId="77777777" w:rsidR="002F7C88" w:rsidRDefault="002F7C88">
            <w:pPr>
              <w:widowControl w:val="0"/>
              <w:autoSpaceDE w:val="0"/>
              <w:autoSpaceDN w:val="0"/>
              <w:adjustRightInd w:val="0"/>
            </w:pPr>
            <w:r>
              <w:t xml:space="preserve"> </w:t>
            </w:r>
            <w:r>
              <w:rPr>
                <w:rFonts w:ascii="Arial" w:hAnsi="Arial"/>
                <w:color w:val="000000"/>
                <w:sz w:val="16"/>
              </w:rPr>
              <w:t>INDEX   615-005-00-9</w:t>
            </w:r>
          </w:p>
        </w:tc>
        <w:tc>
          <w:tcPr>
            <w:tcW w:w="1417" w:type="dxa"/>
            <w:shd w:val="clear" w:color="auto" w:fill="FFFFFF"/>
          </w:tcPr>
          <w:p w14:paraId="7651C009" w14:textId="77777777" w:rsidR="002F7C88" w:rsidRDefault="002F7C88">
            <w:pPr>
              <w:widowControl w:val="0"/>
              <w:autoSpaceDE w:val="0"/>
              <w:autoSpaceDN w:val="0"/>
              <w:adjustRightInd w:val="0"/>
            </w:pPr>
          </w:p>
        </w:tc>
        <w:tc>
          <w:tcPr>
            <w:tcW w:w="5670" w:type="dxa"/>
            <w:shd w:val="clear" w:color="auto" w:fill="FFFFFF"/>
          </w:tcPr>
          <w:p w14:paraId="39411AE5" w14:textId="77777777" w:rsidR="002F7C88" w:rsidRDefault="002F7C88">
            <w:pPr>
              <w:widowControl w:val="0"/>
              <w:autoSpaceDE w:val="0"/>
              <w:autoSpaceDN w:val="0"/>
              <w:adjustRightInd w:val="0"/>
            </w:pPr>
          </w:p>
        </w:tc>
        <w:tc>
          <w:tcPr>
            <w:tcW w:w="567" w:type="dxa"/>
            <w:shd w:val="clear" w:color="auto" w:fill="FFFFFF"/>
          </w:tcPr>
          <w:p w14:paraId="11B1A653" w14:textId="77777777" w:rsidR="002F7C88" w:rsidRDefault="002F7C88">
            <w:pPr>
              <w:widowControl w:val="0"/>
              <w:autoSpaceDE w:val="0"/>
              <w:autoSpaceDN w:val="0"/>
              <w:adjustRightInd w:val="0"/>
            </w:pPr>
          </w:p>
        </w:tc>
      </w:tr>
      <w:tr w:rsidR="002F7C88" w14:paraId="48F6F12E" w14:textId="77777777">
        <w:tblPrEx>
          <w:tblCellMar>
            <w:top w:w="0" w:type="dxa"/>
            <w:bottom w:w="0" w:type="dxa"/>
          </w:tblCellMar>
        </w:tblPrEx>
        <w:tc>
          <w:tcPr>
            <w:tcW w:w="2835" w:type="dxa"/>
            <w:shd w:val="clear" w:color="auto" w:fill="FFFFFF"/>
          </w:tcPr>
          <w:p w14:paraId="164B0A9A" w14:textId="77777777" w:rsidR="002F7C88" w:rsidRDefault="002F7C88">
            <w:pPr>
              <w:widowControl w:val="0"/>
              <w:autoSpaceDE w:val="0"/>
              <w:autoSpaceDN w:val="0"/>
              <w:adjustRightInd w:val="0"/>
            </w:pPr>
            <w:r>
              <w:t xml:space="preserve"> </w:t>
            </w:r>
            <w:r>
              <w:rPr>
                <w:rFonts w:ascii="Arial" w:hAnsi="Arial"/>
                <w:color w:val="000000"/>
                <w:sz w:val="16"/>
              </w:rPr>
              <w:t>Reg. no.   01-2119457014-47-XXXX</w:t>
            </w:r>
          </w:p>
        </w:tc>
        <w:tc>
          <w:tcPr>
            <w:tcW w:w="1417" w:type="dxa"/>
            <w:shd w:val="clear" w:color="auto" w:fill="FFFFFF"/>
          </w:tcPr>
          <w:p w14:paraId="57E265E6" w14:textId="77777777" w:rsidR="002F7C88" w:rsidRDefault="002F7C88">
            <w:pPr>
              <w:widowControl w:val="0"/>
              <w:autoSpaceDE w:val="0"/>
              <w:autoSpaceDN w:val="0"/>
              <w:adjustRightInd w:val="0"/>
            </w:pPr>
          </w:p>
        </w:tc>
        <w:tc>
          <w:tcPr>
            <w:tcW w:w="5670" w:type="dxa"/>
            <w:shd w:val="clear" w:color="auto" w:fill="FFFFFF"/>
          </w:tcPr>
          <w:p w14:paraId="236C0BFD" w14:textId="77777777" w:rsidR="002F7C88" w:rsidRDefault="002F7C88">
            <w:pPr>
              <w:widowControl w:val="0"/>
              <w:autoSpaceDE w:val="0"/>
              <w:autoSpaceDN w:val="0"/>
              <w:adjustRightInd w:val="0"/>
            </w:pPr>
          </w:p>
        </w:tc>
        <w:tc>
          <w:tcPr>
            <w:tcW w:w="567" w:type="dxa"/>
            <w:shd w:val="clear" w:color="auto" w:fill="FFFFFF"/>
          </w:tcPr>
          <w:p w14:paraId="03149DD0" w14:textId="77777777" w:rsidR="002F7C88" w:rsidRDefault="002F7C88">
            <w:pPr>
              <w:widowControl w:val="0"/>
              <w:autoSpaceDE w:val="0"/>
              <w:autoSpaceDN w:val="0"/>
              <w:adjustRightInd w:val="0"/>
            </w:pPr>
          </w:p>
        </w:tc>
      </w:tr>
      <w:tr w:rsidR="002F7C88" w14:paraId="72642F18" w14:textId="77777777">
        <w:tblPrEx>
          <w:tblCellMar>
            <w:top w:w="0" w:type="dxa"/>
            <w:bottom w:w="0" w:type="dxa"/>
          </w:tblCellMar>
        </w:tblPrEx>
        <w:tc>
          <w:tcPr>
            <w:tcW w:w="2835" w:type="dxa"/>
            <w:shd w:val="clear" w:color="auto" w:fill="FFFFFF"/>
          </w:tcPr>
          <w:p w14:paraId="448F4987" w14:textId="77777777" w:rsidR="002F7C88" w:rsidRDefault="002F7C88">
            <w:pPr>
              <w:widowControl w:val="0"/>
              <w:autoSpaceDE w:val="0"/>
              <w:autoSpaceDN w:val="0"/>
              <w:adjustRightInd w:val="0"/>
            </w:pPr>
            <w:r>
              <w:t xml:space="preserve"> </w:t>
            </w:r>
            <w:r>
              <w:rPr>
                <w:rFonts w:ascii="Arial" w:hAnsi="Arial"/>
                <w:b/>
                <w:color w:val="000000"/>
                <w:sz w:val="16"/>
              </w:rPr>
              <w:t>PHOSPHORIC ACID</w:t>
            </w:r>
          </w:p>
        </w:tc>
        <w:tc>
          <w:tcPr>
            <w:tcW w:w="1417" w:type="dxa"/>
            <w:shd w:val="clear" w:color="auto" w:fill="FFFFFF"/>
          </w:tcPr>
          <w:p w14:paraId="4804AC64" w14:textId="77777777" w:rsidR="002F7C88" w:rsidRDefault="002F7C88">
            <w:pPr>
              <w:widowControl w:val="0"/>
              <w:autoSpaceDE w:val="0"/>
              <w:autoSpaceDN w:val="0"/>
              <w:adjustRightInd w:val="0"/>
            </w:pPr>
          </w:p>
        </w:tc>
        <w:tc>
          <w:tcPr>
            <w:tcW w:w="5670" w:type="dxa"/>
            <w:shd w:val="clear" w:color="auto" w:fill="FFFFFF"/>
          </w:tcPr>
          <w:p w14:paraId="765644D4" w14:textId="77777777" w:rsidR="002F7C88" w:rsidRDefault="002F7C88">
            <w:pPr>
              <w:widowControl w:val="0"/>
              <w:autoSpaceDE w:val="0"/>
              <w:autoSpaceDN w:val="0"/>
              <w:adjustRightInd w:val="0"/>
            </w:pPr>
          </w:p>
        </w:tc>
        <w:tc>
          <w:tcPr>
            <w:tcW w:w="567" w:type="dxa"/>
            <w:shd w:val="clear" w:color="auto" w:fill="FFFFFF"/>
          </w:tcPr>
          <w:p w14:paraId="669B6450" w14:textId="77777777" w:rsidR="002F7C88" w:rsidRDefault="002F7C88">
            <w:pPr>
              <w:widowControl w:val="0"/>
              <w:autoSpaceDE w:val="0"/>
              <w:autoSpaceDN w:val="0"/>
              <w:adjustRightInd w:val="0"/>
            </w:pPr>
          </w:p>
        </w:tc>
      </w:tr>
      <w:tr w:rsidR="002F7C88" w14:paraId="00929408" w14:textId="77777777">
        <w:tblPrEx>
          <w:tblCellMar>
            <w:top w:w="0" w:type="dxa"/>
            <w:bottom w:w="0" w:type="dxa"/>
          </w:tblCellMar>
        </w:tblPrEx>
        <w:tc>
          <w:tcPr>
            <w:tcW w:w="2835" w:type="dxa"/>
            <w:shd w:val="clear" w:color="auto" w:fill="FFFFFF"/>
          </w:tcPr>
          <w:p w14:paraId="086FAA5A" w14:textId="77777777" w:rsidR="002F7C88" w:rsidRDefault="002F7C88">
            <w:pPr>
              <w:widowControl w:val="0"/>
              <w:autoSpaceDE w:val="0"/>
              <w:autoSpaceDN w:val="0"/>
              <w:adjustRightInd w:val="0"/>
            </w:pPr>
            <w:r>
              <w:t xml:space="preserve"> </w:t>
            </w:r>
            <w:r>
              <w:rPr>
                <w:rFonts w:ascii="Arial" w:hAnsi="Arial"/>
                <w:color w:val="000000"/>
                <w:sz w:val="16"/>
              </w:rPr>
              <w:t>CAS   7664-38-2</w:t>
            </w:r>
          </w:p>
        </w:tc>
        <w:tc>
          <w:tcPr>
            <w:tcW w:w="1417" w:type="dxa"/>
            <w:shd w:val="clear" w:color="auto" w:fill="FFFFFF"/>
          </w:tcPr>
          <w:p w14:paraId="3EE6F146" w14:textId="77777777" w:rsidR="002F7C88" w:rsidRDefault="002F7C88">
            <w:pPr>
              <w:widowControl w:val="0"/>
              <w:autoSpaceDE w:val="0"/>
              <w:autoSpaceDN w:val="0"/>
              <w:adjustRightInd w:val="0"/>
            </w:pPr>
            <w:r>
              <w:rPr>
                <w:rFonts w:ascii="Arial" w:hAnsi="Arial"/>
                <w:color w:val="000000"/>
                <w:sz w:val="16"/>
              </w:rPr>
              <w:t>0 ≤ x &lt;  0,05</w:t>
            </w:r>
          </w:p>
        </w:tc>
        <w:tc>
          <w:tcPr>
            <w:tcW w:w="5670" w:type="dxa"/>
            <w:shd w:val="clear" w:color="auto" w:fill="FFFFFF"/>
          </w:tcPr>
          <w:p w14:paraId="3CC2D535" w14:textId="77777777" w:rsidR="002F7C88" w:rsidRDefault="002F7C88">
            <w:pPr>
              <w:widowControl w:val="0"/>
              <w:autoSpaceDE w:val="0"/>
              <w:autoSpaceDN w:val="0"/>
              <w:adjustRightInd w:val="0"/>
            </w:pPr>
            <w:r>
              <w:rPr>
                <w:rFonts w:ascii="Arial" w:hAnsi="Arial"/>
                <w:color w:val="000000"/>
                <w:sz w:val="16"/>
              </w:rPr>
              <w:t>Skin Corr. 1B H314, Eye Dam. 1 H318, Classification note according to Annex VI to the CLP Regulation: B</w:t>
            </w:r>
          </w:p>
        </w:tc>
        <w:tc>
          <w:tcPr>
            <w:tcW w:w="567" w:type="dxa"/>
            <w:shd w:val="clear" w:color="auto" w:fill="FFFFFF"/>
          </w:tcPr>
          <w:p w14:paraId="197A36BC" w14:textId="77777777" w:rsidR="002F7C88" w:rsidRDefault="002F7C88">
            <w:pPr>
              <w:widowControl w:val="0"/>
              <w:autoSpaceDE w:val="0"/>
              <w:autoSpaceDN w:val="0"/>
              <w:adjustRightInd w:val="0"/>
            </w:pPr>
          </w:p>
        </w:tc>
      </w:tr>
      <w:tr w:rsidR="002F7C88" w14:paraId="59C7EABD" w14:textId="77777777">
        <w:tblPrEx>
          <w:tblCellMar>
            <w:top w:w="0" w:type="dxa"/>
            <w:bottom w:w="0" w:type="dxa"/>
          </w:tblCellMar>
        </w:tblPrEx>
        <w:tc>
          <w:tcPr>
            <w:tcW w:w="2835" w:type="dxa"/>
            <w:shd w:val="clear" w:color="auto" w:fill="FFFFFF"/>
          </w:tcPr>
          <w:p w14:paraId="1245A032" w14:textId="77777777" w:rsidR="002F7C88" w:rsidRDefault="002F7C88">
            <w:pPr>
              <w:widowControl w:val="0"/>
              <w:autoSpaceDE w:val="0"/>
              <w:autoSpaceDN w:val="0"/>
              <w:adjustRightInd w:val="0"/>
            </w:pPr>
            <w:r>
              <w:t xml:space="preserve"> </w:t>
            </w:r>
            <w:r>
              <w:rPr>
                <w:rFonts w:ascii="Arial" w:hAnsi="Arial"/>
                <w:color w:val="000000"/>
                <w:sz w:val="16"/>
              </w:rPr>
              <w:t>EC   231-633-2</w:t>
            </w:r>
          </w:p>
        </w:tc>
        <w:tc>
          <w:tcPr>
            <w:tcW w:w="1417" w:type="dxa"/>
            <w:shd w:val="clear" w:color="auto" w:fill="FFFFFF"/>
          </w:tcPr>
          <w:p w14:paraId="141F54DE" w14:textId="77777777" w:rsidR="002F7C88" w:rsidRDefault="002F7C88">
            <w:pPr>
              <w:widowControl w:val="0"/>
              <w:autoSpaceDE w:val="0"/>
              <w:autoSpaceDN w:val="0"/>
              <w:adjustRightInd w:val="0"/>
            </w:pPr>
          </w:p>
        </w:tc>
        <w:tc>
          <w:tcPr>
            <w:tcW w:w="5670" w:type="dxa"/>
            <w:shd w:val="clear" w:color="auto" w:fill="FFFFFF"/>
          </w:tcPr>
          <w:p w14:paraId="11077832" w14:textId="77777777" w:rsidR="002F7C88" w:rsidRDefault="002F7C88">
            <w:pPr>
              <w:widowControl w:val="0"/>
              <w:autoSpaceDE w:val="0"/>
              <w:autoSpaceDN w:val="0"/>
              <w:adjustRightInd w:val="0"/>
            </w:pPr>
          </w:p>
        </w:tc>
        <w:tc>
          <w:tcPr>
            <w:tcW w:w="567" w:type="dxa"/>
            <w:shd w:val="clear" w:color="auto" w:fill="FFFFFF"/>
          </w:tcPr>
          <w:p w14:paraId="669AC016" w14:textId="77777777" w:rsidR="002F7C88" w:rsidRDefault="002F7C88">
            <w:pPr>
              <w:widowControl w:val="0"/>
              <w:autoSpaceDE w:val="0"/>
              <w:autoSpaceDN w:val="0"/>
              <w:adjustRightInd w:val="0"/>
            </w:pPr>
          </w:p>
        </w:tc>
      </w:tr>
      <w:tr w:rsidR="002F7C88" w14:paraId="1D74B154" w14:textId="77777777">
        <w:tblPrEx>
          <w:tblCellMar>
            <w:top w:w="0" w:type="dxa"/>
            <w:bottom w:w="0" w:type="dxa"/>
          </w:tblCellMar>
        </w:tblPrEx>
        <w:tc>
          <w:tcPr>
            <w:tcW w:w="2835" w:type="dxa"/>
            <w:shd w:val="clear" w:color="auto" w:fill="FFFFFF"/>
          </w:tcPr>
          <w:p w14:paraId="6585359E" w14:textId="77777777" w:rsidR="002F7C88" w:rsidRDefault="002F7C88">
            <w:pPr>
              <w:widowControl w:val="0"/>
              <w:autoSpaceDE w:val="0"/>
              <w:autoSpaceDN w:val="0"/>
              <w:adjustRightInd w:val="0"/>
            </w:pPr>
            <w:r>
              <w:t xml:space="preserve"> </w:t>
            </w:r>
            <w:r>
              <w:rPr>
                <w:rFonts w:ascii="Arial" w:hAnsi="Arial"/>
                <w:color w:val="000000"/>
                <w:sz w:val="16"/>
              </w:rPr>
              <w:t>INDEX   015-011-00-6</w:t>
            </w:r>
          </w:p>
        </w:tc>
        <w:tc>
          <w:tcPr>
            <w:tcW w:w="1417" w:type="dxa"/>
            <w:shd w:val="clear" w:color="auto" w:fill="FFFFFF"/>
          </w:tcPr>
          <w:p w14:paraId="4266C9E3" w14:textId="77777777" w:rsidR="002F7C88" w:rsidRDefault="002F7C88">
            <w:pPr>
              <w:widowControl w:val="0"/>
              <w:autoSpaceDE w:val="0"/>
              <w:autoSpaceDN w:val="0"/>
              <w:adjustRightInd w:val="0"/>
            </w:pPr>
          </w:p>
        </w:tc>
        <w:tc>
          <w:tcPr>
            <w:tcW w:w="5670" w:type="dxa"/>
            <w:shd w:val="clear" w:color="auto" w:fill="FFFFFF"/>
          </w:tcPr>
          <w:p w14:paraId="7C5BDAFC" w14:textId="77777777" w:rsidR="002F7C88" w:rsidRDefault="002F7C88">
            <w:pPr>
              <w:widowControl w:val="0"/>
              <w:autoSpaceDE w:val="0"/>
              <w:autoSpaceDN w:val="0"/>
              <w:adjustRightInd w:val="0"/>
            </w:pPr>
          </w:p>
        </w:tc>
        <w:tc>
          <w:tcPr>
            <w:tcW w:w="567" w:type="dxa"/>
            <w:shd w:val="clear" w:color="auto" w:fill="FFFFFF"/>
          </w:tcPr>
          <w:p w14:paraId="6AECE75C" w14:textId="77777777" w:rsidR="002F7C88" w:rsidRDefault="002F7C88">
            <w:pPr>
              <w:widowControl w:val="0"/>
              <w:autoSpaceDE w:val="0"/>
              <w:autoSpaceDN w:val="0"/>
              <w:adjustRightInd w:val="0"/>
            </w:pPr>
          </w:p>
        </w:tc>
      </w:tr>
      <w:tr w:rsidR="002F7C88" w14:paraId="50DA049D" w14:textId="77777777">
        <w:tblPrEx>
          <w:tblCellMar>
            <w:top w:w="0" w:type="dxa"/>
            <w:bottom w:w="0" w:type="dxa"/>
          </w:tblCellMar>
        </w:tblPrEx>
        <w:tc>
          <w:tcPr>
            <w:tcW w:w="2835" w:type="dxa"/>
            <w:shd w:val="clear" w:color="auto" w:fill="FFFFFF"/>
          </w:tcPr>
          <w:p w14:paraId="20C3B590" w14:textId="77777777" w:rsidR="002F7C88" w:rsidRDefault="002F7C88">
            <w:pPr>
              <w:widowControl w:val="0"/>
              <w:autoSpaceDE w:val="0"/>
              <w:autoSpaceDN w:val="0"/>
              <w:adjustRightInd w:val="0"/>
            </w:pPr>
            <w:r>
              <w:t xml:space="preserve"> </w:t>
            </w:r>
            <w:r>
              <w:rPr>
                <w:rFonts w:ascii="Arial" w:hAnsi="Arial"/>
                <w:color w:val="000000"/>
                <w:sz w:val="16"/>
              </w:rPr>
              <w:t>Reg. no.   01-2119485924-24</w:t>
            </w:r>
          </w:p>
        </w:tc>
        <w:tc>
          <w:tcPr>
            <w:tcW w:w="1417" w:type="dxa"/>
            <w:shd w:val="clear" w:color="auto" w:fill="FFFFFF"/>
          </w:tcPr>
          <w:p w14:paraId="0F192B2F" w14:textId="77777777" w:rsidR="002F7C88" w:rsidRDefault="002F7C88">
            <w:pPr>
              <w:widowControl w:val="0"/>
              <w:autoSpaceDE w:val="0"/>
              <w:autoSpaceDN w:val="0"/>
              <w:adjustRightInd w:val="0"/>
            </w:pPr>
          </w:p>
        </w:tc>
        <w:tc>
          <w:tcPr>
            <w:tcW w:w="5670" w:type="dxa"/>
            <w:shd w:val="clear" w:color="auto" w:fill="FFFFFF"/>
          </w:tcPr>
          <w:p w14:paraId="539A63B1" w14:textId="77777777" w:rsidR="002F7C88" w:rsidRDefault="002F7C88">
            <w:pPr>
              <w:widowControl w:val="0"/>
              <w:autoSpaceDE w:val="0"/>
              <w:autoSpaceDN w:val="0"/>
              <w:adjustRightInd w:val="0"/>
            </w:pPr>
          </w:p>
        </w:tc>
        <w:tc>
          <w:tcPr>
            <w:tcW w:w="567" w:type="dxa"/>
            <w:shd w:val="clear" w:color="auto" w:fill="FFFFFF"/>
          </w:tcPr>
          <w:p w14:paraId="64EF714A" w14:textId="77777777" w:rsidR="002F7C88" w:rsidRDefault="002F7C88">
            <w:pPr>
              <w:widowControl w:val="0"/>
              <w:autoSpaceDE w:val="0"/>
              <w:autoSpaceDN w:val="0"/>
              <w:adjustRightInd w:val="0"/>
            </w:pPr>
          </w:p>
        </w:tc>
      </w:tr>
    </w:tbl>
    <w:p w14:paraId="56EFE7FB" w14:textId="77777777" w:rsidR="002F7C88" w:rsidRDefault="002F7C88">
      <w:pPr>
        <w:widowControl w:val="0"/>
        <w:autoSpaceDE w:val="0"/>
        <w:autoSpaceDN w:val="0"/>
        <w:adjustRightInd w:val="0"/>
        <w:jc w:val="both"/>
      </w:pPr>
    </w:p>
    <w:p w14:paraId="4CA3661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full wording of hazard (H) phrases is given in section 16 of the sheet.</w:t>
      </w:r>
    </w:p>
    <w:p w14:paraId="338F8ADE" w14:textId="77777777" w:rsidR="002F7C88" w:rsidRDefault="002F7C88">
      <w:pPr>
        <w:widowControl w:val="0"/>
        <w:autoSpaceDE w:val="0"/>
        <w:autoSpaceDN w:val="0"/>
        <w:adjustRightInd w:val="0"/>
        <w:jc w:val="both"/>
      </w:pPr>
    </w:p>
    <w:p w14:paraId="24CF47A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UVCB substance, for which the following product identifiers are also valid: REACTION MASS OF ETHYLBENZENE AND XYLENE (CE number 905-588-0; REACH number 01-2119486136-34/01-2119488216-32); REACTION MASS OF ETHYLBENZENE AND m-XYLENE AND p-XYLENE (CE number 905-562-9; REACH number 01-2119488216-32/01-2119555267-33)</w:t>
      </w:r>
    </w:p>
    <w:p w14:paraId="3EFDC0AB"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38403982" w14:textId="77777777">
        <w:tblPrEx>
          <w:tblCellMar>
            <w:top w:w="0" w:type="dxa"/>
            <w:bottom w:w="0" w:type="dxa"/>
          </w:tblCellMar>
        </w:tblPrEx>
        <w:tc>
          <w:tcPr>
            <w:tcW w:w="10773" w:type="dxa"/>
            <w:shd w:val="clear" w:color="auto" w:fill="C0C0C0"/>
          </w:tcPr>
          <w:p w14:paraId="27D52D86" w14:textId="77777777" w:rsidR="002F7C88" w:rsidRDefault="002F7C88">
            <w:pPr>
              <w:widowControl w:val="0"/>
              <w:autoSpaceDE w:val="0"/>
              <w:autoSpaceDN w:val="0"/>
              <w:adjustRightInd w:val="0"/>
            </w:pPr>
            <w:r>
              <w:t xml:space="preserve"> </w:t>
            </w:r>
            <w:r>
              <w:rPr>
                <w:rFonts w:ascii="Arial" w:hAnsi="Arial"/>
                <w:b/>
                <w:color w:val="000000"/>
                <w:sz w:val="22"/>
              </w:rPr>
              <w:t>SECTION 4. First aid measures</w:t>
            </w:r>
          </w:p>
        </w:tc>
      </w:tr>
    </w:tbl>
    <w:p w14:paraId="12EB032D" w14:textId="77777777" w:rsidR="002F7C88" w:rsidRDefault="002F7C88">
      <w:pPr>
        <w:widowControl w:val="0"/>
        <w:autoSpaceDE w:val="0"/>
        <w:autoSpaceDN w:val="0"/>
        <w:adjustRightInd w:val="0"/>
        <w:jc w:val="both"/>
      </w:pPr>
    </w:p>
    <w:p w14:paraId="5CE58BBF"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4.1. Description of first aid measures</w:t>
      </w:r>
    </w:p>
    <w:p w14:paraId="6D2EF347" w14:textId="77777777" w:rsidR="002F7C88" w:rsidRDefault="002F7C88">
      <w:pPr>
        <w:widowControl w:val="0"/>
        <w:autoSpaceDE w:val="0"/>
        <w:autoSpaceDN w:val="0"/>
        <w:adjustRightInd w:val="0"/>
        <w:jc w:val="both"/>
      </w:pPr>
    </w:p>
    <w:p w14:paraId="3D37E34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EYES: Remove contact lenses, if present. Wash immediately with plenty of water for at least 15 minutes, opening the eyelids fully. If problem persists, seek medical advice.</w:t>
      </w:r>
    </w:p>
    <w:p w14:paraId="2416F7A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SKIN: Remove contaminated clothing. Rinse skin with a shower immediately. Get medical advice/attention immediately. Wash contaminated clothing before using it again.</w:t>
      </w:r>
    </w:p>
    <w:p w14:paraId="2026B75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INHALATION: Remove to open air. If the subject stops breathing, administer artificial respiration. Get medical advice/attention immediately.</w:t>
      </w:r>
    </w:p>
    <w:p w14:paraId="0854C5B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INGESTION: Get medical advice/attention immediately. Do not induce vomiting. Do not administer anything not explicitly authorised by a doctor.</w:t>
      </w:r>
    </w:p>
    <w:p w14:paraId="37311AE0" w14:textId="77777777" w:rsidR="002F7C88" w:rsidRDefault="002F7C88">
      <w:pPr>
        <w:widowControl w:val="0"/>
        <w:autoSpaceDE w:val="0"/>
        <w:autoSpaceDN w:val="0"/>
        <w:adjustRightInd w:val="0"/>
        <w:jc w:val="both"/>
      </w:pPr>
    </w:p>
    <w:p w14:paraId="71E0DBB6"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4.2. Most important symptoms and effects, both acute and delayed</w:t>
      </w:r>
    </w:p>
    <w:p w14:paraId="5A59DB3D" w14:textId="77777777" w:rsidR="002F7C88" w:rsidRDefault="002F7C88">
      <w:pPr>
        <w:widowControl w:val="0"/>
        <w:autoSpaceDE w:val="0"/>
        <w:autoSpaceDN w:val="0"/>
        <w:adjustRightInd w:val="0"/>
        <w:jc w:val="both"/>
      </w:pPr>
    </w:p>
    <w:p w14:paraId="443C926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Specific information on symptoms and effects caused by the product are unknown.</w:t>
      </w:r>
    </w:p>
    <w:p w14:paraId="62C9015C" w14:textId="77777777" w:rsidR="002F7C88" w:rsidRDefault="002F7C88">
      <w:pPr>
        <w:widowControl w:val="0"/>
        <w:autoSpaceDE w:val="0"/>
        <w:autoSpaceDN w:val="0"/>
        <w:adjustRightInd w:val="0"/>
        <w:jc w:val="both"/>
      </w:pPr>
    </w:p>
    <w:p w14:paraId="54460A00"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4.3. Indication of any immediate medical attention and special treatment needed</w:t>
      </w:r>
    </w:p>
    <w:p w14:paraId="1DFA8B34" w14:textId="77777777" w:rsidR="002F7C88" w:rsidRDefault="002F7C88">
      <w:pPr>
        <w:widowControl w:val="0"/>
        <w:autoSpaceDE w:val="0"/>
        <w:autoSpaceDN w:val="0"/>
        <w:adjustRightInd w:val="0"/>
        <w:jc w:val="both"/>
      </w:pPr>
    </w:p>
    <w:p w14:paraId="2FBAFE4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Information not available</w:t>
      </w:r>
    </w:p>
    <w:p w14:paraId="33B94F45" w14:textId="77777777" w:rsidR="002F7C88" w:rsidRDefault="002F7C88">
      <w:pPr>
        <w:widowControl w:val="0"/>
        <w:autoSpaceDE w:val="0"/>
        <w:autoSpaceDN w:val="0"/>
        <w:adjustRightInd w:val="0"/>
        <w:jc w:val="both"/>
      </w:pPr>
    </w:p>
    <w:p w14:paraId="6722D85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4E3812DE" w14:textId="77777777">
        <w:tblPrEx>
          <w:tblCellMar>
            <w:top w:w="0" w:type="dxa"/>
            <w:bottom w:w="0" w:type="dxa"/>
          </w:tblCellMar>
        </w:tblPrEx>
        <w:tc>
          <w:tcPr>
            <w:tcW w:w="10773" w:type="dxa"/>
            <w:shd w:val="clear" w:color="auto" w:fill="C0C0C0"/>
          </w:tcPr>
          <w:p w14:paraId="3ED360DF" w14:textId="77777777" w:rsidR="002F7C88" w:rsidRDefault="002F7C88">
            <w:pPr>
              <w:widowControl w:val="0"/>
              <w:autoSpaceDE w:val="0"/>
              <w:autoSpaceDN w:val="0"/>
              <w:adjustRightInd w:val="0"/>
            </w:pPr>
            <w:r>
              <w:t xml:space="preserve"> </w:t>
            </w:r>
            <w:r>
              <w:rPr>
                <w:rFonts w:ascii="Arial" w:hAnsi="Arial"/>
                <w:b/>
                <w:color w:val="000000"/>
                <w:sz w:val="22"/>
              </w:rPr>
              <w:t>SECTION 5. Firefighting measures</w:t>
            </w:r>
          </w:p>
        </w:tc>
      </w:tr>
    </w:tbl>
    <w:p w14:paraId="5838AFE7" w14:textId="77777777" w:rsidR="002F7C88" w:rsidRDefault="002F7C88">
      <w:pPr>
        <w:widowControl w:val="0"/>
        <w:autoSpaceDE w:val="0"/>
        <w:autoSpaceDN w:val="0"/>
        <w:adjustRightInd w:val="0"/>
        <w:jc w:val="both"/>
      </w:pPr>
    </w:p>
    <w:p w14:paraId="11C12848"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5.1. Extinguishing media</w:t>
      </w:r>
    </w:p>
    <w:p w14:paraId="3A331332" w14:textId="77777777" w:rsidR="002F7C88" w:rsidRDefault="002F7C88">
      <w:pPr>
        <w:widowControl w:val="0"/>
        <w:autoSpaceDE w:val="0"/>
        <w:autoSpaceDN w:val="0"/>
        <w:adjustRightInd w:val="0"/>
        <w:jc w:val="both"/>
      </w:pPr>
    </w:p>
    <w:p w14:paraId="5474321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SUITABLE EXTINGUISHING EQUIPMENT</w:t>
      </w:r>
    </w:p>
    <w:p w14:paraId="08B3714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extinguishing equipment should be of the conventional kind: carbon dioxide, foam, powder and water spray.</w:t>
      </w:r>
    </w:p>
    <w:p w14:paraId="670D9C7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UNSUITABLE EXTINGUISHING EQUIPMENT</w:t>
      </w:r>
    </w:p>
    <w:p w14:paraId="10385BB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None in particular.</w:t>
      </w:r>
    </w:p>
    <w:p w14:paraId="5D24720C" w14:textId="77777777" w:rsidR="002F7C88" w:rsidRDefault="002F7C88">
      <w:pPr>
        <w:widowControl w:val="0"/>
        <w:autoSpaceDE w:val="0"/>
        <w:autoSpaceDN w:val="0"/>
        <w:adjustRightInd w:val="0"/>
        <w:jc w:val="both"/>
      </w:pPr>
    </w:p>
    <w:p w14:paraId="5A381105"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5.2. Special hazards arising from the substance or mixture</w:t>
      </w:r>
    </w:p>
    <w:p w14:paraId="33F1E4C7" w14:textId="77777777" w:rsidR="002F7C88" w:rsidRDefault="002F7C88">
      <w:pPr>
        <w:widowControl w:val="0"/>
        <w:autoSpaceDE w:val="0"/>
        <w:autoSpaceDN w:val="0"/>
        <w:adjustRightInd w:val="0"/>
        <w:jc w:val="both"/>
      </w:pPr>
    </w:p>
    <w:p w14:paraId="61E278B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HAZARDS CAUSED BY EXPOSURE IN THE EVENT OF FIRE</w:t>
      </w:r>
    </w:p>
    <w:p w14:paraId="483DD6D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Do not breathe combustion products.</w:t>
      </w:r>
    </w:p>
    <w:p w14:paraId="07674E66" w14:textId="77777777" w:rsidR="002F7C88" w:rsidRDefault="002F7C88">
      <w:pPr>
        <w:widowControl w:val="0"/>
        <w:autoSpaceDE w:val="0"/>
        <w:autoSpaceDN w:val="0"/>
        <w:adjustRightInd w:val="0"/>
        <w:jc w:val="both"/>
      </w:pPr>
    </w:p>
    <w:p w14:paraId="21374831"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5.3. Advice for firefighters</w:t>
      </w:r>
    </w:p>
    <w:p w14:paraId="60D94EEC" w14:textId="77777777" w:rsidR="002F7C88" w:rsidRDefault="002F7C88">
      <w:pPr>
        <w:widowControl w:val="0"/>
        <w:autoSpaceDE w:val="0"/>
        <w:autoSpaceDN w:val="0"/>
        <w:adjustRightInd w:val="0"/>
        <w:jc w:val="both"/>
      </w:pPr>
    </w:p>
    <w:p w14:paraId="0BB5ACB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GENERAL INFORMATION</w:t>
      </w:r>
    </w:p>
    <w:p w14:paraId="53B0DC4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42FF4EC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SPECIAL PROTECTIVE EQUIPMENT FOR FIRE-FIGHTERS</w:t>
      </w:r>
    </w:p>
    <w:p w14:paraId="577F2BD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Normal fire fighting clothing i.e. fire kit (BS EN 469), gloves (BS EN 659) and boots (HO specification A29 and A30) in combination with self-contained open circuit positive pressure compressed air breathing apparatus (BS EN 137).</w:t>
      </w:r>
    </w:p>
    <w:p w14:paraId="44C10236" w14:textId="77777777" w:rsidR="002F7C88" w:rsidRDefault="002F7C88">
      <w:pPr>
        <w:widowControl w:val="0"/>
        <w:autoSpaceDE w:val="0"/>
        <w:autoSpaceDN w:val="0"/>
        <w:adjustRightInd w:val="0"/>
        <w:jc w:val="both"/>
      </w:pPr>
    </w:p>
    <w:p w14:paraId="3B7EB32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247E277A" w14:textId="77777777">
        <w:tblPrEx>
          <w:tblCellMar>
            <w:top w:w="0" w:type="dxa"/>
            <w:bottom w:w="0" w:type="dxa"/>
          </w:tblCellMar>
        </w:tblPrEx>
        <w:tc>
          <w:tcPr>
            <w:tcW w:w="10773" w:type="dxa"/>
            <w:shd w:val="clear" w:color="auto" w:fill="C0C0C0"/>
          </w:tcPr>
          <w:p w14:paraId="06AC8BDC" w14:textId="77777777" w:rsidR="002F7C88" w:rsidRDefault="002F7C88">
            <w:pPr>
              <w:widowControl w:val="0"/>
              <w:autoSpaceDE w:val="0"/>
              <w:autoSpaceDN w:val="0"/>
              <w:adjustRightInd w:val="0"/>
            </w:pPr>
            <w:r>
              <w:t xml:space="preserve"> </w:t>
            </w:r>
            <w:r>
              <w:rPr>
                <w:rFonts w:ascii="Arial" w:hAnsi="Arial"/>
                <w:b/>
                <w:color w:val="000000"/>
                <w:sz w:val="22"/>
              </w:rPr>
              <w:t>SECTION 6. Accidental release measures</w:t>
            </w:r>
          </w:p>
        </w:tc>
      </w:tr>
    </w:tbl>
    <w:p w14:paraId="16BD41C6" w14:textId="77777777" w:rsidR="002F7C88" w:rsidRDefault="002F7C88">
      <w:pPr>
        <w:widowControl w:val="0"/>
        <w:autoSpaceDE w:val="0"/>
        <w:autoSpaceDN w:val="0"/>
        <w:adjustRightInd w:val="0"/>
        <w:jc w:val="both"/>
      </w:pPr>
    </w:p>
    <w:p w14:paraId="75910339"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6.1. Personal precautions, protective equipment and emergency procedures</w:t>
      </w:r>
    </w:p>
    <w:p w14:paraId="573587AF" w14:textId="77777777" w:rsidR="002F7C88" w:rsidRDefault="002F7C88">
      <w:pPr>
        <w:widowControl w:val="0"/>
        <w:autoSpaceDE w:val="0"/>
        <w:autoSpaceDN w:val="0"/>
        <w:adjustRightInd w:val="0"/>
        <w:jc w:val="both"/>
      </w:pPr>
    </w:p>
    <w:p w14:paraId="3BA326A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Block the leakage if there is no hazard.</w:t>
      </w:r>
    </w:p>
    <w:p w14:paraId="7D0ECBF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p w14:paraId="3BB33013" w14:textId="77777777" w:rsidR="002F7C88" w:rsidRDefault="002F7C88">
      <w:pPr>
        <w:widowControl w:val="0"/>
        <w:autoSpaceDE w:val="0"/>
        <w:autoSpaceDN w:val="0"/>
        <w:adjustRightInd w:val="0"/>
        <w:jc w:val="both"/>
      </w:pPr>
    </w:p>
    <w:p w14:paraId="64481A0C"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6.2. Environmental precautions</w:t>
      </w:r>
    </w:p>
    <w:p w14:paraId="3D1C33B3" w14:textId="77777777" w:rsidR="002F7C88" w:rsidRDefault="002F7C88">
      <w:pPr>
        <w:widowControl w:val="0"/>
        <w:autoSpaceDE w:val="0"/>
        <w:autoSpaceDN w:val="0"/>
        <w:adjustRightInd w:val="0"/>
        <w:jc w:val="both"/>
      </w:pPr>
    </w:p>
    <w:p w14:paraId="7DF81EB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product must not penetrate into the sewer system or come into contact with surface water or ground water.</w:t>
      </w:r>
    </w:p>
    <w:p w14:paraId="32C001CB" w14:textId="77777777" w:rsidR="002F7C88" w:rsidRDefault="002F7C88">
      <w:pPr>
        <w:widowControl w:val="0"/>
        <w:autoSpaceDE w:val="0"/>
        <w:autoSpaceDN w:val="0"/>
        <w:adjustRightInd w:val="0"/>
        <w:jc w:val="both"/>
      </w:pPr>
    </w:p>
    <w:p w14:paraId="0B118704"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6.3. Methods and material for containment and cleaning up</w:t>
      </w:r>
    </w:p>
    <w:p w14:paraId="3A7555C2" w14:textId="77777777" w:rsidR="002F7C88" w:rsidRDefault="002F7C88">
      <w:pPr>
        <w:widowControl w:val="0"/>
        <w:autoSpaceDE w:val="0"/>
        <w:autoSpaceDN w:val="0"/>
        <w:adjustRightInd w:val="0"/>
        <w:jc w:val="both"/>
      </w:pPr>
    </w:p>
    <w:p w14:paraId="4267BAE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Collect the leaked product into a suitable container. Evaluate the compatibility of the container to be used, by checking section 10. Absorb the remainder with inert absorbent material.</w:t>
      </w:r>
    </w:p>
    <w:p w14:paraId="20794DE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Make sure the leakage site is well aired. Contaminated material should be disposed of in compliance with the provisions set forth in point 13.</w:t>
      </w:r>
    </w:p>
    <w:p w14:paraId="68AECD5E" w14:textId="77777777" w:rsidR="002F7C88" w:rsidRDefault="002F7C88">
      <w:pPr>
        <w:widowControl w:val="0"/>
        <w:autoSpaceDE w:val="0"/>
        <w:autoSpaceDN w:val="0"/>
        <w:adjustRightInd w:val="0"/>
        <w:jc w:val="both"/>
      </w:pPr>
    </w:p>
    <w:p w14:paraId="1509744E"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6.4. Reference to other sections</w:t>
      </w:r>
    </w:p>
    <w:p w14:paraId="26BF900E" w14:textId="77777777" w:rsidR="002F7C88" w:rsidRDefault="002F7C88">
      <w:pPr>
        <w:widowControl w:val="0"/>
        <w:autoSpaceDE w:val="0"/>
        <w:autoSpaceDN w:val="0"/>
        <w:adjustRightInd w:val="0"/>
        <w:jc w:val="both"/>
      </w:pPr>
    </w:p>
    <w:p w14:paraId="1E063A0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Any information on personal protection and disposal is given in sections 8 and 13.</w:t>
      </w:r>
    </w:p>
    <w:p w14:paraId="6FEC3F28" w14:textId="77777777" w:rsidR="002F7C88" w:rsidRDefault="002F7C88">
      <w:pPr>
        <w:widowControl w:val="0"/>
        <w:autoSpaceDE w:val="0"/>
        <w:autoSpaceDN w:val="0"/>
        <w:adjustRightInd w:val="0"/>
        <w:jc w:val="both"/>
      </w:pPr>
    </w:p>
    <w:p w14:paraId="553FD8F7"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1FBFF005" w14:textId="77777777">
        <w:tblPrEx>
          <w:tblCellMar>
            <w:top w:w="0" w:type="dxa"/>
            <w:bottom w:w="0" w:type="dxa"/>
          </w:tblCellMar>
        </w:tblPrEx>
        <w:tc>
          <w:tcPr>
            <w:tcW w:w="10773" w:type="dxa"/>
            <w:shd w:val="clear" w:color="auto" w:fill="C0C0C0"/>
          </w:tcPr>
          <w:p w14:paraId="0D736A41" w14:textId="77777777" w:rsidR="002F7C88" w:rsidRDefault="002F7C88">
            <w:pPr>
              <w:widowControl w:val="0"/>
              <w:autoSpaceDE w:val="0"/>
              <w:autoSpaceDN w:val="0"/>
              <w:adjustRightInd w:val="0"/>
            </w:pPr>
            <w:r>
              <w:t xml:space="preserve"> </w:t>
            </w:r>
            <w:r>
              <w:rPr>
                <w:rFonts w:ascii="Arial" w:hAnsi="Arial"/>
                <w:b/>
                <w:color w:val="000000"/>
                <w:sz w:val="22"/>
              </w:rPr>
              <w:t>SECTION 7. Handling and storage</w:t>
            </w:r>
          </w:p>
        </w:tc>
      </w:tr>
    </w:tbl>
    <w:p w14:paraId="2167B055" w14:textId="77777777" w:rsidR="002F7C88" w:rsidRDefault="002F7C88">
      <w:pPr>
        <w:widowControl w:val="0"/>
        <w:autoSpaceDE w:val="0"/>
        <w:autoSpaceDN w:val="0"/>
        <w:adjustRightInd w:val="0"/>
        <w:jc w:val="both"/>
      </w:pPr>
    </w:p>
    <w:p w14:paraId="21E46F6B"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7.1. Precautions for safe handling</w:t>
      </w:r>
    </w:p>
    <w:p w14:paraId="53931ABC" w14:textId="77777777" w:rsidR="002F7C88" w:rsidRDefault="002F7C88">
      <w:pPr>
        <w:widowControl w:val="0"/>
        <w:autoSpaceDE w:val="0"/>
        <w:autoSpaceDN w:val="0"/>
        <w:adjustRightInd w:val="0"/>
        <w:jc w:val="both"/>
      </w:pPr>
    </w:p>
    <w:p w14:paraId="4D75875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Keep away from heat, sparks and naked flames; do not smoke or use matches or lighters. Vapours may catch fire and an explosion may occur; vapour accumulation is therefore to be avoided by leaving windows and doors open and ensuring good cross ventilation. Without adequate ventilation, vapours may accumulate at ground level and, if ignited, catch fire even at a distance, with the danger of backfire. Avoid bunching of electrostatic charges. When performing transfer operations involving large containers, connect to an earthing system and wear antistatic footwear. Vigorous stirring and flow through the tubes and equipment may cause the formation and accumulation of electrostatic charges. In order to avoid the risk of fires and explosions, never use compressed air when handling. Open containers with caution as they may be pressurised. Do not eat, drink or smoke during use. Avoid leakage of the product into the environment.</w:t>
      </w:r>
    </w:p>
    <w:p w14:paraId="30D62E23" w14:textId="77777777" w:rsidR="002F7C88" w:rsidRDefault="002F7C88">
      <w:pPr>
        <w:widowControl w:val="0"/>
        <w:autoSpaceDE w:val="0"/>
        <w:autoSpaceDN w:val="0"/>
        <w:adjustRightInd w:val="0"/>
        <w:jc w:val="both"/>
      </w:pPr>
    </w:p>
    <w:p w14:paraId="23B4AF29"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7.2. Conditions for safe storage, including any incompatibilities</w:t>
      </w:r>
    </w:p>
    <w:p w14:paraId="65B08571" w14:textId="77777777" w:rsidR="002F7C88" w:rsidRDefault="002F7C88">
      <w:pPr>
        <w:widowControl w:val="0"/>
        <w:autoSpaceDE w:val="0"/>
        <w:autoSpaceDN w:val="0"/>
        <w:adjustRightInd w:val="0"/>
        <w:jc w:val="both"/>
      </w:pPr>
    </w:p>
    <w:p w14:paraId="3FFC402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Store only in the original container. Store the containers sealed, in a well ventilated place, away from direct sunlight. Store in a well ventilated place, keep far away from sources of heat, naked flames and sparks and other sources of ignition. Keep containers away from any incompatible materials, see section 10 for details.</w:t>
      </w:r>
    </w:p>
    <w:p w14:paraId="4B36EF6A" w14:textId="77777777" w:rsidR="002F7C88" w:rsidRDefault="002F7C88">
      <w:pPr>
        <w:widowControl w:val="0"/>
        <w:autoSpaceDE w:val="0"/>
        <w:autoSpaceDN w:val="0"/>
        <w:adjustRightInd w:val="0"/>
        <w:jc w:val="both"/>
      </w:pPr>
    </w:p>
    <w:p w14:paraId="158B930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Storage class TRGS 510 (Germany):</w:t>
      </w:r>
    </w:p>
    <w:p w14:paraId="2693F4A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10</w:t>
      </w:r>
    </w:p>
    <w:p w14:paraId="151E1366" w14:textId="77777777" w:rsidR="002F7C88" w:rsidRDefault="002F7C88">
      <w:pPr>
        <w:widowControl w:val="0"/>
        <w:autoSpaceDE w:val="0"/>
        <w:autoSpaceDN w:val="0"/>
        <w:adjustRightInd w:val="0"/>
        <w:jc w:val="both"/>
      </w:pPr>
    </w:p>
    <w:p w14:paraId="3DDAEA46"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7.3. Specific end use(s)</w:t>
      </w:r>
    </w:p>
    <w:p w14:paraId="125A5E71" w14:textId="77777777" w:rsidR="002F7C88" w:rsidRDefault="002F7C88">
      <w:pPr>
        <w:widowControl w:val="0"/>
        <w:autoSpaceDE w:val="0"/>
        <w:autoSpaceDN w:val="0"/>
        <w:adjustRightInd w:val="0"/>
        <w:jc w:val="both"/>
      </w:pPr>
    </w:p>
    <w:p w14:paraId="2FE5D4D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Information not available</w:t>
      </w:r>
    </w:p>
    <w:p w14:paraId="1F221F8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027BFF7F" w14:textId="77777777">
        <w:tblPrEx>
          <w:tblCellMar>
            <w:top w:w="0" w:type="dxa"/>
            <w:bottom w:w="0" w:type="dxa"/>
          </w:tblCellMar>
        </w:tblPrEx>
        <w:tc>
          <w:tcPr>
            <w:tcW w:w="10773" w:type="dxa"/>
            <w:shd w:val="clear" w:color="auto" w:fill="C0C0C0"/>
          </w:tcPr>
          <w:p w14:paraId="7B1F7FEF" w14:textId="77777777" w:rsidR="002F7C88" w:rsidRDefault="002F7C88">
            <w:pPr>
              <w:widowControl w:val="0"/>
              <w:autoSpaceDE w:val="0"/>
              <w:autoSpaceDN w:val="0"/>
              <w:adjustRightInd w:val="0"/>
            </w:pPr>
            <w:r>
              <w:t xml:space="preserve"> </w:t>
            </w:r>
            <w:r>
              <w:rPr>
                <w:rFonts w:ascii="Arial" w:hAnsi="Arial"/>
                <w:b/>
                <w:color w:val="000000"/>
                <w:sz w:val="22"/>
              </w:rPr>
              <w:t>SECTION 8. Exposure controls/personal protection</w:t>
            </w:r>
          </w:p>
        </w:tc>
      </w:tr>
    </w:tbl>
    <w:p w14:paraId="6A054E6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279F7DC4" w14:textId="77777777">
        <w:tblPrEx>
          <w:tblCellMar>
            <w:top w:w="0" w:type="dxa"/>
            <w:bottom w:w="0" w:type="dxa"/>
          </w:tblCellMar>
        </w:tblPrEx>
        <w:tc>
          <w:tcPr>
            <w:tcW w:w="10773" w:type="dxa"/>
            <w:shd w:val="clear" w:color="auto" w:fill="FFFFFF"/>
          </w:tcPr>
          <w:p w14:paraId="689E9AA4" w14:textId="77777777" w:rsidR="002F7C88" w:rsidRDefault="002F7C88">
            <w:pPr>
              <w:widowControl w:val="0"/>
              <w:autoSpaceDE w:val="0"/>
              <w:autoSpaceDN w:val="0"/>
              <w:adjustRightInd w:val="0"/>
            </w:pPr>
            <w:r>
              <w:t xml:space="preserve"> </w:t>
            </w:r>
            <w:r>
              <w:rPr>
                <w:rFonts w:ascii="Arial" w:hAnsi="Arial"/>
                <w:b/>
                <w:color w:val="000000"/>
                <w:sz w:val="16"/>
              </w:rPr>
              <w:t>8.1. Control parameters</w:t>
            </w:r>
          </w:p>
        </w:tc>
      </w:tr>
    </w:tbl>
    <w:p w14:paraId="2CA8892B" w14:textId="77777777" w:rsidR="002F7C88" w:rsidRDefault="002F7C88">
      <w:pPr>
        <w:widowControl w:val="0"/>
        <w:autoSpaceDE w:val="0"/>
        <w:autoSpaceDN w:val="0"/>
        <w:adjustRightInd w:val="0"/>
        <w:jc w:val="both"/>
      </w:pPr>
    </w:p>
    <w:p w14:paraId="58A2FC9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Regulatory References:</w:t>
      </w:r>
    </w:p>
    <w:p w14:paraId="7FC192CF"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268"/>
        <w:gridCol w:w="6804"/>
      </w:tblGrid>
      <w:tr w:rsidR="002F7C88" w14:paraId="60C1980A" w14:textId="77777777">
        <w:tblPrEx>
          <w:tblCellMar>
            <w:top w:w="0" w:type="dxa"/>
            <w:bottom w:w="0" w:type="dxa"/>
          </w:tblCellMar>
        </w:tblPrEx>
        <w:tc>
          <w:tcPr>
            <w:tcW w:w="1134" w:type="dxa"/>
            <w:shd w:val="clear" w:color="auto" w:fill="FFFFFF"/>
          </w:tcPr>
          <w:p w14:paraId="4029FA7F" w14:textId="77777777" w:rsidR="002F7C88" w:rsidRDefault="002F7C88">
            <w:pPr>
              <w:widowControl w:val="0"/>
              <w:autoSpaceDE w:val="0"/>
              <w:autoSpaceDN w:val="0"/>
              <w:adjustRightInd w:val="0"/>
            </w:pPr>
            <w:r>
              <w:t xml:space="preserve"> </w:t>
            </w:r>
            <w:r>
              <w:rPr>
                <w:rFonts w:ascii="Arial" w:hAnsi="Arial"/>
                <w:color w:val="000000"/>
                <w:sz w:val="14"/>
              </w:rPr>
              <w:t>CZE</w:t>
            </w:r>
          </w:p>
        </w:tc>
        <w:tc>
          <w:tcPr>
            <w:tcW w:w="2268" w:type="dxa"/>
            <w:shd w:val="clear" w:color="auto" w:fill="FFFFFF"/>
          </w:tcPr>
          <w:p w14:paraId="257BB82C" w14:textId="77777777" w:rsidR="002F7C88" w:rsidRDefault="002F7C88">
            <w:pPr>
              <w:widowControl w:val="0"/>
              <w:autoSpaceDE w:val="0"/>
              <w:autoSpaceDN w:val="0"/>
              <w:adjustRightInd w:val="0"/>
            </w:pPr>
            <w:r>
              <w:rPr>
                <w:rFonts w:ascii="Arial" w:hAnsi="Arial"/>
                <w:color w:val="000000"/>
                <w:sz w:val="14"/>
              </w:rPr>
              <w:t>Česká Republika</w:t>
            </w:r>
          </w:p>
        </w:tc>
        <w:tc>
          <w:tcPr>
            <w:tcW w:w="6804" w:type="dxa"/>
            <w:shd w:val="clear" w:color="auto" w:fill="FFFFFF"/>
          </w:tcPr>
          <w:p w14:paraId="16554841" w14:textId="77777777" w:rsidR="002F7C88" w:rsidRDefault="002F7C88">
            <w:pPr>
              <w:widowControl w:val="0"/>
              <w:autoSpaceDE w:val="0"/>
              <w:autoSpaceDN w:val="0"/>
              <w:adjustRightInd w:val="0"/>
            </w:pPr>
            <w:r>
              <w:rPr>
                <w:rFonts w:ascii="Arial" w:hAnsi="Arial"/>
                <w:color w:val="000000"/>
                <w:sz w:val="14"/>
              </w:rPr>
              <w:t>Nařízení vlády č. 246/2018 Sb. Nařízení vlády, kterým se mění nařízení vlády č. 361/2007 Sb., kterým se stanoví podmínky ochrany zdraví při práci, ve znění pozdějších předpisů</w:t>
            </w:r>
          </w:p>
        </w:tc>
      </w:tr>
      <w:tr w:rsidR="002F7C88" w14:paraId="7C91A42D" w14:textId="77777777">
        <w:tblPrEx>
          <w:tblCellMar>
            <w:top w:w="0" w:type="dxa"/>
            <w:bottom w:w="0" w:type="dxa"/>
          </w:tblCellMar>
        </w:tblPrEx>
        <w:tc>
          <w:tcPr>
            <w:tcW w:w="1134" w:type="dxa"/>
            <w:shd w:val="clear" w:color="auto" w:fill="FFFFFF"/>
          </w:tcPr>
          <w:p w14:paraId="7DF29AD6" w14:textId="77777777" w:rsidR="002F7C88" w:rsidRDefault="002F7C88">
            <w:pPr>
              <w:widowControl w:val="0"/>
              <w:autoSpaceDE w:val="0"/>
              <w:autoSpaceDN w:val="0"/>
              <w:adjustRightInd w:val="0"/>
            </w:pPr>
            <w:r>
              <w:t xml:space="preserve"> </w:t>
            </w:r>
            <w:r>
              <w:rPr>
                <w:rFonts w:ascii="Arial" w:hAnsi="Arial"/>
                <w:color w:val="000000"/>
                <w:sz w:val="14"/>
              </w:rPr>
              <w:t>DEU</w:t>
            </w:r>
          </w:p>
        </w:tc>
        <w:tc>
          <w:tcPr>
            <w:tcW w:w="2268" w:type="dxa"/>
            <w:shd w:val="clear" w:color="auto" w:fill="FFFFFF"/>
          </w:tcPr>
          <w:p w14:paraId="5F2AF076" w14:textId="77777777" w:rsidR="002F7C88" w:rsidRDefault="002F7C88">
            <w:pPr>
              <w:widowControl w:val="0"/>
              <w:autoSpaceDE w:val="0"/>
              <w:autoSpaceDN w:val="0"/>
              <w:adjustRightInd w:val="0"/>
            </w:pPr>
            <w:r>
              <w:rPr>
                <w:rFonts w:ascii="Arial" w:hAnsi="Arial"/>
                <w:color w:val="000000"/>
                <w:sz w:val="14"/>
              </w:rPr>
              <w:t>Deutschland</w:t>
            </w:r>
          </w:p>
        </w:tc>
        <w:tc>
          <w:tcPr>
            <w:tcW w:w="6804" w:type="dxa"/>
            <w:shd w:val="clear" w:color="auto" w:fill="FFFFFF"/>
          </w:tcPr>
          <w:p w14:paraId="0D57CE4A" w14:textId="77777777" w:rsidR="002F7C88" w:rsidRDefault="002F7C88">
            <w:pPr>
              <w:widowControl w:val="0"/>
              <w:autoSpaceDE w:val="0"/>
              <w:autoSpaceDN w:val="0"/>
              <w:adjustRightInd w:val="0"/>
            </w:pPr>
            <w:r>
              <w:rPr>
                <w:rFonts w:ascii="Arial" w:hAnsi="Arial"/>
                <w:color w:val="000000"/>
                <w:sz w:val="14"/>
              </w:rPr>
              <w:t>TRGS 900 - Seite 1 von 69 (Fassung 29.03.2019)- Liste der Arbeitsplatzgrenzwerte und Kurzzeitwerte</w:t>
            </w:r>
          </w:p>
        </w:tc>
      </w:tr>
      <w:tr w:rsidR="002F7C88" w14:paraId="04916F64" w14:textId="77777777">
        <w:tblPrEx>
          <w:tblCellMar>
            <w:top w:w="0" w:type="dxa"/>
            <w:bottom w:w="0" w:type="dxa"/>
          </w:tblCellMar>
        </w:tblPrEx>
        <w:tc>
          <w:tcPr>
            <w:tcW w:w="1134" w:type="dxa"/>
            <w:shd w:val="clear" w:color="auto" w:fill="FFFFFF"/>
          </w:tcPr>
          <w:p w14:paraId="7A54547F" w14:textId="77777777" w:rsidR="002F7C88" w:rsidRDefault="002F7C88">
            <w:pPr>
              <w:widowControl w:val="0"/>
              <w:autoSpaceDE w:val="0"/>
              <w:autoSpaceDN w:val="0"/>
              <w:adjustRightInd w:val="0"/>
            </w:pPr>
            <w:r>
              <w:t xml:space="preserve"> </w:t>
            </w:r>
            <w:r>
              <w:rPr>
                <w:rFonts w:ascii="Arial" w:hAnsi="Arial"/>
                <w:color w:val="000000"/>
                <w:sz w:val="14"/>
              </w:rPr>
              <w:t>ESP</w:t>
            </w:r>
          </w:p>
        </w:tc>
        <w:tc>
          <w:tcPr>
            <w:tcW w:w="2268" w:type="dxa"/>
            <w:shd w:val="clear" w:color="auto" w:fill="FFFFFF"/>
          </w:tcPr>
          <w:p w14:paraId="103A799C" w14:textId="77777777" w:rsidR="002F7C88" w:rsidRDefault="002F7C88">
            <w:pPr>
              <w:widowControl w:val="0"/>
              <w:autoSpaceDE w:val="0"/>
              <w:autoSpaceDN w:val="0"/>
              <w:adjustRightInd w:val="0"/>
            </w:pPr>
            <w:r>
              <w:rPr>
                <w:rFonts w:ascii="Arial" w:hAnsi="Arial"/>
                <w:color w:val="000000"/>
                <w:sz w:val="14"/>
              </w:rPr>
              <w:t>España</w:t>
            </w:r>
          </w:p>
        </w:tc>
        <w:tc>
          <w:tcPr>
            <w:tcW w:w="6804" w:type="dxa"/>
            <w:shd w:val="clear" w:color="auto" w:fill="FFFFFF"/>
          </w:tcPr>
          <w:p w14:paraId="2E5817AF" w14:textId="77777777" w:rsidR="002F7C88" w:rsidRDefault="002F7C88">
            <w:pPr>
              <w:widowControl w:val="0"/>
              <w:autoSpaceDE w:val="0"/>
              <w:autoSpaceDN w:val="0"/>
              <w:adjustRightInd w:val="0"/>
            </w:pPr>
            <w:r>
              <w:rPr>
                <w:rFonts w:ascii="Arial" w:hAnsi="Arial"/>
                <w:color w:val="000000"/>
                <w:sz w:val="14"/>
              </w:rPr>
              <w:t>LÍMITES DE EXPOSICIÓN PROFESIONAL PARA AGENTES QUÍMICOS EN ESPAÑA 2019 (INSST)</w:t>
            </w:r>
          </w:p>
        </w:tc>
      </w:tr>
      <w:tr w:rsidR="002F7C88" w14:paraId="26E70909" w14:textId="77777777">
        <w:tblPrEx>
          <w:tblCellMar>
            <w:top w:w="0" w:type="dxa"/>
            <w:bottom w:w="0" w:type="dxa"/>
          </w:tblCellMar>
        </w:tblPrEx>
        <w:tc>
          <w:tcPr>
            <w:tcW w:w="1134" w:type="dxa"/>
            <w:shd w:val="clear" w:color="auto" w:fill="FFFFFF"/>
          </w:tcPr>
          <w:p w14:paraId="5A6B087F" w14:textId="77777777" w:rsidR="002F7C88" w:rsidRDefault="002F7C88">
            <w:pPr>
              <w:widowControl w:val="0"/>
              <w:autoSpaceDE w:val="0"/>
              <w:autoSpaceDN w:val="0"/>
              <w:adjustRightInd w:val="0"/>
            </w:pPr>
            <w:r>
              <w:t xml:space="preserve"> </w:t>
            </w:r>
            <w:r>
              <w:rPr>
                <w:rFonts w:ascii="Arial" w:hAnsi="Arial"/>
                <w:color w:val="000000"/>
                <w:sz w:val="14"/>
              </w:rPr>
              <w:t>FRA</w:t>
            </w:r>
          </w:p>
        </w:tc>
        <w:tc>
          <w:tcPr>
            <w:tcW w:w="2268" w:type="dxa"/>
            <w:shd w:val="clear" w:color="auto" w:fill="FFFFFF"/>
          </w:tcPr>
          <w:p w14:paraId="5731E0AE" w14:textId="77777777" w:rsidR="002F7C88" w:rsidRDefault="002F7C88">
            <w:pPr>
              <w:widowControl w:val="0"/>
              <w:autoSpaceDE w:val="0"/>
              <w:autoSpaceDN w:val="0"/>
              <w:adjustRightInd w:val="0"/>
            </w:pPr>
            <w:r>
              <w:rPr>
                <w:rFonts w:ascii="Arial" w:hAnsi="Arial"/>
                <w:color w:val="000000"/>
                <w:sz w:val="14"/>
              </w:rPr>
              <w:t>France</w:t>
            </w:r>
          </w:p>
        </w:tc>
        <w:tc>
          <w:tcPr>
            <w:tcW w:w="6804" w:type="dxa"/>
            <w:shd w:val="clear" w:color="auto" w:fill="FFFFFF"/>
          </w:tcPr>
          <w:p w14:paraId="2F85464F" w14:textId="77777777" w:rsidR="002F7C88" w:rsidRDefault="002F7C88">
            <w:pPr>
              <w:widowControl w:val="0"/>
              <w:autoSpaceDE w:val="0"/>
              <w:autoSpaceDN w:val="0"/>
              <w:adjustRightInd w:val="0"/>
            </w:pPr>
            <w:r>
              <w:rPr>
                <w:rFonts w:ascii="Arial" w:hAnsi="Arial"/>
                <w:color w:val="000000"/>
                <w:sz w:val="14"/>
              </w:rPr>
              <w:t>Valeurs limites d'exposition professionnelle aux agents chimiques en France. ED 984 - INRS</w:t>
            </w:r>
          </w:p>
        </w:tc>
      </w:tr>
      <w:tr w:rsidR="002F7C88" w14:paraId="783C5075" w14:textId="77777777">
        <w:tblPrEx>
          <w:tblCellMar>
            <w:top w:w="0" w:type="dxa"/>
            <w:bottom w:w="0" w:type="dxa"/>
          </w:tblCellMar>
        </w:tblPrEx>
        <w:tc>
          <w:tcPr>
            <w:tcW w:w="1134" w:type="dxa"/>
            <w:shd w:val="clear" w:color="auto" w:fill="FFFFFF"/>
          </w:tcPr>
          <w:p w14:paraId="08526AED" w14:textId="77777777" w:rsidR="002F7C88" w:rsidRDefault="002F7C88">
            <w:pPr>
              <w:widowControl w:val="0"/>
              <w:autoSpaceDE w:val="0"/>
              <w:autoSpaceDN w:val="0"/>
              <w:adjustRightInd w:val="0"/>
            </w:pPr>
            <w:r>
              <w:t xml:space="preserve"> </w:t>
            </w:r>
            <w:r>
              <w:rPr>
                <w:rFonts w:ascii="Arial" w:hAnsi="Arial"/>
                <w:color w:val="000000"/>
                <w:sz w:val="14"/>
              </w:rPr>
              <w:t>GBR</w:t>
            </w:r>
          </w:p>
        </w:tc>
        <w:tc>
          <w:tcPr>
            <w:tcW w:w="2268" w:type="dxa"/>
            <w:shd w:val="clear" w:color="auto" w:fill="FFFFFF"/>
          </w:tcPr>
          <w:p w14:paraId="5CDCB29B" w14:textId="77777777" w:rsidR="002F7C88" w:rsidRDefault="002F7C88">
            <w:pPr>
              <w:widowControl w:val="0"/>
              <w:autoSpaceDE w:val="0"/>
              <w:autoSpaceDN w:val="0"/>
              <w:adjustRightInd w:val="0"/>
            </w:pPr>
            <w:r>
              <w:rPr>
                <w:rFonts w:ascii="Arial" w:hAnsi="Arial"/>
                <w:color w:val="000000"/>
                <w:sz w:val="14"/>
              </w:rPr>
              <w:t>United Kingdom</w:t>
            </w:r>
          </w:p>
        </w:tc>
        <w:tc>
          <w:tcPr>
            <w:tcW w:w="6804" w:type="dxa"/>
            <w:shd w:val="clear" w:color="auto" w:fill="FFFFFF"/>
          </w:tcPr>
          <w:p w14:paraId="19BCBA1B" w14:textId="77777777" w:rsidR="002F7C88" w:rsidRDefault="002F7C88">
            <w:pPr>
              <w:widowControl w:val="0"/>
              <w:autoSpaceDE w:val="0"/>
              <w:autoSpaceDN w:val="0"/>
              <w:adjustRightInd w:val="0"/>
            </w:pPr>
            <w:r>
              <w:rPr>
                <w:rFonts w:ascii="Arial" w:hAnsi="Arial"/>
                <w:color w:val="000000"/>
                <w:sz w:val="14"/>
              </w:rPr>
              <w:t>EH40/2005 Workplace exposure limits (Third edition,published 2018)</w:t>
            </w:r>
          </w:p>
        </w:tc>
      </w:tr>
      <w:tr w:rsidR="002F7C88" w14:paraId="59443320" w14:textId="77777777">
        <w:tblPrEx>
          <w:tblCellMar>
            <w:top w:w="0" w:type="dxa"/>
            <w:bottom w:w="0" w:type="dxa"/>
          </w:tblCellMar>
        </w:tblPrEx>
        <w:tc>
          <w:tcPr>
            <w:tcW w:w="1134" w:type="dxa"/>
            <w:shd w:val="clear" w:color="auto" w:fill="FFFFFF"/>
          </w:tcPr>
          <w:p w14:paraId="3CE7909D" w14:textId="77777777" w:rsidR="002F7C88" w:rsidRDefault="002F7C88">
            <w:pPr>
              <w:widowControl w:val="0"/>
              <w:autoSpaceDE w:val="0"/>
              <w:autoSpaceDN w:val="0"/>
              <w:adjustRightInd w:val="0"/>
            </w:pPr>
            <w:r>
              <w:t xml:space="preserve"> </w:t>
            </w:r>
            <w:r>
              <w:rPr>
                <w:rFonts w:ascii="Arial" w:hAnsi="Arial"/>
                <w:color w:val="000000"/>
                <w:sz w:val="14"/>
              </w:rPr>
              <w:t>GRC</w:t>
            </w:r>
          </w:p>
        </w:tc>
        <w:tc>
          <w:tcPr>
            <w:tcW w:w="2268" w:type="dxa"/>
            <w:shd w:val="clear" w:color="auto" w:fill="FFFFFF"/>
          </w:tcPr>
          <w:p w14:paraId="1AA3B778" w14:textId="77777777" w:rsidR="002F7C88" w:rsidRDefault="002F7C88">
            <w:pPr>
              <w:widowControl w:val="0"/>
              <w:autoSpaceDE w:val="0"/>
              <w:autoSpaceDN w:val="0"/>
              <w:adjustRightInd w:val="0"/>
            </w:pPr>
            <w:r>
              <w:rPr>
                <w:rFonts w:ascii="Arial" w:hAnsi="Arial"/>
                <w:color w:val="000000"/>
                <w:sz w:val="14"/>
              </w:rPr>
              <w:t>Ελλάδα</w:t>
            </w:r>
          </w:p>
        </w:tc>
        <w:tc>
          <w:tcPr>
            <w:tcW w:w="6804" w:type="dxa"/>
            <w:shd w:val="clear" w:color="auto" w:fill="FFFFFF"/>
          </w:tcPr>
          <w:p w14:paraId="15C247AB" w14:textId="77777777" w:rsidR="002F7C88" w:rsidRDefault="002F7C88">
            <w:pPr>
              <w:widowControl w:val="0"/>
              <w:autoSpaceDE w:val="0"/>
              <w:autoSpaceDN w:val="0"/>
              <w:adjustRightInd w:val="0"/>
            </w:pPr>
            <w:r>
              <w:rPr>
                <w:rFonts w:ascii="Arial" w:hAnsi="Arial"/>
                <w:color w:val="000000"/>
                <w:sz w:val="14"/>
              </w:rPr>
              <w:t>ΕΦΗΜΕΡΙ∆Α ΤΗΣ ΚΥΒΕΡΝΗΣΕΩΣ - ΤΕΥΧΟΣ ΠΡΩΤΟ Αρ. Φύλλου 152 - 21 Αυγούστου 2018</w:t>
            </w:r>
          </w:p>
        </w:tc>
      </w:tr>
      <w:tr w:rsidR="002F7C88" w14:paraId="79075BB6" w14:textId="77777777">
        <w:tblPrEx>
          <w:tblCellMar>
            <w:top w:w="0" w:type="dxa"/>
            <w:bottom w:w="0" w:type="dxa"/>
          </w:tblCellMar>
        </w:tblPrEx>
        <w:tc>
          <w:tcPr>
            <w:tcW w:w="1134" w:type="dxa"/>
            <w:shd w:val="clear" w:color="auto" w:fill="FFFFFF"/>
          </w:tcPr>
          <w:p w14:paraId="286A41D2" w14:textId="77777777" w:rsidR="002F7C88" w:rsidRDefault="002F7C88">
            <w:pPr>
              <w:widowControl w:val="0"/>
              <w:autoSpaceDE w:val="0"/>
              <w:autoSpaceDN w:val="0"/>
              <w:adjustRightInd w:val="0"/>
            </w:pPr>
            <w:r>
              <w:t xml:space="preserve"> </w:t>
            </w:r>
            <w:r>
              <w:rPr>
                <w:rFonts w:ascii="Arial" w:hAnsi="Arial"/>
                <w:color w:val="000000"/>
                <w:sz w:val="14"/>
              </w:rPr>
              <w:t>HRV</w:t>
            </w:r>
          </w:p>
        </w:tc>
        <w:tc>
          <w:tcPr>
            <w:tcW w:w="2268" w:type="dxa"/>
            <w:shd w:val="clear" w:color="auto" w:fill="FFFFFF"/>
          </w:tcPr>
          <w:p w14:paraId="0F6BDE0C" w14:textId="77777777" w:rsidR="002F7C88" w:rsidRDefault="002F7C88">
            <w:pPr>
              <w:widowControl w:val="0"/>
              <w:autoSpaceDE w:val="0"/>
              <w:autoSpaceDN w:val="0"/>
              <w:adjustRightInd w:val="0"/>
            </w:pPr>
            <w:r>
              <w:rPr>
                <w:rFonts w:ascii="Arial" w:hAnsi="Arial"/>
                <w:color w:val="000000"/>
                <w:sz w:val="14"/>
              </w:rPr>
              <w:t>Hrvatska</w:t>
            </w:r>
          </w:p>
        </w:tc>
        <w:tc>
          <w:tcPr>
            <w:tcW w:w="6804" w:type="dxa"/>
            <w:shd w:val="clear" w:color="auto" w:fill="FFFFFF"/>
          </w:tcPr>
          <w:p w14:paraId="38323426" w14:textId="77777777" w:rsidR="002F7C88" w:rsidRDefault="002F7C88">
            <w:pPr>
              <w:widowControl w:val="0"/>
              <w:autoSpaceDE w:val="0"/>
              <w:autoSpaceDN w:val="0"/>
              <w:adjustRightInd w:val="0"/>
            </w:pPr>
            <w:r>
              <w:rPr>
                <w:rFonts w:ascii="Arial" w:hAnsi="Arial"/>
                <w:color w:val="000000"/>
                <w:sz w:val="14"/>
              </w:rPr>
              <w:t>Pravilnik o zaštiti radnika od izloženosti opasnim kemikalijama na radu, graničnim vrijednostima izloženosti i biološkim graničnim vrijednostima (NN 91/18)</w:t>
            </w:r>
          </w:p>
        </w:tc>
      </w:tr>
      <w:tr w:rsidR="002F7C88" w14:paraId="49520F40" w14:textId="77777777">
        <w:tblPrEx>
          <w:tblCellMar>
            <w:top w:w="0" w:type="dxa"/>
            <w:bottom w:w="0" w:type="dxa"/>
          </w:tblCellMar>
        </w:tblPrEx>
        <w:tc>
          <w:tcPr>
            <w:tcW w:w="1134" w:type="dxa"/>
            <w:shd w:val="clear" w:color="auto" w:fill="FFFFFF"/>
          </w:tcPr>
          <w:p w14:paraId="2A564104" w14:textId="77777777" w:rsidR="002F7C88" w:rsidRDefault="002F7C88">
            <w:pPr>
              <w:widowControl w:val="0"/>
              <w:autoSpaceDE w:val="0"/>
              <w:autoSpaceDN w:val="0"/>
              <w:adjustRightInd w:val="0"/>
            </w:pPr>
            <w:r>
              <w:t xml:space="preserve"> </w:t>
            </w:r>
            <w:r>
              <w:rPr>
                <w:rFonts w:ascii="Arial" w:hAnsi="Arial"/>
                <w:color w:val="000000"/>
                <w:sz w:val="14"/>
              </w:rPr>
              <w:t>ITA</w:t>
            </w:r>
          </w:p>
        </w:tc>
        <w:tc>
          <w:tcPr>
            <w:tcW w:w="2268" w:type="dxa"/>
            <w:shd w:val="clear" w:color="auto" w:fill="FFFFFF"/>
          </w:tcPr>
          <w:p w14:paraId="4A08FF82" w14:textId="77777777" w:rsidR="002F7C88" w:rsidRDefault="002F7C88">
            <w:pPr>
              <w:widowControl w:val="0"/>
              <w:autoSpaceDE w:val="0"/>
              <w:autoSpaceDN w:val="0"/>
              <w:adjustRightInd w:val="0"/>
            </w:pPr>
            <w:r>
              <w:rPr>
                <w:rFonts w:ascii="Arial" w:hAnsi="Arial"/>
                <w:color w:val="000000"/>
                <w:sz w:val="14"/>
              </w:rPr>
              <w:t>Italia</w:t>
            </w:r>
          </w:p>
        </w:tc>
        <w:tc>
          <w:tcPr>
            <w:tcW w:w="6804" w:type="dxa"/>
            <w:shd w:val="clear" w:color="auto" w:fill="FFFFFF"/>
          </w:tcPr>
          <w:p w14:paraId="563EFBE3" w14:textId="77777777" w:rsidR="002F7C88" w:rsidRDefault="002F7C88">
            <w:pPr>
              <w:widowControl w:val="0"/>
              <w:autoSpaceDE w:val="0"/>
              <w:autoSpaceDN w:val="0"/>
              <w:adjustRightInd w:val="0"/>
            </w:pPr>
            <w:r>
              <w:rPr>
                <w:rFonts w:ascii="Arial" w:hAnsi="Arial"/>
                <w:color w:val="000000"/>
                <w:sz w:val="14"/>
              </w:rPr>
              <w:t>DIRETTIVA (UE) 2017/164 DELLA COMMISSIONE del 31 gennaio 2017</w:t>
            </w:r>
          </w:p>
        </w:tc>
      </w:tr>
      <w:tr w:rsidR="002F7C88" w14:paraId="4CC44CD7" w14:textId="77777777">
        <w:tblPrEx>
          <w:tblCellMar>
            <w:top w:w="0" w:type="dxa"/>
            <w:bottom w:w="0" w:type="dxa"/>
          </w:tblCellMar>
        </w:tblPrEx>
        <w:tc>
          <w:tcPr>
            <w:tcW w:w="1134" w:type="dxa"/>
            <w:shd w:val="clear" w:color="auto" w:fill="FFFFFF"/>
          </w:tcPr>
          <w:p w14:paraId="6C1FF7A5" w14:textId="77777777" w:rsidR="002F7C88" w:rsidRDefault="002F7C88">
            <w:pPr>
              <w:widowControl w:val="0"/>
              <w:autoSpaceDE w:val="0"/>
              <w:autoSpaceDN w:val="0"/>
              <w:adjustRightInd w:val="0"/>
            </w:pPr>
            <w:r>
              <w:t xml:space="preserve"> </w:t>
            </w:r>
            <w:r>
              <w:rPr>
                <w:rFonts w:ascii="Arial" w:hAnsi="Arial"/>
                <w:color w:val="000000"/>
                <w:sz w:val="14"/>
              </w:rPr>
              <w:t>NLD</w:t>
            </w:r>
          </w:p>
        </w:tc>
        <w:tc>
          <w:tcPr>
            <w:tcW w:w="2268" w:type="dxa"/>
            <w:shd w:val="clear" w:color="auto" w:fill="FFFFFF"/>
          </w:tcPr>
          <w:p w14:paraId="216C5647" w14:textId="77777777" w:rsidR="002F7C88" w:rsidRDefault="002F7C88">
            <w:pPr>
              <w:widowControl w:val="0"/>
              <w:autoSpaceDE w:val="0"/>
              <w:autoSpaceDN w:val="0"/>
              <w:adjustRightInd w:val="0"/>
            </w:pPr>
            <w:r>
              <w:rPr>
                <w:rFonts w:ascii="Arial" w:hAnsi="Arial"/>
                <w:color w:val="000000"/>
                <w:sz w:val="14"/>
              </w:rPr>
              <w:t>Nederland</w:t>
            </w:r>
          </w:p>
        </w:tc>
        <w:tc>
          <w:tcPr>
            <w:tcW w:w="6804" w:type="dxa"/>
            <w:shd w:val="clear" w:color="auto" w:fill="FFFFFF"/>
          </w:tcPr>
          <w:p w14:paraId="54369378" w14:textId="77777777" w:rsidR="002F7C88" w:rsidRDefault="002F7C88">
            <w:pPr>
              <w:widowControl w:val="0"/>
              <w:autoSpaceDE w:val="0"/>
              <w:autoSpaceDN w:val="0"/>
              <w:adjustRightInd w:val="0"/>
            </w:pPr>
            <w:r>
              <w:rPr>
                <w:rFonts w:ascii="Arial" w:hAnsi="Arial"/>
                <w:color w:val="000000"/>
                <w:sz w:val="14"/>
              </w:rPr>
              <w:t>Regeling van de Staatssecretaris van Sociale Zaken en Werkgelegenheid van 13 juli 2018, 2018-0000118517 tot wijziging van de Arbeidsomstandighedenregeling in verband met de implementatie van Richtlijn 2017/164 in Bijlage XIII</w:t>
            </w:r>
          </w:p>
        </w:tc>
      </w:tr>
      <w:tr w:rsidR="002F7C88" w14:paraId="19D28C22" w14:textId="77777777">
        <w:tblPrEx>
          <w:tblCellMar>
            <w:top w:w="0" w:type="dxa"/>
            <w:bottom w:w="0" w:type="dxa"/>
          </w:tblCellMar>
        </w:tblPrEx>
        <w:tc>
          <w:tcPr>
            <w:tcW w:w="1134" w:type="dxa"/>
            <w:shd w:val="clear" w:color="auto" w:fill="FFFFFF"/>
          </w:tcPr>
          <w:p w14:paraId="21C4C3AD" w14:textId="77777777" w:rsidR="002F7C88" w:rsidRDefault="002F7C88">
            <w:pPr>
              <w:widowControl w:val="0"/>
              <w:autoSpaceDE w:val="0"/>
              <w:autoSpaceDN w:val="0"/>
              <w:adjustRightInd w:val="0"/>
            </w:pPr>
            <w:r>
              <w:t xml:space="preserve"> </w:t>
            </w:r>
            <w:r>
              <w:rPr>
                <w:rFonts w:ascii="Arial" w:hAnsi="Arial"/>
                <w:color w:val="000000"/>
                <w:sz w:val="14"/>
              </w:rPr>
              <w:t>POL</w:t>
            </w:r>
          </w:p>
        </w:tc>
        <w:tc>
          <w:tcPr>
            <w:tcW w:w="2268" w:type="dxa"/>
            <w:shd w:val="clear" w:color="auto" w:fill="FFFFFF"/>
          </w:tcPr>
          <w:p w14:paraId="14938916" w14:textId="77777777" w:rsidR="002F7C88" w:rsidRDefault="002F7C88">
            <w:pPr>
              <w:widowControl w:val="0"/>
              <w:autoSpaceDE w:val="0"/>
              <w:autoSpaceDN w:val="0"/>
              <w:adjustRightInd w:val="0"/>
            </w:pPr>
            <w:r>
              <w:rPr>
                <w:rFonts w:ascii="Arial" w:hAnsi="Arial"/>
                <w:color w:val="000000"/>
                <w:sz w:val="14"/>
              </w:rPr>
              <w:t>Polska</w:t>
            </w:r>
          </w:p>
        </w:tc>
        <w:tc>
          <w:tcPr>
            <w:tcW w:w="6804" w:type="dxa"/>
            <w:shd w:val="clear" w:color="auto" w:fill="FFFFFF"/>
          </w:tcPr>
          <w:p w14:paraId="7AFEBE2C" w14:textId="77777777" w:rsidR="002F7C88" w:rsidRDefault="002F7C88">
            <w:pPr>
              <w:widowControl w:val="0"/>
              <w:autoSpaceDE w:val="0"/>
              <w:autoSpaceDN w:val="0"/>
              <w:adjustRightInd w:val="0"/>
            </w:pPr>
            <w:r>
              <w:rPr>
                <w:rFonts w:ascii="Arial" w:hAnsi="Arial"/>
                <w:color w:val="000000"/>
                <w:sz w:val="14"/>
              </w:rPr>
              <w:t>ROZPORZĄDZENIE MINISTRA RODZINY, PRACY I POLITYKI SPOŁECZNEJ z dnia 12 czerwca 2018 r</w:t>
            </w:r>
          </w:p>
        </w:tc>
      </w:tr>
      <w:tr w:rsidR="002F7C88" w14:paraId="1A1AA45E" w14:textId="77777777">
        <w:tblPrEx>
          <w:tblCellMar>
            <w:top w:w="0" w:type="dxa"/>
            <w:bottom w:w="0" w:type="dxa"/>
          </w:tblCellMar>
        </w:tblPrEx>
        <w:tc>
          <w:tcPr>
            <w:tcW w:w="1134" w:type="dxa"/>
            <w:shd w:val="clear" w:color="auto" w:fill="FFFFFF"/>
          </w:tcPr>
          <w:p w14:paraId="3D56A86D" w14:textId="77777777" w:rsidR="002F7C88" w:rsidRDefault="002F7C88">
            <w:pPr>
              <w:widowControl w:val="0"/>
              <w:autoSpaceDE w:val="0"/>
              <w:autoSpaceDN w:val="0"/>
              <w:adjustRightInd w:val="0"/>
            </w:pPr>
            <w:r>
              <w:t xml:space="preserve"> </w:t>
            </w:r>
            <w:r>
              <w:rPr>
                <w:rFonts w:ascii="Arial" w:hAnsi="Arial"/>
                <w:color w:val="000000"/>
                <w:sz w:val="14"/>
              </w:rPr>
              <w:t>PRT</w:t>
            </w:r>
          </w:p>
        </w:tc>
        <w:tc>
          <w:tcPr>
            <w:tcW w:w="2268" w:type="dxa"/>
            <w:shd w:val="clear" w:color="auto" w:fill="FFFFFF"/>
          </w:tcPr>
          <w:p w14:paraId="408840A7" w14:textId="77777777" w:rsidR="002F7C88" w:rsidRDefault="002F7C88">
            <w:pPr>
              <w:widowControl w:val="0"/>
              <w:autoSpaceDE w:val="0"/>
              <w:autoSpaceDN w:val="0"/>
              <w:adjustRightInd w:val="0"/>
            </w:pPr>
            <w:r>
              <w:rPr>
                <w:rFonts w:ascii="Arial" w:hAnsi="Arial"/>
                <w:color w:val="000000"/>
                <w:sz w:val="14"/>
              </w:rPr>
              <w:t>Portugal</w:t>
            </w:r>
          </w:p>
        </w:tc>
        <w:tc>
          <w:tcPr>
            <w:tcW w:w="6804" w:type="dxa"/>
            <w:shd w:val="clear" w:color="auto" w:fill="FFFFFF"/>
          </w:tcPr>
          <w:p w14:paraId="46252574" w14:textId="77777777" w:rsidR="002F7C88" w:rsidRDefault="002F7C88">
            <w:pPr>
              <w:widowControl w:val="0"/>
              <w:autoSpaceDE w:val="0"/>
              <w:autoSpaceDN w:val="0"/>
              <w:adjustRightInd w:val="0"/>
            </w:pPr>
            <w:r>
              <w:rPr>
                <w:rFonts w:ascii="Arial" w:hAnsi="Arial"/>
                <w:color w:val="000000"/>
                <w:sz w:val="14"/>
              </w:rPr>
              <w:t>Ministério da Economia e do Emprego Consolida as prescrições mínimas em matéria de protecção dos trabalhadores contra os riscos para a segurança e a saúde devido à exposição a agentes químicos no trabalho - Diário da República, 1.ª série - N.º 111 - 11 de junho de 2018</w:t>
            </w:r>
          </w:p>
        </w:tc>
      </w:tr>
      <w:tr w:rsidR="002F7C88" w14:paraId="5653C541" w14:textId="77777777">
        <w:tblPrEx>
          <w:tblCellMar>
            <w:top w:w="0" w:type="dxa"/>
            <w:bottom w:w="0" w:type="dxa"/>
          </w:tblCellMar>
        </w:tblPrEx>
        <w:tc>
          <w:tcPr>
            <w:tcW w:w="1134" w:type="dxa"/>
            <w:shd w:val="clear" w:color="auto" w:fill="FFFFFF"/>
          </w:tcPr>
          <w:p w14:paraId="0B2059BB" w14:textId="77777777" w:rsidR="002F7C88" w:rsidRDefault="002F7C88">
            <w:pPr>
              <w:widowControl w:val="0"/>
              <w:autoSpaceDE w:val="0"/>
              <w:autoSpaceDN w:val="0"/>
              <w:adjustRightInd w:val="0"/>
            </w:pPr>
            <w:r>
              <w:t xml:space="preserve"> </w:t>
            </w:r>
            <w:r>
              <w:rPr>
                <w:rFonts w:ascii="Arial" w:hAnsi="Arial"/>
                <w:color w:val="000000"/>
                <w:sz w:val="14"/>
              </w:rPr>
              <w:t>SVN</w:t>
            </w:r>
          </w:p>
        </w:tc>
        <w:tc>
          <w:tcPr>
            <w:tcW w:w="2268" w:type="dxa"/>
            <w:shd w:val="clear" w:color="auto" w:fill="FFFFFF"/>
          </w:tcPr>
          <w:p w14:paraId="731F1B85" w14:textId="77777777" w:rsidR="002F7C88" w:rsidRDefault="002F7C88">
            <w:pPr>
              <w:widowControl w:val="0"/>
              <w:autoSpaceDE w:val="0"/>
              <w:autoSpaceDN w:val="0"/>
              <w:adjustRightInd w:val="0"/>
            </w:pPr>
            <w:r>
              <w:rPr>
                <w:rFonts w:ascii="Arial" w:hAnsi="Arial"/>
                <w:color w:val="000000"/>
                <w:sz w:val="14"/>
              </w:rPr>
              <w:t>Slovenija</w:t>
            </w:r>
          </w:p>
        </w:tc>
        <w:tc>
          <w:tcPr>
            <w:tcW w:w="6804" w:type="dxa"/>
            <w:shd w:val="clear" w:color="auto" w:fill="FFFFFF"/>
          </w:tcPr>
          <w:p w14:paraId="0B6FAD30" w14:textId="77777777" w:rsidR="002F7C88" w:rsidRDefault="002F7C88">
            <w:pPr>
              <w:widowControl w:val="0"/>
              <w:autoSpaceDE w:val="0"/>
              <w:autoSpaceDN w:val="0"/>
              <w:adjustRightInd w:val="0"/>
            </w:pPr>
            <w:r>
              <w:rPr>
                <w:rFonts w:ascii="Arial" w:hAnsi="Arial"/>
                <w:color w:val="000000"/>
                <w:sz w:val="14"/>
              </w:rPr>
              <w:t>Uradni list Republike Slovenije 04.12.2018  - Uradnem listu RS št. 78 -PRAVILNIK o varovanju delavcev pred tveganji zaradi izpostavljenosti kemičnim snovem pri delu</w:t>
            </w:r>
          </w:p>
        </w:tc>
      </w:tr>
      <w:tr w:rsidR="002F7C88" w14:paraId="77EDF30C" w14:textId="77777777">
        <w:tblPrEx>
          <w:tblCellMar>
            <w:top w:w="0" w:type="dxa"/>
            <w:bottom w:w="0" w:type="dxa"/>
          </w:tblCellMar>
        </w:tblPrEx>
        <w:tc>
          <w:tcPr>
            <w:tcW w:w="1134" w:type="dxa"/>
            <w:shd w:val="clear" w:color="auto" w:fill="FFFFFF"/>
          </w:tcPr>
          <w:p w14:paraId="66C33F01" w14:textId="77777777" w:rsidR="002F7C88" w:rsidRDefault="002F7C88">
            <w:pPr>
              <w:widowControl w:val="0"/>
              <w:autoSpaceDE w:val="0"/>
              <w:autoSpaceDN w:val="0"/>
              <w:adjustRightInd w:val="0"/>
            </w:pPr>
            <w:r>
              <w:t xml:space="preserve"> </w:t>
            </w:r>
            <w:r>
              <w:rPr>
                <w:rFonts w:ascii="Arial" w:hAnsi="Arial"/>
                <w:color w:val="000000"/>
                <w:sz w:val="14"/>
              </w:rPr>
              <w:t>SWE</w:t>
            </w:r>
          </w:p>
        </w:tc>
        <w:tc>
          <w:tcPr>
            <w:tcW w:w="2268" w:type="dxa"/>
            <w:shd w:val="clear" w:color="auto" w:fill="FFFFFF"/>
          </w:tcPr>
          <w:p w14:paraId="6B54F4E2" w14:textId="77777777" w:rsidR="002F7C88" w:rsidRDefault="002F7C88">
            <w:pPr>
              <w:widowControl w:val="0"/>
              <w:autoSpaceDE w:val="0"/>
              <w:autoSpaceDN w:val="0"/>
              <w:adjustRightInd w:val="0"/>
            </w:pPr>
            <w:r>
              <w:rPr>
                <w:rFonts w:ascii="Arial" w:hAnsi="Arial"/>
                <w:color w:val="000000"/>
                <w:sz w:val="14"/>
              </w:rPr>
              <w:t>Sverige</w:t>
            </w:r>
          </w:p>
        </w:tc>
        <w:tc>
          <w:tcPr>
            <w:tcW w:w="6804" w:type="dxa"/>
            <w:shd w:val="clear" w:color="auto" w:fill="FFFFFF"/>
          </w:tcPr>
          <w:p w14:paraId="3543750B" w14:textId="77777777" w:rsidR="002F7C88" w:rsidRDefault="002F7C88">
            <w:pPr>
              <w:widowControl w:val="0"/>
              <w:autoSpaceDE w:val="0"/>
              <w:autoSpaceDN w:val="0"/>
              <w:adjustRightInd w:val="0"/>
            </w:pPr>
            <w:r>
              <w:rPr>
                <w:rFonts w:ascii="Arial" w:hAnsi="Arial"/>
                <w:color w:val="000000"/>
                <w:sz w:val="14"/>
              </w:rPr>
              <w:t>Hygieniska gränsvärden, AFS 2018:1</w:t>
            </w:r>
          </w:p>
        </w:tc>
      </w:tr>
      <w:tr w:rsidR="002F7C88" w14:paraId="7AADFF2A" w14:textId="77777777">
        <w:tblPrEx>
          <w:tblCellMar>
            <w:top w:w="0" w:type="dxa"/>
            <w:bottom w:w="0" w:type="dxa"/>
          </w:tblCellMar>
        </w:tblPrEx>
        <w:tc>
          <w:tcPr>
            <w:tcW w:w="1134" w:type="dxa"/>
            <w:shd w:val="clear" w:color="auto" w:fill="FFFFFF"/>
          </w:tcPr>
          <w:p w14:paraId="7E91FB35" w14:textId="77777777" w:rsidR="002F7C88" w:rsidRDefault="002F7C88">
            <w:pPr>
              <w:widowControl w:val="0"/>
              <w:autoSpaceDE w:val="0"/>
              <w:autoSpaceDN w:val="0"/>
              <w:adjustRightInd w:val="0"/>
            </w:pPr>
            <w:r>
              <w:t xml:space="preserve"> </w:t>
            </w:r>
            <w:r>
              <w:rPr>
                <w:rFonts w:ascii="Arial" w:hAnsi="Arial"/>
                <w:color w:val="000000"/>
                <w:sz w:val="14"/>
              </w:rPr>
              <w:t>EU</w:t>
            </w:r>
          </w:p>
        </w:tc>
        <w:tc>
          <w:tcPr>
            <w:tcW w:w="2268" w:type="dxa"/>
            <w:shd w:val="clear" w:color="auto" w:fill="FFFFFF"/>
          </w:tcPr>
          <w:p w14:paraId="415F172A" w14:textId="77777777" w:rsidR="002F7C88" w:rsidRDefault="002F7C88">
            <w:pPr>
              <w:widowControl w:val="0"/>
              <w:autoSpaceDE w:val="0"/>
              <w:autoSpaceDN w:val="0"/>
              <w:adjustRightInd w:val="0"/>
            </w:pPr>
            <w:r>
              <w:rPr>
                <w:rFonts w:ascii="Arial" w:hAnsi="Arial"/>
                <w:color w:val="000000"/>
                <w:sz w:val="14"/>
              </w:rPr>
              <w:t>OEL EU</w:t>
            </w:r>
          </w:p>
        </w:tc>
        <w:tc>
          <w:tcPr>
            <w:tcW w:w="6804" w:type="dxa"/>
            <w:shd w:val="clear" w:color="auto" w:fill="FFFFFF"/>
          </w:tcPr>
          <w:p w14:paraId="78088A49" w14:textId="77777777" w:rsidR="002F7C88" w:rsidRDefault="002F7C88">
            <w:pPr>
              <w:widowControl w:val="0"/>
              <w:autoSpaceDE w:val="0"/>
              <w:autoSpaceDN w:val="0"/>
              <w:adjustRightInd w:val="0"/>
            </w:pPr>
            <w:r>
              <w:rPr>
                <w:rFonts w:ascii="Arial" w:hAnsi="Arial"/>
                <w:color w:val="000000"/>
                <w:sz w:val="14"/>
              </w:rPr>
              <w:t>Directive (EU) 2017/2398; Directive (EU) 2017/164; Directive 2009/161/EU; Directive 2006/15/EC; Directive 2004/37/EC; Directive 2000/39/EC; Directive 91/322/EEC.</w:t>
            </w:r>
          </w:p>
        </w:tc>
      </w:tr>
      <w:tr w:rsidR="002F7C88" w14:paraId="107D8C1C" w14:textId="77777777">
        <w:tblPrEx>
          <w:tblCellMar>
            <w:top w:w="0" w:type="dxa"/>
            <w:bottom w:w="0" w:type="dxa"/>
          </w:tblCellMar>
        </w:tblPrEx>
        <w:tc>
          <w:tcPr>
            <w:tcW w:w="1134" w:type="dxa"/>
            <w:shd w:val="clear" w:color="auto" w:fill="FFFFFF"/>
          </w:tcPr>
          <w:p w14:paraId="0022D6C9" w14:textId="77777777" w:rsidR="002F7C88" w:rsidRDefault="002F7C88">
            <w:pPr>
              <w:widowControl w:val="0"/>
              <w:autoSpaceDE w:val="0"/>
              <w:autoSpaceDN w:val="0"/>
              <w:adjustRightInd w:val="0"/>
              <w:jc w:val="both"/>
            </w:pPr>
            <w:r>
              <w:t xml:space="preserve"> </w:t>
            </w:r>
          </w:p>
        </w:tc>
        <w:tc>
          <w:tcPr>
            <w:tcW w:w="2268" w:type="dxa"/>
            <w:shd w:val="clear" w:color="auto" w:fill="FFFFFF"/>
          </w:tcPr>
          <w:p w14:paraId="53969F7B" w14:textId="77777777" w:rsidR="002F7C88" w:rsidRDefault="002F7C88">
            <w:pPr>
              <w:widowControl w:val="0"/>
              <w:autoSpaceDE w:val="0"/>
              <w:autoSpaceDN w:val="0"/>
              <w:adjustRightInd w:val="0"/>
            </w:pPr>
            <w:r>
              <w:rPr>
                <w:rFonts w:ascii="Arial" w:hAnsi="Arial"/>
                <w:color w:val="000000"/>
                <w:sz w:val="14"/>
              </w:rPr>
              <w:t>TLV-ACGIH</w:t>
            </w:r>
          </w:p>
        </w:tc>
        <w:tc>
          <w:tcPr>
            <w:tcW w:w="6804" w:type="dxa"/>
            <w:shd w:val="clear" w:color="auto" w:fill="FFFFFF"/>
          </w:tcPr>
          <w:p w14:paraId="54710FF2" w14:textId="77777777" w:rsidR="002F7C88" w:rsidRDefault="002F7C88">
            <w:pPr>
              <w:widowControl w:val="0"/>
              <w:autoSpaceDE w:val="0"/>
              <w:autoSpaceDN w:val="0"/>
              <w:adjustRightInd w:val="0"/>
            </w:pPr>
            <w:r>
              <w:rPr>
                <w:rFonts w:ascii="Arial" w:hAnsi="Arial"/>
                <w:color w:val="000000"/>
                <w:sz w:val="14"/>
              </w:rPr>
              <w:t>ACGIH 2019</w:t>
            </w:r>
          </w:p>
        </w:tc>
      </w:tr>
    </w:tbl>
    <w:p w14:paraId="3B74D5CE"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114"/>
        <w:gridCol w:w="567"/>
        <w:gridCol w:w="339"/>
        <w:gridCol w:w="228"/>
        <w:gridCol w:w="792"/>
        <w:gridCol w:w="342"/>
        <w:gridCol w:w="678"/>
        <w:gridCol w:w="1023"/>
      </w:tblGrid>
      <w:tr w:rsidR="002F7C88" w14:paraId="504F6ACC" w14:textId="77777777">
        <w:tblPrEx>
          <w:tblCellMar>
            <w:top w:w="0" w:type="dxa"/>
            <w:bottom w:w="0" w:type="dxa"/>
          </w:tblCellMar>
        </w:tblPrEx>
        <w:tc>
          <w:tcPr>
            <w:tcW w:w="10773" w:type="dxa"/>
            <w:gridSpan w:val="13"/>
            <w:shd w:val="clear" w:color="auto" w:fill="C0C0C0"/>
          </w:tcPr>
          <w:p w14:paraId="0C3B0C31" w14:textId="77777777" w:rsidR="002F7C88" w:rsidRDefault="002F7C88">
            <w:pPr>
              <w:widowControl w:val="0"/>
              <w:autoSpaceDE w:val="0"/>
              <w:autoSpaceDN w:val="0"/>
              <w:adjustRightInd w:val="0"/>
            </w:pPr>
            <w:r>
              <w:t xml:space="preserve"> </w:t>
            </w:r>
            <w:r>
              <w:rPr>
                <w:rFonts w:ascii="Arial" w:hAnsi="Arial"/>
                <w:b/>
                <w:color w:val="000000"/>
                <w:sz w:val="16"/>
              </w:rPr>
              <w:t>XYLENE (*)</w:t>
            </w:r>
          </w:p>
        </w:tc>
      </w:tr>
      <w:tr w:rsidR="002F7C88" w14:paraId="33527F7B" w14:textId="77777777">
        <w:tblPrEx>
          <w:tblCellMar>
            <w:top w:w="0" w:type="dxa"/>
            <w:bottom w:w="0" w:type="dxa"/>
          </w:tblCellMar>
        </w:tblPrEx>
        <w:tc>
          <w:tcPr>
            <w:tcW w:w="10773" w:type="dxa"/>
            <w:gridSpan w:val="13"/>
            <w:shd w:val="clear" w:color="auto" w:fill="D3D3D3"/>
          </w:tcPr>
          <w:p w14:paraId="11C0FA64" w14:textId="77777777" w:rsidR="002F7C88" w:rsidRDefault="002F7C88">
            <w:pPr>
              <w:widowControl w:val="0"/>
              <w:autoSpaceDE w:val="0"/>
              <w:autoSpaceDN w:val="0"/>
              <w:adjustRightInd w:val="0"/>
            </w:pPr>
            <w:r>
              <w:t xml:space="preserve"> </w:t>
            </w:r>
            <w:r>
              <w:rPr>
                <w:rFonts w:ascii="Arial" w:hAnsi="Arial"/>
                <w:b/>
                <w:color w:val="000000"/>
                <w:sz w:val="16"/>
              </w:rPr>
              <w:t>Threshold Limit Value</w:t>
            </w:r>
          </w:p>
        </w:tc>
      </w:tr>
      <w:tr w:rsidR="002F7C88" w14:paraId="2562A3B5"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EF17183" w14:textId="77777777" w:rsidR="002F7C88" w:rsidRDefault="002F7C88">
            <w:pPr>
              <w:widowControl w:val="0"/>
              <w:autoSpaceDE w:val="0"/>
              <w:autoSpaceDN w:val="0"/>
              <w:adjustRightInd w:val="0"/>
            </w:pPr>
            <w:r>
              <w:t xml:space="preserve"> </w:t>
            </w:r>
            <w:r>
              <w:rPr>
                <w:rFonts w:ascii="Arial" w:hAnsi="Arial"/>
                <w:color w:val="000000"/>
                <w:sz w:val="14"/>
              </w:rPr>
              <w:t>Type</w:t>
            </w:r>
          </w:p>
        </w:tc>
        <w:tc>
          <w:tcPr>
            <w:tcW w:w="1134" w:type="dxa"/>
            <w:tcBorders>
              <w:top w:val="single" w:sz="6" w:space="0" w:color="auto"/>
              <w:bottom w:val="single" w:sz="6" w:space="0" w:color="auto"/>
            </w:tcBorders>
            <w:shd w:val="clear" w:color="auto" w:fill="D3D3D3"/>
          </w:tcPr>
          <w:p w14:paraId="0F9CBB02" w14:textId="77777777" w:rsidR="002F7C88" w:rsidRDefault="002F7C88">
            <w:pPr>
              <w:widowControl w:val="0"/>
              <w:autoSpaceDE w:val="0"/>
              <w:autoSpaceDN w:val="0"/>
              <w:adjustRightInd w:val="0"/>
            </w:pPr>
            <w:r>
              <w:rPr>
                <w:rFonts w:ascii="Arial" w:hAnsi="Arial"/>
                <w:color w:val="000000"/>
                <w:sz w:val="14"/>
              </w:rPr>
              <w:t>Country</w:t>
            </w:r>
          </w:p>
        </w:tc>
        <w:tc>
          <w:tcPr>
            <w:tcW w:w="1134" w:type="dxa"/>
            <w:tcBorders>
              <w:top w:val="single" w:sz="6" w:space="0" w:color="auto"/>
              <w:bottom w:val="single" w:sz="6" w:space="0" w:color="auto"/>
            </w:tcBorders>
            <w:shd w:val="clear" w:color="auto" w:fill="D3D3D3"/>
          </w:tcPr>
          <w:p w14:paraId="0ABEFE7E" w14:textId="77777777" w:rsidR="002F7C88" w:rsidRDefault="002F7C88">
            <w:pPr>
              <w:widowControl w:val="0"/>
              <w:autoSpaceDE w:val="0"/>
              <w:autoSpaceDN w:val="0"/>
              <w:adjustRightInd w:val="0"/>
            </w:pPr>
            <w:r>
              <w:rPr>
                <w:rFonts w:ascii="Arial" w:hAnsi="Arial"/>
                <w:color w:val="000000"/>
                <w:sz w:val="14"/>
              </w:rPr>
              <w:t>TWA/8h</w:t>
            </w:r>
          </w:p>
        </w:tc>
        <w:tc>
          <w:tcPr>
            <w:tcW w:w="1134" w:type="dxa"/>
            <w:tcBorders>
              <w:top w:val="single" w:sz="6" w:space="0" w:color="auto"/>
              <w:bottom w:val="single" w:sz="6" w:space="0" w:color="auto"/>
            </w:tcBorders>
            <w:shd w:val="clear" w:color="auto" w:fill="D3D3D3"/>
          </w:tcPr>
          <w:p w14:paraId="5C35D52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18402266" w14:textId="77777777" w:rsidR="002F7C88" w:rsidRDefault="002F7C88">
            <w:pPr>
              <w:widowControl w:val="0"/>
              <w:autoSpaceDE w:val="0"/>
              <w:autoSpaceDN w:val="0"/>
              <w:adjustRightInd w:val="0"/>
            </w:pPr>
            <w:r>
              <w:rPr>
                <w:rFonts w:ascii="Arial" w:hAnsi="Arial"/>
                <w:color w:val="000000"/>
                <w:sz w:val="14"/>
              </w:rPr>
              <w:t>STEL/15min</w:t>
            </w:r>
          </w:p>
        </w:tc>
        <w:tc>
          <w:tcPr>
            <w:tcW w:w="1134" w:type="dxa"/>
            <w:gridSpan w:val="3"/>
            <w:tcBorders>
              <w:top w:val="single" w:sz="6" w:space="0" w:color="auto"/>
              <w:bottom w:val="single" w:sz="6" w:space="0" w:color="auto"/>
            </w:tcBorders>
            <w:shd w:val="clear" w:color="auto" w:fill="D3D3D3"/>
          </w:tcPr>
          <w:p w14:paraId="6F7470FA"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611F236D"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029EE923" w14:textId="77777777" w:rsidR="002F7C88" w:rsidRDefault="002F7C88">
            <w:pPr>
              <w:widowControl w:val="0"/>
              <w:autoSpaceDE w:val="0"/>
              <w:autoSpaceDN w:val="0"/>
              <w:adjustRightInd w:val="0"/>
            </w:pPr>
          </w:p>
        </w:tc>
      </w:tr>
      <w:tr w:rsidR="002F7C88" w14:paraId="2E110264"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542F0EE0" w14:textId="77777777" w:rsidR="002F7C88" w:rsidRDefault="002F7C88">
            <w:pPr>
              <w:widowControl w:val="0"/>
              <w:autoSpaceDE w:val="0"/>
              <w:autoSpaceDN w:val="0"/>
              <w:adjustRightInd w:val="0"/>
              <w:jc w:val="both"/>
            </w:pPr>
            <w:r>
              <w:t xml:space="preserve"> </w:t>
            </w:r>
          </w:p>
        </w:tc>
        <w:tc>
          <w:tcPr>
            <w:tcW w:w="1134" w:type="dxa"/>
            <w:tcBorders>
              <w:top w:val="single" w:sz="6" w:space="0" w:color="auto"/>
              <w:bottom w:val="single" w:sz="6" w:space="0" w:color="auto"/>
            </w:tcBorders>
            <w:shd w:val="clear" w:color="auto" w:fill="D3D3D3"/>
          </w:tcPr>
          <w:p w14:paraId="2C5A9A17" w14:textId="77777777" w:rsidR="002F7C88" w:rsidRDefault="002F7C88">
            <w:pPr>
              <w:widowControl w:val="0"/>
              <w:autoSpaceDE w:val="0"/>
              <w:autoSpaceDN w:val="0"/>
              <w:adjustRightInd w:val="0"/>
              <w:jc w:val="both"/>
            </w:pPr>
          </w:p>
        </w:tc>
        <w:tc>
          <w:tcPr>
            <w:tcW w:w="1134" w:type="dxa"/>
            <w:tcBorders>
              <w:top w:val="single" w:sz="6" w:space="0" w:color="auto"/>
              <w:bottom w:val="single" w:sz="6" w:space="0" w:color="auto"/>
            </w:tcBorders>
            <w:shd w:val="clear" w:color="auto" w:fill="D3D3D3"/>
          </w:tcPr>
          <w:p w14:paraId="2AD641B8"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78A3EFC1"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4431BCFE" w14:textId="77777777" w:rsidR="002F7C88" w:rsidRDefault="002F7C88">
            <w:pPr>
              <w:widowControl w:val="0"/>
              <w:autoSpaceDE w:val="0"/>
              <w:autoSpaceDN w:val="0"/>
              <w:adjustRightInd w:val="0"/>
            </w:pPr>
            <w:r>
              <w:rPr>
                <w:rFonts w:ascii="Arial" w:hAnsi="Arial"/>
                <w:color w:val="000000"/>
                <w:sz w:val="14"/>
              </w:rPr>
              <w:t>mg/m3</w:t>
            </w:r>
          </w:p>
        </w:tc>
        <w:tc>
          <w:tcPr>
            <w:tcW w:w="1134" w:type="dxa"/>
            <w:gridSpan w:val="3"/>
            <w:tcBorders>
              <w:top w:val="single" w:sz="6" w:space="0" w:color="auto"/>
              <w:bottom w:val="single" w:sz="6" w:space="0" w:color="auto"/>
            </w:tcBorders>
            <w:shd w:val="clear" w:color="auto" w:fill="D3D3D3"/>
          </w:tcPr>
          <w:p w14:paraId="432C3C1B"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130ABDDD"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1E2289E6" w14:textId="77777777" w:rsidR="002F7C88" w:rsidRDefault="002F7C88">
            <w:pPr>
              <w:widowControl w:val="0"/>
              <w:autoSpaceDE w:val="0"/>
              <w:autoSpaceDN w:val="0"/>
              <w:adjustRightInd w:val="0"/>
            </w:pPr>
          </w:p>
        </w:tc>
      </w:tr>
      <w:tr w:rsidR="002F7C88" w14:paraId="2A9AF90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D9574E4"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49B2425E" w14:textId="77777777" w:rsidR="002F7C88" w:rsidRDefault="002F7C88">
            <w:pPr>
              <w:widowControl w:val="0"/>
              <w:autoSpaceDE w:val="0"/>
              <w:autoSpaceDN w:val="0"/>
              <w:adjustRightInd w:val="0"/>
            </w:pPr>
            <w:r>
              <w:rPr>
                <w:rFonts w:ascii="Arial" w:hAnsi="Arial"/>
                <w:color w:val="000000"/>
                <w:sz w:val="14"/>
              </w:rPr>
              <w:t>CZE</w:t>
            </w:r>
          </w:p>
        </w:tc>
        <w:tc>
          <w:tcPr>
            <w:tcW w:w="1134" w:type="dxa"/>
            <w:tcBorders>
              <w:top w:val="single" w:sz="6" w:space="0" w:color="auto"/>
              <w:bottom w:val="single" w:sz="6" w:space="0" w:color="auto"/>
            </w:tcBorders>
            <w:shd w:val="clear" w:color="auto" w:fill="FFFFFF"/>
          </w:tcPr>
          <w:p w14:paraId="56A8ED6F"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tcBorders>
              <w:top w:val="single" w:sz="6" w:space="0" w:color="auto"/>
              <w:bottom w:val="single" w:sz="6" w:space="0" w:color="auto"/>
            </w:tcBorders>
            <w:shd w:val="clear" w:color="auto" w:fill="FFFFFF"/>
          </w:tcPr>
          <w:p w14:paraId="29A99AA2"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6A9E147D"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3"/>
            <w:tcBorders>
              <w:top w:val="single" w:sz="6" w:space="0" w:color="auto"/>
              <w:bottom w:val="single" w:sz="6" w:space="0" w:color="auto"/>
            </w:tcBorders>
            <w:shd w:val="clear" w:color="auto" w:fill="FFFFFF"/>
          </w:tcPr>
          <w:p w14:paraId="4D84DED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7D66D438"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6CE865EC" w14:textId="77777777" w:rsidR="002F7C88" w:rsidRDefault="002F7C88">
            <w:pPr>
              <w:widowControl w:val="0"/>
              <w:autoSpaceDE w:val="0"/>
              <w:autoSpaceDN w:val="0"/>
              <w:adjustRightInd w:val="0"/>
            </w:pPr>
          </w:p>
        </w:tc>
      </w:tr>
      <w:tr w:rsidR="002F7C88" w14:paraId="06AACAD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65184B3" w14:textId="77777777" w:rsidR="002F7C88" w:rsidRDefault="002F7C88">
            <w:pPr>
              <w:widowControl w:val="0"/>
              <w:autoSpaceDE w:val="0"/>
              <w:autoSpaceDN w:val="0"/>
              <w:adjustRightInd w:val="0"/>
            </w:pPr>
            <w:r>
              <w:t xml:space="preserve"> </w:t>
            </w:r>
            <w:r>
              <w:rPr>
                <w:rFonts w:ascii="Arial" w:hAnsi="Arial"/>
                <w:color w:val="000000"/>
                <w:sz w:val="14"/>
              </w:rPr>
              <w:t>AGW</w:t>
            </w:r>
          </w:p>
        </w:tc>
        <w:tc>
          <w:tcPr>
            <w:tcW w:w="1134" w:type="dxa"/>
            <w:tcBorders>
              <w:top w:val="single" w:sz="6" w:space="0" w:color="auto"/>
              <w:bottom w:val="single" w:sz="6" w:space="0" w:color="auto"/>
            </w:tcBorders>
            <w:shd w:val="clear" w:color="auto" w:fill="FFFFFF"/>
          </w:tcPr>
          <w:p w14:paraId="505C8F1C"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09EAF4F9" w14:textId="77777777" w:rsidR="002F7C88" w:rsidRDefault="002F7C88">
            <w:pPr>
              <w:widowControl w:val="0"/>
              <w:autoSpaceDE w:val="0"/>
              <w:autoSpaceDN w:val="0"/>
              <w:adjustRightInd w:val="0"/>
            </w:pPr>
            <w:r>
              <w:rPr>
                <w:rFonts w:ascii="Arial" w:hAnsi="Arial"/>
                <w:color w:val="000000"/>
                <w:sz w:val="14"/>
              </w:rPr>
              <w:t xml:space="preserve"> 440</w:t>
            </w:r>
          </w:p>
        </w:tc>
        <w:tc>
          <w:tcPr>
            <w:tcW w:w="1134" w:type="dxa"/>
            <w:tcBorders>
              <w:top w:val="single" w:sz="6" w:space="0" w:color="auto"/>
              <w:bottom w:val="single" w:sz="6" w:space="0" w:color="auto"/>
            </w:tcBorders>
            <w:shd w:val="clear" w:color="auto" w:fill="FFFFFF"/>
          </w:tcPr>
          <w:p w14:paraId="15C4B918"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36FD8FE2" w14:textId="77777777" w:rsidR="002F7C88" w:rsidRDefault="002F7C88">
            <w:pPr>
              <w:widowControl w:val="0"/>
              <w:autoSpaceDE w:val="0"/>
              <w:autoSpaceDN w:val="0"/>
              <w:adjustRightInd w:val="0"/>
            </w:pPr>
            <w:r>
              <w:rPr>
                <w:rFonts w:ascii="Arial" w:hAnsi="Arial"/>
                <w:color w:val="000000"/>
                <w:sz w:val="14"/>
              </w:rPr>
              <w:t xml:space="preserve"> 880</w:t>
            </w:r>
          </w:p>
        </w:tc>
        <w:tc>
          <w:tcPr>
            <w:tcW w:w="1134" w:type="dxa"/>
            <w:gridSpan w:val="3"/>
            <w:tcBorders>
              <w:top w:val="single" w:sz="6" w:space="0" w:color="auto"/>
              <w:bottom w:val="single" w:sz="6" w:space="0" w:color="auto"/>
            </w:tcBorders>
            <w:shd w:val="clear" w:color="auto" w:fill="FFFFFF"/>
          </w:tcPr>
          <w:p w14:paraId="3885937D"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7777F9B3"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50B33951" w14:textId="77777777" w:rsidR="002F7C88" w:rsidRDefault="002F7C88">
            <w:pPr>
              <w:widowControl w:val="0"/>
              <w:autoSpaceDE w:val="0"/>
              <w:autoSpaceDN w:val="0"/>
              <w:adjustRightInd w:val="0"/>
            </w:pPr>
          </w:p>
        </w:tc>
      </w:tr>
      <w:tr w:rsidR="002F7C88" w14:paraId="3AD9D2D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13481F4" w14:textId="77777777" w:rsidR="002F7C88" w:rsidRDefault="002F7C88">
            <w:pPr>
              <w:widowControl w:val="0"/>
              <w:autoSpaceDE w:val="0"/>
              <w:autoSpaceDN w:val="0"/>
              <w:adjustRightInd w:val="0"/>
            </w:pPr>
            <w:r>
              <w:t xml:space="preserve"> </w:t>
            </w:r>
            <w:r>
              <w:rPr>
                <w:rFonts w:ascii="Arial" w:hAnsi="Arial"/>
                <w:color w:val="000000"/>
                <w:sz w:val="14"/>
              </w:rPr>
              <w:t>MAK</w:t>
            </w:r>
          </w:p>
        </w:tc>
        <w:tc>
          <w:tcPr>
            <w:tcW w:w="1134" w:type="dxa"/>
            <w:tcBorders>
              <w:top w:val="single" w:sz="6" w:space="0" w:color="auto"/>
              <w:bottom w:val="single" w:sz="6" w:space="0" w:color="auto"/>
            </w:tcBorders>
            <w:shd w:val="clear" w:color="auto" w:fill="FFFFFF"/>
          </w:tcPr>
          <w:p w14:paraId="366A6467"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2A9A9970" w14:textId="77777777" w:rsidR="002F7C88" w:rsidRDefault="002F7C88">
            <w:pPr>
              <w:widowControl w:val="0"/>
              <w:autoSpaceDE w:val="0"/>
              <w:autoSpaceDN w:val="0"/>
              <w:adjustRightInd w:val="0"/>
            </w:pPr>
            <w:r>
              <w:rPr>
                <w:rFonts w:ascii="Arial" w:hAnsi="Arial"/>
                <w:color w:val="000000"/>
                <w:sz w:val="14"/>
              </w:rPr>
              <w:t xml:space="preserve"> 440</w:t>
            </w:r>
          </w:p>
        </w:tc>
        <w:tc>
          <w:tcPr>
            <w:tcW w:w="1134" w:type="dxa"/>
            <w:tcBorders>
              <w:top w:val="single" w:sz="6" w:space="0" w:color="auto"/>
              <w:bottom w:val="single" w:sz="6" w:space="0" w:color="auto"/>
            </w:tcBorders>
            <w:shd w:val="clear" w:color="auto" w:fill="FFFFFF"/>
          </w:tcPr>
          <w:p w14:paraId="07FD253F"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158AA746" w14:textId="77777777" w:rsidR="002F7C88" w:rsidRDefault="002F7C88">
            <w:pPr>
              <w:widowControl w:val="0"/>
              <w:autoSpaceDE w:val="0"/>
              <w:autoSpaceDN w:val="0"/>
              <w:adjustRightInd w:val="0"/>
            </w:pPr>
            <w:r>
              <w:rPr>
                <w:rFonts w:ascii="Arial" w:hAnsi="Arial"/>
                <w:color w:val="000000"/>
                <w:sz w:val="14"/>
              </w:rPr>
              <w:t xml:space="preserve"> 880</w:t>
            </w:r>
          </w:p>
        </w:tc>
        <w:tc>
          <w:tcPr>
            <w:tcW w:w="1134" w:type="dxa"/>
            <w:gridSpan w:val="3"/>
            <w:tcBorders>
              <w:top w:val="single" w:sz="6" w:space="0" w:color="auto"/>
              <w:bottom w:val="single" w:sz="6" w:space="0" w:color="auto"/>
            </w:tcBorders>
            <w:shd w:val="clear" w:color="auto" w:fill="FFFFFF"/>
          </w:tcPr>
          <w:p w14:paraId="033FE38D"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450957C3"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1278AEE2" w14:textId="77777777" w:rsidR="002F7C88" w:rsidRDefault="002F7C88">
            <w:pPr>
              <w:widowControl w:val="0"/>
              <w:autoSpaceDE w:val="0"/>
              <w:autoSpaceDN w:val="0"/>
              <w:adjustRightInd w:val="0"/>
            </w:pPr>
          </w:p>
        </w:tc>
      </w:tr>
      <w:tr w:rsidR="002F7C88" w14:paraId="78BB4E9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179770A" w14:textId="77777777" w:rsidR="002F7C88" w:rsidRDefault="002F7C88">
            <w:pPr>
              <w:widowControl w:val="0"/>
              <w:autoSpaceDE w:val="0"/>
              <w:autoSpaceDN w:val="0"/>
              <w:adjustRightInd w:val="0"/>
            </w:pPr>
            <w:r>
              <w:t xml:space="preserve"> </w:t>
            </w:r>
            <w:r>
              <w:rPr>
                <w:rFonts w:ascii="Arial" w:hAnsi="Arial"/>
                <w:color w:val="000000"/>
                <w:sz w:val="14"/>
              </w:rPr>
              <w:t>VLA</w:t>
            </w:r>
          </w:p>
        </w:tc>
        <w:tc>
          <w:tcPr>
            <w:tcW w:w="1134" w:type="dxa"/>
            <w:tcBorders>
              <w:top w:val="single" w:sz="6" w:space="0" w:color="auto"/>
              <w:bottom w:val="single" w:sz="6" w:space="0" w:color="auto"/>
            </w:tcBorders>
            <w:shd w:val="clear" w:color="auto" w:fill="FFFFFF"/>
          </w:tcPr>
          <w:p w14:paraId="3BD88FAD" w14:textId="77777777" w:rsidR="002F7C88" w:rsidRDefault="002F7C88">
            <w:pPr>
              <w:widowControl w:val="0"/>
              <w:autoSpaceDE w:val="0"/>
              <w:autoSpaceDN w:val="0"/>
              <w:adjustRightInd w:val="0"/>
            </w:pPr>
            <w:r>
              <w:rPr>
                <w:rFonts w:ascii="Arial" w:hAnsi="Arial"/>
                <w:color w:val="000000"/>
                <w:sz w:val="14"/>
              </w:rPr>
              <w:t>ESP</w:t>
            </w:r>
          </w:p>
        </w:tc>
        <w:tc>
          <w:tcPr>
            <w:tcW w:w="1134" w:type="dxa"/>
            <w:tcBorders>
              <w:top w:val="single" w:sz="6" w:space="0" w:color="auto"/>
              <w:bottom w:val="single" w:sz="6" w:space="0" w:color="auto"/>
            </w:tcBorders>
            <w:shd w:val="clear" w:color="auto" w:fill="FFFFFF"/>
          </w:tcPr>
          <w:p w14:paraId="7E0CBFE7"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4A2AFBE0"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6E0D9D0F"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1B4F3CBE"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49D9F4E7"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49951E61" w14:textId="77777777" w:rsidR="002F7C88" w:rsidRDefault="002F7C88">
            <w:pPr>
              <w:widowControl w:val="0"/>
              <w:autoSpaceDE w:val="0"/>
              <w:autoSpaceDN w:val="0"/>
              <w:adjustRightInd w:val="0"/>
            </w:pPr>
          </w:p>
        </w:tc>
      </w:tr>
      <w:tr w:rsidR="002F7C88" w14:paraId="57CAFB0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4C40C5E"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301B4D7D" w14:textId="77777777" w:rsidR="002F7C88" w:rsidRDefault="002F7C88">
            <w:pPr>
              <w:widowControl w:val="0"/>
              <w:autoSpaceDE w:val="0"/>
              <w:autoSpaceDN w:val="0"/>
              <w:adjustRightInd w:val="0"/>
            </w:pPr>
            <w:r>
              <w:rPr>
                <w:rFonts w:ascii="Arial" w:hAnsi="Arial"/>
                <w:color w:val="000000"/>
                <w:sz w:val="14"/>
              </w:rPr>
              <w:t>FRA</w:t>
            </w:r>
          </w:p>
        </w:tc>
        <w:tc>
          <w:tcPr>
            <w:tcW w:w="1134" w:type="dxa"/>
            <w:tcBorders>
              <w:top w:val="single" w:sz="6" w:space="0" w:color="auto"/>
              <w:bottom w:val="single" w:sz="6" w:space="0" w:color="auto"/>
            </w:tcBorders>
            <w:shd w:val="clear" w:color="auto" w:fill="FFFFFF"/>
          </w:tcPr>
          <w:p w14:paraId="227877FF"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02A04556"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5990A398"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1CE0F6A2"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7D626B5B"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43BD7F57" w14:textId="77777777" w:rsidR="002F7C88" w:rsidRDefault="002F7C88">
            <w:pPr>
              <w:widowControl w:val="0"/>
              <w:autoSpaceDE w:val="0"/>
              <w:autoSpaceDN w:val="0"/>
              <w:adjustRightInd w:val="0"/>
            </w:pPr>
          </w:p>
        </w:tc>
      </w:tr>
      <w:tr w:rsidR="002F7C88" w14:paraId="4BF8C214"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10E28BF" w14:textId="77777777" w:rsidR="002F7C88" w:rsidRDefault="002F7C88">
            <w:pPr>
              <w:widowControl w:val="0"/>
              <w:autoSpaceDE w:val="0"/>
              <w:autoSpaceDN w:val="0"/>
              <w:adjustRightInd w:val="0"/>
            </w:pPr>
            <w:r>
              <w:t xml:space="preserve"> </w:t>
            </w:r>
            <w:r>
              <w:rPr>
                <w:rFonts w:ascii="Arial" w:hAnsi="Arial"/>
                <w:color w:val="000000"/>
                <w:sz w:val="14"/>
              </w:rPr>
              <w:t>WEL</w:t>
            </w:r>
          </w:p>
        </w:tc>
        <w:tc>
          <w:tcPr>
            <w:tcW w:w="1134" w:type="dxa"/>
            <w:tcBorders>
              <w:top w:val="single" w:sz="6" w:space="0" w:color="auto"/>
              <w:bottom w:val="single" w:sz="6" w:space="0" w:color="auto"/>
            </w:tcBorders>
            <w:shd w:val="clear" w:color="auto" w:fill="FFFFFF"/>
          </w:tcPr>
          <w:p w14:paraId="373DE700" w14:textId="77777777" w:rsidR="002F7C88" w:rsidRDefault="002F7C88">
            <w:pPr>
              <w:widowControl w:val="0"/>
              <w:autoSpaceDE w:val="0"/>
              <w:autoSpaceDN w:val="0"/>
              <w:adjustRightInd w:val="0"/>
            </w:pPr>
            <w:r>
              <w:rPr>
                <w:rFonts w:ascii="Arial" w:hAnsi="Arial"/>
                <w:color w:val="000000"/>
                <w:sz w:val="14"/>
              </w:rPr>
              <w:t>GBR</w:t>
            </w:r>
          </w:p>
        </w:tc>
        <w:tc>
          <w:tcPr>
            <w:tcW w:w="1134" w:type="dxa"/>
            <w:tcBorders>
              <w:top w:val="single" w:sz="6" w:space="0" w:color="auto"/>
              <w:bottom w:val="single" w:sz="6" w:space="0" w:color="auto"/>
            </w:tcBorders>
            <w:shd w:val="clear" w:color="auto" w:fill="FFFFFF"/>
          </w:tcPr>
          <w:p w14:paraId="5CD3CD01" w14:textId="77777777" w:rsidR="002F7C88" w:rsidRDefault="002F7C88">
            <w:pPr>
              <w:widowControl w:val="0"/>
              <w:autoSpaceDE w:val="0"/>
              <w:autoSpaceDN w:val="0"/>
              <w:adjustRightInd w:val="0"/>
            </w:pPr>
            <w:r>
              <w:rPr>
                <w:rFonts w:ascii="Arial" w:hAnsi="Arial"/>
                <w:color w:val="000000"/>
                <w:sz w:val="14"/>
              </w:rPr>
              <w:t xml:space="preserve"> 220</w:t>
            </w:r>
          </w:p>
        </w:tc>
        <w:tc>
          <w:tcPr>
            <w:tcW w:w="1134" w:type="dxa"/>
            <w:tcBorders>
              <w:top w:val="single" w:sz="6" w:space="0" w:color="auto"/>
              <w:bottom w:val="single" w:sz="6" w:space="0" w:color="auto"/>
            </w:tcBorders>
            <w:shd w:val="clear" w:color="auto" w:fill="FFFFFF"/>
          </w:tcPr>
          <w:p w14:paraId="446C8FAE"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13D0EAC5" w14:textId="77777777" w:rsidR="002F7C88" w:rsidRDefault="002F7C88">
            <w:pPr>
              <w:widowControl w:val="0"/>
              <w:autoSpaceDE w:val="0"/>
              <w:autoSpaceDN w:val="0"/>
              <w:adjustRightInd w:val="0"/>
            </w:pPr>
            <w:r>
              <w:rPr>
                <w:rFonts w:ascii="Arial" w:hAnsi="Arial"/>
                <w:color w:val="000000"/>
                <w:sz w:val="14"/>
              </w:rPr>
              <w:t xml:space="preserve"> 441</w:t>
            </w:r>
          </w:p>
        </w:tc>
        <w:tc>
          <w:tcPr>
            <w:tcW w:w="1134" w:type="dxa"/>
            <w:gridSpan w:val="3"/>
            <w:tcBorders>
              <w:top w:val="single" w:sz="6" w:space="0" w:color="auto"/>
              <w:bottom w:val="single" w:sz="6" w:space="0" w:color="auto"/>
            </w:tcBorders>
            <w:shd w:val="clear" w:color="auto" w:fill="FFFFFF"/>
          </w:tcPr>
          <w:p w14:paraId="50CB31E6"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1E46367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6A390DA" w14:textId="77777777" w:rsidR="002F7C88" w:rsidRDefault="002F7C88">
            <w:pPr>
              <w:widowControl w:val="0"/>
              <w:autoSpaceDE w:val="0"/>
              <w:autoSpaceDN w:val="0"/>
              <w:adjustRightInd w:val="0"/>
            </w:pPr>
          </w:p>
        </w:tc>
      </w:tr>
      <w:tr w:rsidR="002F7C88" w14:paraId="6DD7002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13A4CAA"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549BCF9A" w14:textId="77777777" w:rsidR="002F7C88" w:rsidRDefault="002F7C88">
            <w:pPr>
              <w:widowControl w:val="0"/>
              <w:autoSpaceDE w:val="0"/>
              <w:autoSpaceDN w:val="0"/>
              <w:adjustRightInd w:val="0"/>
            </w:pPr>
            <w:r>
              <w:rPr>
                <w:rFonts w:ascii="Arial" w:hAnsi="Arial"/>
                <w:color w:val="000000"/>
                <w:sz w:val="14"/>
              </w:rPr>
              <w:t>GRC</w:t>
            </w:r>
          </w:p>
        </w:tc>
        <w:tc>
          <w:tcPr>
            <w:tcW w:w="1134" w:type="dxa"/>
            <w:tcBorders>
              <w:top w:val="single" w:sz="6" w:space="0" w:color="auto"/>
              <w:bottom w:val="single" w:sz="6" w:space="0" w:color="auto"/>
            </w:tcBorders>
            <w:shd w:val="clear" w:color="auto" w:fill="FFFFFF"/>
          </w:tcPr>
          <w:p w14:paraId="78782979" w14:textId="77777777" w:rsidR="002F7C88" w:rsidRDefault="002F7C88">
            <w:pPr>
              <w:widowControl w:val="0"/>
              <w:autoSpaceDE w:val="0"/>
              <w:autoSpaceDN w:val="0"/>
              <w:adjustRightInd w:val="0"/>
            </w:pPr>
            <w:r>
              <w:rPr>
                <w:rFonts w:ascii="Arial" w:hAnsi="Arial"/>
                <w:color w:val="000000"/>
                <w:sz w:val="14"/>
              </w:rPr>
              <w:t xml:space="preserve"> 435</w:t>
            </w:r>
          </w:p>
        </w:tc>
        <w:tc>
          <w:tcPr>
            <w:tcW w:w="1134" w:type="dxa"/>
            <w:tcBorders>
              <w:top w:val="single" w:sz="6" w:space="0" w:color="auto"/>
              <w:bottom w:val="single" w:sz="6" w:space="0" w:color="auto"/>
            </w:tcBorders>
            <w:shd w:val="clear" w:color="auto" w:fill="FFFFFF"/>
          </w:tcPr>
          <w:p w14:paraId="34DC01B1"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7739AB27" w14:textId="77777777" w:rsidR="002F7C88" w:rsidRDefault="002F7C88">
            <w:pPr>
              <w:widowControl w:val="0"/>
              <w:autoSpaceDE w:val="0"/>
              <w:autoSpaceDN w:val="0"/>
              <w:adjustRightInd w:val="0"/>
            </w:pPr>
            <w:r>
              <w:rPr>
                <w:rFonts w:ascii="Arial" w:hAnsi="Arial"/>
                <w:color w:val="000000"/>
                <w:sz w:val="14"/>
              </w:rPr>
              <w:t xml:space="preserve"> 650</w:t>
            </w:r>
          </w:p>
        </w:tc>
        <w:tc>
          <w:tcPr>
            <w:tcW w:w="1134" w:type="dxa"/>
            <w:gridSpan w:val="3"/>
            <w:tcBorders>
              <w:top w:val="single" w:sz="6" w:space="0" w:color="auto"/>
              <w:bottom w:val="single" w:sz="6" w:space="0" w:color="auto"/>
            </w:tcBorders>
            <w:shd w:val="clear" w:color="auto" w:fill="FFFFFF"/>
          </w:tcPr>
          <w:p w14:paraId="7A67FEC9" w14:textId="77777777" w:rsidR="002F7C88" w:rsidRDefault="002F7C88">
            <w:pPr>
              <w:widowControl w:val="0"/>
              <w:autoSpaceDE w:val="0"/>
              <w:autoSpaceDN w:val="0"/>
              <w:adjustRightInd w:val="0"/>
            </w:pPr>
            <w:r>
              <w:rPr>
                <w:rFonts w:ascii="Arial" w:hAnsi="Arial"/>
                <w:color w:val="000000"/>
                <w:sz w:val="14"/>
              </w:rPr>
              <w:t xml:space="preserve"> 150</w:t>
            </w:r>
          </w:p>
        </w:tc>
        <w:tc>
          <w:tcPr>
            <w:tcW w:w="1134" w:type="dxa"/>
            <w:gridSpan w:val="2"/>
            <w:tcBorders>
              <w:top w:val="single" w:sz="6" w:space="0" w:color="auto"/>
              <w:bottom w:val="single" w:sz="6" w:space="0" w:color="auto"/>
            </w:tcBorders>
            <w:shd w:val="clear" w:color="auto" w:fill="FFFFFF"/>
          </w:tcPr>
          <w:p w14:paraId="02A65C89"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43389C75" w14:textId="77777777" w:rsidR="002F7C88" w:rsidRDefault="002F7C88">
            <w:pPr>
              <w:widowControl w:val="0"/>
              <w:autoSpaceDE w:val="0"/>
              <w:autoSpaceDN w:val="0"/>
              <w:adjustRightInd w:val="0"/>
            </w:pPr>
          </w:p>
        </w:tc>
      </w:tr>
      <w:tr w:rsidR="002F7C88" w14:paraId="335C300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C2EE715" w14:textId="77777777" w:rsidR="002F7C88" w:rsidRDefault="002F7C88">
            <w:pPr>
              <w:widowControl w:val="0"/>
              <w:autoSpaceDE w:val="0"/>
              <w:autoSpaceDN w:val="0"/>
              <w:adjustRightInd w:val="0"/>
            </w:pPr>
            <w:r>
              <w:t xml:space="preserve"> </w:t>
            </w:r>
            <w:r>
              <w:rPr>
                <w:rFonts w:ascii="Arial" w:hAnsi="Arial"/>
                <w:color w:val="000000"/>
                <w:sz w:val="14"/>
              </w:rPr>
              <w:t>GVI/KGVI</w:t>
            </w:r>
          </w:p>
        </w:tc>
        <w:tc>
          <w:tcPr>
            <w:tcW w:w="1134" w:type="dxa"/>
            <w:tcBorders>
              <w:top w:val="single" w:sz="6" w:space="0" w:color="auto"/>
              <w:bottom w:val="single" w:sz="6" w:space="0" w:color="auto"/>
            </w:tcBorders>
            <w:shd w:val="clear" w:color="auto" w:fill="FFFFFF"/>
          </w:tcPr>
          <w:p w14:paraId="5E6412ED" w14:textId="77777777" w:rsidR="002F7C88" w:rsidRDefault="002F7C88">
            <w:pPr>
              <w:widowControl w:val="0"/>
              <w:autoSpaceDE w:val="0"/>
              <w:autoSpaceDN w:val="0"/>
              <w:adjustRightInd w:val="0"/>
            </w:pPr>
            <w:r>
              <w:rPr>
                <w:rFonts w:ascii="Arial" w:hAnsi="Arial"/>
                <w:color w:val="000000"/>
                <w:sz w:val="14"/>
              </w:rPr>
              <w:t>HRV</w:t>
            </w:r>
          </w:p>
        </w:tc>
        <w:tc>
          <w:tcPr>
            <w:tcW w:w="1134" w:type="dxa"/>
            <w:tcBorders>
              <w:top w:val="single" w:sz="6" w:space="0" w:color="auto"/>
              <w:bottom w:val="single" w:sz="6" w:space="0" w:color="auto"/>
            </w:tcBorders>
            <w:shd w:val="clear" w:color="auto" w:fill="FFFFFF"/>
          </w:tcPr>
          <w:p w14:paraId="40370981"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1A7479ED"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01762755"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2CCF9E21"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33F21EF3"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6A9A0FC7" w14:textId="77777777" w:rsidR="002F7C88" w:rsidRDefault="002F7C88">
            <w:pPr>
              <w:widowControl w:val="0"/>
              <w:autoSpaceDE w:val="0"/>
              <w:autoSpaceDN w:val="0"/>
              <w:adjustRightInd w:val="0"/>
            </w:pPr>
          </w:p>
        </w:tc>
      </w:tr>
      <w:tr w:rsidR="002F7C88" w14:paraId="13EB888A"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2AB5FE5"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338ACEDA" w14:textId="77777777" w:rsidR="002F7C88" w:rsidRDefault="002F7C88">
            <w:pPr>
              <w:widowControl w:val="0"/>
              <w:autoSpaceDE w:val="0"/>
              <w:autoSpaceDN w:val="0"/>
              <w:adjustRightInd w:val="0"/>
            </w:pPr>
            <w:r>
              <w:rPr>
                <w:rFonts w:ascii="Arial" w:hAnsi="Arial"/>
                <w:color w:val="000000"/>
                <w:sz w:val="14"/>
              </w:rPr>
              <w:t>ITA</w:t>
            </w:r>
          </w:p>
        </w:tc>
        <w:tc>
          <w:tcPr>
            <w:tcW w:w="1134" w:type="dxa"/>
            <w:tcBorders>
              <w:top w:val="single" w:sz="6" w:space="0" w:color="auto"/>
              <w:bottom w:val="single" w:sz="6" w:space="0" w:color="auto"/>
            </w:tcBorders>
            <w:shd w:val="clear" w:color="auto" w:fill="FFFFFF"/>
          </w:tcPr>
          <w:p w14:paraId="6F2E4201"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5CA72523"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13488476"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600E670D"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239442CE"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09D38D97" w14:textId="77777777" w:rsidR="002F7C88" w:rsidRDefault="002F7C88">
            <w:pPr>
              <w:widowControl w:val="0"/>
              <w:autoSpaceDE w:val="0"/>
              <w:autoSpaceDN w:val="0"/>
              <w:adjustRightInd w:val="0"/>
            </w:pPr>
          </w:p>
        </w:tc>
      </w:tr>
      <w:tr w:rsidR="002F7C88" w14:paraId="4C80B0C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DE1CFD4" w14:textId="77777777" w:rsidR="002F7C88" w:rsidRDefault="002F7C88">
            <w:pPr>
              <w:widowControl w:val="0"/>
              <w:autoSpaceDE w:val="0"/>
              <w:autoSpaceDN w:val="0"/>
              <w:adjustRightInd w:val="0"/>
            </w:pPr>
            <w:r>
              <w:t xml:space="preserve"> </w:t>
            </w:r>
            <w:r>
              <w:rPr>
                <w:rFonts w:ascii="Arial" w:hAnsi="Arial"/>
                <w:color w:val="000000"/>
                <w:sz w:val="14"/>
              </w:rPr>
              <w:t>TGG</w:t>
            </w:r>
          </w:p>
        </w:tc>
        <w:tc>
          <w:tcPr>
            <w:tcW w:w="1134" w:type="dxa"/>
            <w:tcBorders>
              <w:top w:val="single" w:sz="6" w:space="0" w:color="auto"/>
              <w:bottom w:val="single" w:sz="6" w:space="0" w:color="auto"/>
            </w:tcBorders>
            <w:shd w:val="clear" w:color="auto" w:fill="FFFFFF"/>
          </w:tcPr>
          <w:p w14:paraId="6AEECC9B" w14:textId="77777777" w:rsidR="002F7C88" w:rsidRDefault="002F7C88">
            <w:pPr>
              <w:widowControl w:val="0"/>
              <w:autoSpaceDE w:val="0"/>
              <w:autoSpaceDN w:val="0"/>
              <w:adjustRightInd w:val="0"/>
            </w:pPr>
            <w:r>
              <w:rPr>
                <w:rFonts w:ascii="Arial" w:hAnsi="Arial"/>
                <w:color w:val="000000"/>
                <w:sz w:val="14"/>
              </w:rPr>
              <w:t>NLD</w:t>
            </w:r>
          </w:p>
        </w:tc>
        <w:tc>
          <w:tcPr>
            <w:tcW w:w="1134" w:type="dxa"/>
            <w:tcBorders>
              <w:top w:val="single" w:sz="6" w:space="0" w:color="auto"/>
              <w:bottom w:val="single" w:sz="6" w:space="0" w:color="auto"/>
            </w:tcBorders>
            <w:shd w:val="clear" w:color="auto" w:fill="FFFFFF"/>
          </w:tcPr>
          <w:p w14:paraId="662C5948" w14:textId="77777777" w:rsidR="002F7C88" w:rsidRDefault="002F7C88">
            <w:pPr>
              <w:widowControl w:val="0"/>
              <w:autoSpaceDE w:val="0"/>
              <w:autoSpaceDN w:val="0"/>
              <w:adjustRightInd w:val="0"/>
            </w:pPr>
            <w:r>
              <w:rPr>
                <w:rFonts w:ascii="Arial" w:hAnsi="Arial"/>
                <w:color w:val="000000"/>
                <w:sz w:val="14"/>
              </w:rPr>
              <w:t xml:space="preserve"> 210</w:t>
            </w:r>
          </w:p>
        </w:tc>
        <w:tc>
          <w:tcPr>
            <w:tcW w:w="1134" w:type="dxa"/>
            <w:tcBorders>
              <w:top w:val="single" w:sz="6" w:space="0" w:color="auto"/>
              <w:bottom w:val="single" w:sz="6" w:space="0" w:color="auto"/>
            </w:tcBorders>
            <w:shd w:val="clear" w:color="auto" w:fill="FFFFFF"/>
          </w:tcPr>
          <w:p w14:paraId="4E6A0C7A"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556D7EAF"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64A1DBA9"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3074C54D"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0AC1EBD3" w14:textId="77777777" w:rsidR="002F7C88" w:rsidRDefault="002F7C88">
            <w:pPr>
              <w:widowControl w:val="0"/>
              <w:autoSpaceDE w:val="0"/>
              <w:autoSpaceDN w:val="0"/>
              <w:adjustRightInd w:val="0"/>
            </w:pPr>
          </w:p>
        </w:tc>
      </w:tr>
      <w:tr w:rsidR="002F7C88" w14:paraId="1625574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009B150" w14:textId="77777777" w:rsidR="002F7C88" w:rsidRDefault="002F7C88">
            <w:pPr>
              <w:widowControl w:val="0"/>
              <w:autoSpaceDE w:val="0"/>
              <w:autoSpaceDN w:val="0"/>
              <w:adjustRightInd w:val="0"/>
            </w:pPr>
            <w:r>
              <w:t xml:space="preserve"> </w:t>
            </w:r>
            <w:r>
              <w:rPr>
                <w:rFonts w:ascii="Arial" w:hAnsi="Arial"/>
                <w:color w:val="000000"/>
                <w:sz w:val="14"/>
              </w:rPr>
              <w:t>NDS/NDSCh</w:t>
            </w:r>
          </w:p>
        </w:tc>
        <w:tc>
          <w:tcPr>
            <w:tcW w:w="1134" w:type="dxa"/>
            <w:tcBorders>
              <w:top w:val="single" w:sz="6" w:space="0" w:color="auto"/>
              <w:bottom w:val="single" w:sz="6" w:space="0" w:color="auto"/>
            </w:tcBorders>
            <w:shd w:val="clear" w:color="auto" w:fill="FFFFFF"/>
          </w:tcPr>
          <w:p w14:paraId="0EE3EB56" w14:textId="77777777" w:rsidR="002F7C88" w:rsidRDefault="002F7C88">
            <w:pPr>
              <w:widowControl w:val="0"/>
              <w:autoSpaceDE w:val="0"/>
              <w:autoSpaceDN w:val="0"/>
              <w:adjustRightInd w:val="0"/>
            </w:pPr>
            <w:r>
              <w:rPr>
                <w:rFonts w:ascii="Arial" w:hAnsi="Arial"/>
                <w:color w:val="000000"/>
                <w:sz w:val="14"/>
              </w:rPr>
              <w:t>POL</w:t>
            </w:r>
          </w:p>
        </w:tc>
        <w:tc>
          <w:tcPr>
            <w:tcW w:w="1134" w:type="dxa"/>
            <w:tcBorders>
              <w:top w:val="single" w:sz="6" w:space="0" w:color="auto"/>
              <w:bottom w:val="single" w:sz="6" w:space="0" w:color="auto"/>
            </w:tcBorders>
            <w:shd w:val="clear" w:color="auto" w:fill="FFFFFF"/>
          </w:tcPr>
          <w:p w14:paraId="58C7E83B"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tcBorders>
              <w:top w:val="single" w:sz="6" w:space="0" w:color="auto"/>
              <w:bottom w:val="single" w:sz="6" w:space="0" w:color="auto"/>
            </w:tcBorders>
            <w:shd w:val="clear" w:color="auto" w:fill="FFFFFF"/>
          </w:tcPr>
          <w:p w14:paraId="08250A74"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100EBE70" w14:textId="77777777" w:rsidR="002F7C88" w:rsidRDefault="002F7C88">
            <w:pPr>
              <w:widowControl w:val="0"/>
              <w:autoSpaceDE w:val="0"/>
              <w:autoSpaceDN w:val="0"/>
              <w:adjustRightInd w:val="0"/>
            </w:pPr>
          </w:p>
        </w:tc>
        <w:tc>
          <w:tcPr>
            <w:tcW w:w="1134" w:type="dxa"/>
            <w:gridSpan w:val="3"/>
            <w:tcBorders>
              <w:top w:val="single" w:sz="6" w:space="0" w:color="auto"/>
              <w:bottom w:val="single" w:sz="6" w:space="0" w:color="auto"/>
            </w:tcBorders>
            <w:shd w:val="clear" w:color="auto" w:fill="FFFFFF"/>
          </w:tcPr>
          <w:p w14:paraId="20AC8E4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16DC01FB"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1144C424" w14:textId="77777777" w:rsidR="002F7C88" w:rsidRDefault="002F7C88">
            <w:pPr>
              <w:widowControl w:val="0"/>
              <w:autoSpaceDE w:val="0"/>
              <w:autoSpaceDN w:val="0"/>
              <w:adjustRightInd w:val="0"/>
            </w:pPr>
          </w:p>
        </w:tc>
      </w:tr>
      <w:tr w:rsidR="002F7C88" w14:paraId="0149202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191C2C4" w14:textId="77777777" w:rsidR="002F7C88" w:rsidRDefault="002F7C88">
            <w:pPr>
              <w:widowControl w:val="0"/>
              <w:autoSpaceDE w:val="0"/>
              <w:autoSpaceDN w:val="0"/>
              <w:adjustRightInd w:val="0"/>
            </w:pPr>
            <w:r>
              <w:t xml:space="preserve"> </w:t>
            </w:r>
            <w:r>
              <w:rPr>
                <w:rFonts w:ascii="Arial" w:hAnsi="Arial"/>
                <w:color w:val="000000"/>
                <w:sz w:val="14"/>
              </w:rPr>
              <w:t>MV</w:t>
            </w:r>
          </w:p>
        </w:tc>
        <w:tc>
          <w:tcPr>
            <w:tcW w:w="1134" w:type="dxa"/>
            <w:tcBorders>
              <w:top w:val="single" w:sz="6" w:space="0" w:color="auto"/>
              <w:bottom w:val="single" w:sz="6" w:space="0" w:color="auto"/>
            </w:tcBorders>
            <w:shd w:val="clear" w:color="auto" w:fill="FFFFFF"/>
          </w:tcPr>
          <w:p w14:paraId="3FE9A4BB" w14:textId="77777777" w:rsidR="002F7C88" w:rsidRDefault="002F7C88">
            <w:pPr>
              <w:widowControl w:val="0"/>
              <w:autoSpaceDE w:val="0"/>
              <w:autoSpaceDN w:val="0"/>
              <w:adjustRightInd w:val="0"/>
            </w:pPr>
            <w:r>
              <w:rPr>
                <w:rFonts w:ascii="Arial" w:hAnsi="Arial"/>
                <w:color w:val="000000"/>
                <w:sz w:val="14"/>
              </w:rPr>
              <w:t>SVN</w:t>
            </w:r>
          </w:p>
        </w:tc>
        <w:tc>
          <w:tcPr>
            <w:tcW w:w="1134" w:type="dxa"/>
            <w:tcBorders>
              <w:top w:val="single" w:sz="6" w:space="0" w:color="auto"/>
              <w:bottom w:val="single" w:sz="6" w:space="0" w:color="auto"/>
            </w:tcBorders>
            <w:shd w:val="clear" w:color="auto" w:fill="FFFFFF"/>
          </w:tcPr>
          <w:p w14:paraId="01617760"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132D3E66"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49BF7C16" w14:textId="77777777" w:rsidR="002F7C88" w:rsidRDefault="002F7C88">
            <w:pPr>
              <w:widowControl w:val="0"/>
              <w:autoSpaceDE w:val="0"/>
              <w:autoSpaceDN w:val="0"/>
              <w:adjustRightInd w:val="0"/>
            </w:pPr>
          </w:p>
        </w:tc>
        <w:tc>
          <w:tcPr>
            <w:tcW w:w="1134" w:type="dxa"/>
            <w:gridSpan w:val="3"/>
            <w:tcBorders>
              <w:top w:val="single" w:sz="6" w:space="0" w:color="auto"/>
              <w:bottom w:val="single" w:sz="6" w:space="0" w:color="auto"/>
            </w:tcBorders>
            <w:shd w:val="clear" w:color="auto" w:fill="FFFFFF"/>
          </w:tcPr>
          <w:p w14:paraId="520843B3"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221A1B2C"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5E912519" w14:textId="77777777" w:rsidR="002F7C88" w:rsidRDefault="002F7C88">
            <w:pPr>
              <w:widowControl w:val="0"/>
              <w:autoSpaceDE w:val="0"/>
              <w:autoSpaceDN w:val="0"/>
              <w:adjustRightInd w:val="0"/>
            </w:pPr>
          </w:p>
        </w:tc>
      </w:tr>
      <w:tr w:rsidR="002F7C88" w14:paraId="488DCCA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D642DFE" w14:textId="77777777" w:rsidR="002F7C88" w:rsidRDefault="002F7C88">
            <w:pPr>
              <w:widowControl w:val="0"/>
              <w:autoSpaceDE w:val="0"/>
              <w:autoSpaceDN w:val="0"/>
              <w:adjustRightInd w:val="0"/>
            </w:pPr>
            <w:r>
              <w:t xml:space="preserve"> </w:t>
            </w:r>
            <w:r>
              <w:rPr>
                <w:rFonts w:ascii="Arial" w:hAnsi="Arial"/>
                <w:color w:val="000000"/>
                <w:sz w:val="14"/>
              </w:rPr>
              <w:t>NGV/KGV</w:t>
            </w:r>
          </w:p>
        </w:tc>
        <w:tc>
          <w:tcPr>
            <w:tcW w:w="1134" w:type="dxa"/>
            <w:tcBorders>
              <w:top w:val="single" w:sz="6" w:space="0" w:color="auto"/>
              <w:bottom w:val="single" w:sz="6" w:space="0" w:color="auto"/>
            </w:tcBorders>
            <w:shd w:val="clear" w:color="auto" w:fill="FFFFFF"/>
          </w:tcPr>
          <w:p w14:paraId="37456CB3" w14:textId="77777777" w:rsidR="002F7C88" w:rsidRDefault="002F7C88">
            <w:pPr>
              <w:widowControl w:val="0"/>
              <w:autoSpaceDE w:val="0"/>
              <w:autoSpaceDN w:val="0"/>
              <w:adjustRightInd w:val="0"/>
            </w:pPr>
            <w:r>
              <w:rPr>
                <w:rFonts w:ascii="Arial" w:hAnsi="Arial"/>
                <w:color w:val="000000"/>
                <w:sz w:val="14"/>
              </w:rPr>
              <w:t>SWE</w:t>
            </w:r>
          </w:p>
        </w:tc>
        <w:tc>
          <w:tcPr>
            <w:tcW w:w="1134" w:type="dxa"/>
            <w:tcBorders>
              <w:top w:val="single" w:sz="6" w:space="0" w:color="auto"/>
              <w:bottom w:val="single" w:sz="6" w:space="0" w:color="auto"/>
            </w:tcBorders>
            <w:shd w:val="clear" w:color="auto" w:fill="FFFFFF"/>
          </w:tcPr>
          <w:p w14:paraId="7D67E4F7"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15C7E50C"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30AAC704"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22A1AD23"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2F7BD289"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3C489BCD" w14:textId="77777777" w:rsidR="002F7C88" w:rsidRDefault="002F7C88">
            <w:pPr>
              <w:widowControl w:val="0"/>
              <w:autoSpaceDE w:val="0"/>
              <w:autoSpaceDN w:val="0"/>
              <w:adjustRightInd w:val="0"/>
            </w:pPr>
          </w:p>
        </w:tc>
      </w:tr>
      <w:tr w:rsidR="002F7C88" w14:paraId="0A88508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2F02F6F" w14:textId="77777777" w:rsidR="002F7C88" w:rsidRDefault="002F7C88">
            <w:pPr>
              <w:widowControl w:val="0"/>
              <w:autoSpaceDE w:val="0"/>
              <w:autoSpaceDN w:val="0"/>
              <w:adjustRightInd w:val="0"/>
            </w:pPr>
            <w:r>
              <w:t xml:space="preserve"> </w:t>
            </w:r>
            <w:r>
              <w:rPr>
                <w:rFonts w:ascii="Arial" w:hAnsi="Arial"/>
                <w:color w:val="000000"/>
                <w:sz w:val="14"/>
              </w:rPr>
              <w:t>OEL</w:t>
            </w:r>
          </w:p>
        </w:tc>
        <w:tc>
          <w:tcPr>
            <w:tcW w:w="1134" w:type="dxa"/>
            <w:tcBorders>
              <w:top w:val="single" w:sz="6" w:space="0" w:color="auto"/>
              <w:bottom w:val="single" w:sz="6" w:space="0" w:color="auto"/>
            </w:tcBorders>
            <w:shd w:val="clear" w:color="auto" w:fill="FFFFFF"/>
          </w:tcPr>
          <w:p w14:paraId="53585ADD" w14:textId="77777777" w:rsidR="002F7C88" w:rsidRDefault="002F7C88">
            <w:pPr>
              <w:widowControl w:val="0"/>
              <w:autoSpaceDE w:val="0"/>
              <w:autoSpaceDN w:val="0"/>
              <w:adjustRightInd w:val="0"/>
            </w:pPr>
            <w:r>
              <w:rPr>
                <w:rFonts w:ascii="Arial" w:hAnsi="Arial"/>
                <w:color w:val="000000"/>
                <w:sz w:val="14"/>
              </w:rPr>
              <w:t>EU</w:t>
            </w:r>
          </w:p>
        </w:tc>
        <w:tc>
          <w:tcPr>
            <w:tcW w:w="1134" w:type="dxa"/>
            <w:tcBorders>
              <w:top w:val="single" w:sz="6" w:space="0" w:color="auto"/>
              <w:bottom w:val="single" w:sz="6" w:space="0" w:color="auto"/>
            </w:tcBorders>
            <w:shd w:val="clear" w:color="auto" w:fill="FFFFFF"/>
          </w:tcPr>
          <w:p w14:paraId="7FA2AA33" w14:textId="77777777" w:rsidR="002F7C88" w:rsidRDefault="002F7C88">
            <w:pPr>
              <w:widowControl w:val="0"/>
              <w:autoSpaceDE w:val="0"/>
              <w:autoSpaceDN w:val="0"/>
              <w:adjustRightInd w:val="0"/>
            </w:pPr>
            <w:r>
              <w:rPr>
                <w:rFonts w:ascii="Arial" w:hAnsi="Arial"/>
                <w:color w:val="000000"/>
                <w:sz w:val="14"/>
              </w:rPr>
              <w:t xml:space="preserve"> 221</w:t>
            </w:r>
          </w:p>
        </w:tc>
        <w:tc>
          <w:tcPr>
            <w:tcW w:w="1134" w:type="dxa"/>
            <w:tcBorders>
              <w:top w:val="single" w:sz="6" w:space="0" w:color="auto"/>
              <w:bottom w:val="single" w:sz="6" w:space="0" w:color="auto"/>
            </w:tcBorders>
            <w:shd w:val="clear" w:color="auto" w:fill="FFFFFF"/>
          </w:tcPr>
          <w:p w14:paraId="1E68562C" w14:textId="77777777" w:rsidR="002F7C88" w:rsidRDefault="002F7C88">
            <w:pPr>
              <w:widowControl w:val="0"/>
              <w:autoSpaceDE w:val="0"/>
              <w:autoSpaceDN w:val="0"/>
              <w:adjustRightInd w:val="0"/>
            </w:pPr>
            <w:r>
              <w:rPr>
                <w:rFonts w:ascii="Arial" w:hAnsi="Arial"/>
                <w:color w:val="000000"/>
                <w:sz w:val="14"/>
              </w:rPr>
              <w:t xml:space="preserve">  50</w:t>
            </w:r>
          </w:p>
        </w:tc>
        <w:tc>
          <w:tcPr>
            <w:tcW w:w="1134" w:type="dxa"/>
            <w:gridSpan w:val="2"/>
            <w:tcBorders>
              <w:top w:val="single" w:sz="6" w:space="0" w:color="auto"/>
              <w:bottom w:val="single" w:sz="6" w:space="0" w:color="auto"/>
            </w:tcBorders>
            <w:shd w:val="clear" w:color="auto" w:fill="FFFFFF"/>
          </w:tcPr>
          <w:p w14:paraId="23BEA257" w14:textId="77777777" w:rsidR="002F7C88" w:rsidRDefault="002F7C88">
            <w:pPr>
              <w:widowControl w:val="0"/>
              <w:autoSpaceDE w:val="0"/>
              <w:autoSpaceDN w:val="0"/>
              <w:adjustRightInd w:val="0"/>
            </w:pPr>
            <w:r>
              <w:rPr>
                <w:rFonts w:ascii="Arial" w:hAnsi="Arial"/>
                <w:color w:val="000000"/>
                <w:sz w:val="14"/>
              </w:rPr>
              <w:t xml:space="preserve"> 442</w:t>
            </w:r>
          </w:p>
        </w:tc>
        <w:tc>
          <w:tcPr>
            <w:tcW w:w="1134" w:type="dxa"/>
            <w:gridSpan w:val="3"/>
            <w:tcBorders>
              <w:top w:val="single" w:sz="6" w:space="0" w:color="auto"/>
              <w:bottom w:val="single" w:sz="6" w:space="0" w:color="auto"/>
            </w:tcBorders>
            <w:shd w:val="clear" w:color="auto" w:fill="FFFFFF"/>
          </w:tcPr>
          <w:p w14:paraId="63669A9A"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tcBorders>
              <w:top w:val="single" w:sz="6" w:space="0" w:color="auto"/>
              <w:bottom w:val="single" w:sz="6" w:space="0" w:color="auto"/>
            </w:tcBorders>
            <w:shd w:val="clear" w:color="auto" w:fill="FFFFFF"/>
          </w:tcPr>
          <w:p w14:paraId="7245EC38"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7F841E38" w14:textId="77777777" w:rsidR="002F7C88" w:rsidRDefault="002F7C88">
            <w:pPr>
              <w:widowControl w:val="0"/>
              <w:autoSpaceDE w:val="0"/>
              <w:autoSpaceDN w:val="0"/>
              <w:adjustRightInd w:val="0"/>
            </w:pPr>
          </w:p>
        </w:tc>
      </w:tr>
      <w:tr w:rsidR="002F7C88" w14:paraId="550186BC" w14:textId="77777777">
        <w:tblPrEx>
          <w:tblCellMar>
            <w:top w:w="0" w:type="dxa"/>
            <w:bottom w:w="0" w:type="dxa"/>
          </w:tblCellMar>
        </w:tblPrEx>
        <w:tc>
          <w:tcPr>
            <w:tcW w:w="2268" w:type="dxa"/>
            <w:shd w:val="clear" w:color="auto" w:fill="FFFFFF"/>
          </w:tcPr>
          <w:p w14:paraId="2A86A443" w14:textId="77777777" w:rsidR="002F7C88" w:rsidRDefault="002F7C88">
            <w:pPr>
              <w:widowControl w:val="0"/>
              <w:autoSpaceDE w:val="0"/>
              <w:autoSpaceDN w:val="0"/>
              <w:adjustRightInd w:val="0"/>
            </w:pPr>
            <w:r>
              <w:t xml:space="preserve"> </w:t>
            </w:r>
            <w:r>
              <w:rPr>
                <w:rFonts w:ascii="Arial" w:hAnsi="Arial"/>
                <w:color w:val="000000"/>
                <w:sz w:val="14"/>
              </w:rPr>
              <w:t>TLV-ACGIH</w:t>
            </w:r>
          </w:p>
        </w:tc>
        <w:tc>
          <w:tcPr>
            <w:tcW w:w="1134" w:type="dxa"/>
            <w:shd w:val="clear" w:color="auto" w:fill="FFFFFF"/>
          </w:tcPr>
          <w:p w14:paraId="0A5867EC" w14:textId="77777777" w:rsidR="002F7C88" w:rsidRDefault="002F7C88">
            <w:pPr>
              <w:widowControl w:val="0"/>
              <w:autoSpaceDE w:val="0"/>
              <w:autoSpaceDN w:val="0"/>
              <w:adjustRightInd w:val="0"/>
            </w:pPr>
          </w:p>
        </w:tc>
        <w:tc>
          <w:tcPr>
            <w:tcW w:w="1134" w:type="dxa"/>
            <w:shd w:val="clear" w:color="auto" w:fill="FFFFFF"/>
          </w:tcPr>
          <w:p w14:paraId="7C978A71" w14:textId="77777777" w:rsidR="002F7C88" w:rsidRDefault="002F7C88">
            <w:pPr>
              <w:widowControl w:val="0"/>
              <w:autoSpaceDE w:val="0"/>
              <w:autoSpaceDN w:val="0"/>
              <w:adjustRightInd w:val="0"/>
            </w:pPr>
            <w:r>
              <w:rPr>
                <w:rFonts w:ascii="Arial" w:hAnsi="Arial"/>
                <w:color w:val="000000"/>
                <w:sz w:val="14"/>
              </w:rPr>
              <w:t xml:space="preserve"> 434</w:t>
            </w:r>
          </w:p>
        </w:tc>
        <w:tc>
          <w:tcPr>
            <w:tcW w:w="1134" w:type="dxa"/>
            <w:shd w:val="clear" w:color="auto" w:fill="FFFFFF"/>
          </w:tcPr>
          <w:p w14:paraId="5CA71CB7" w14:textId="77777777" w:rsidR="002F7C88" w:rsidRDefault="002F7C88">
            <w:pPr>
              <w:widowControl w:val="0"/>
              <w:autoSpaceDE w:val="0"/>
              <w:autoSpaceDN w:val="0"/>
              <w:adjustRightInd w:val="0"/>
            </w:pPr>
            <w:r>
              <w:rPr>
                <w:rFonts w:ascii="Arial" w:hAnsi="Arial"/>
                <w:color w:val="000000"/>
                <w:sz w:val="14"/>
              </w:rPr>
              <w:t xml:space="preserve"> 100</w:t>
            </w:r>
          </w:p>
        </w:tc>
        <w:tc>
          <w:tcPr>
            <w:tcW w:w="1134" w:type="dxa"/>
            <w:gridSpan w:val="2"/>
            <w:shd w:val="clear" w:color="auto" w:fill="FFFFFF"/>
          </w:tcPr>
          <w:p w14:paraId="12058880" w14:textId="77777777" w:rsidR="002F7C88" w:rsidRDefault="002F7C88">
            <w:pPr>
              <w:widowControl w:val="0"/>
              <w:autoSpaceDE w:val="0"/>
              <w:autoSpaceDN w:val="0"/>
              <w:adjustRightInd w:val="0"/>
            </w:pPr>
            <w:r>
              <w:rPr>
                <w:rFonts w:ascii="Arial" w:hAnsi="Arial"/>
                <w:color w:val="000000"/>
                <w:sz w:val="14"/>
              </w:rPr>
              <w:t xml:space="preserve"> 651</w:t>
            </w:r>
          </w:p>
        </w:tc>
        <w:tc>
          <w:tcPr>
            <w:tcW w:w="1134" w:type="dxa"/>
            <w:gridSpan w:val="3"/>
            <w:shd w:val="clear" w:color="auto" w:fill="FFFFFF"/>
          </w:tcPr>
          <w:p w14:paraId="79525F2D" w14:textId="77777777" w:rsidR="002F7C88" w:rsidRDefault="002F7C88">
            <w:pPr>
              <w:widowControl w:val="0"/>
              <w:autoSpaceDE w:val="0"/>
              <w:autoSpaceDN w:val="0"/>
              <w:adjustRightInd w:val="0"/>
            </w:pPr>
            <w:r>
              <w:rPr>
                <w:rFonts w:ascii="Arial" w:hAnsi="Arial"/>
                <w:color w:val="000000"/>
                <w:sz w:val="14"/>
              </w:rPr>
              <w:t xml:space="preserve"> 150</w:t>
            </w:r>
          </w:p>
        </w:tc>
        <w:tc>
          <w:tcPr>
            <w:tcW w:w="1134" w:type="dxa"/>
            <w:gridSpan w:val="2"/>
            <w:shd w:val="clear" w:color="auto" w:fill="FFFFFF"/>
          </w:tcPr>
          <w:p w14:paraId="681A48E4" w14:textId="77777777" w:rsidR="002F7C88" w:rsidRDefault="002F7C88">
            <w:pPr>
              <w:widowControl w:val="0"/>
              <w:autoSpaceDE w:val="0"/>
              <w:autoSpaceDN w:val="0"/>
              <w:adjustRightInd w:val="0"/>
            </w:pPr>
          </w:p>
        </w:tc>
        <w:tc>
          <w:tcPr>
            <w:tcW w:w="1701" w:type="dxa"/>
            <w:gridSpan w:val="2"/>
            <w:shd w:val="clear" w:color="auto" w:fill="FFFFFF"/>
          </w:tcPr>
          <w:p w14:paraId="536B434B" w14:textId="77777777" w:rsidR="002F7C88" w:rsidRDefault="002F7C88">
            <w:pPr>
              <w:widowControl w:val="0"/>
              <w:autoSpaceDE w:val="0"/>
              <w:autoSpaceDN w:val="0"/>
              <w:adjustRightInd w:val="0"/>
            </w:pPr>
          </w:p>
        </w:tc>
      </w:tr>
      <w:tr w:rsidR="002F7C88" w14:paraId="10E9E377"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369AC91E" w14:textId="77777777" w:rsidR="002F7C88" w:rsidRDefault="002F7C88">
            <w:pPr>
              <w:widowControl w:val="0"/>
              <w:autoSpaceDE w:val="0"/>
              <w:autoSpaceDN w:val="0"/>
              <w:adjustRightInd w:val="0"/>
            </w:pPr>
            <w:r>
              <w:t xml:space="preserve"> </w:t>
            </w:r>
            <w:r>
              <w:rPr>
                <w:rFonts w:ascii="Arial" w:hAnsi="Arial"/>
                <w:color w:val="000000"/>
                <w:sz w:val="14"/>
              </w:rPr>
              <w:t>Predicted no-effect concentration - PNEC</w:t>
            </w:r>
          </w:p>
        </w:tc>
        <w:tc>
          <w:tcPr>
            <w:tcW w:w="1701" w:type="dxa"/>
            <w:gridSpan w:val="3"/>
            <w:tcBorders>
              <w:top w:val="single" w:sz="6" w:space="0" w:color="auto"/>
              <w:bottom w:val="single" w:sz="6" w:space="0" w:color="auto"/>
            </w:tcBorders>
            <w:shd w:val="clear" w:color="auto" w:fill="D3D3D3"/>
          </w:tcPr>
          <w:p w14:paraId="6B22502C" w14:textId="77777777" w:rsidR="002F7C88" w:rsidRDefault="002F7C88">
            <w:pPr>
              <w:widowControl w:val="0"/>
              <w:autoSpaceDE w:val="0"/>
              <w:autoSpaceDN w:val="0"/>
              <w:adjustRightInd w:val="0"/>
            </w:pPr>
          </w:p>
        </w:tc>
        <w:tc>
          <w:tcPr>
            <w:tcW w:w="1701" w:type="dxa"/>
            <w:gridSpan w:val="4"/>
            <w:tcBorders>
              <w:top w:val="single" w:sz="6" w:space="0" w:color="auto"/>
              <w:bottom w:val="single" w:sz="6" w:space="0" w:color="auto"/>
            </w:tcBorders>
            <w:shd w:val="clear" w:color="auto" w:fill="D3D3D3"/>
          </w:tcPr>
          <w:p w14:paraId="1E6AA4BE"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7C3ED121" w14:textId="77777777" w:rsidR="002F7C88" w:rsidRDefault="002F7C88">
            <w:pPr>
              <w:widowControl w:val="0"/>
              <w:autoSpaceDE w:val="0"/>
              <w:autoSpaceDN w:val="0"/>
              <w:adjustRightInd w:val="0"/>
            </w:pPr>
          </w:p>
        </w:tc>
      </w:tr>
      <w:tr w:rsidR="002F7C88" w14:paraId="65674AD0"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77C80519" w14:textId="77777777" w:rsidR="002F7C88" w:rsidRDefault="002F7C88">
            <w:pPr>
              <w:widowControl w:val="0"/>
              <w:autoSpaceDE w:val="0"/>
              <w:autoSpaceDN w:val="0"/>
              <w:adjustRightInd w:val="0"/>
            </w:pPr>
            <w:r>
              <w:t xml:space="preserve"> </w:t>
            </w:r>
            <w:r>
              <w:rPr>
                <w:rFonts w:ascii="Arial" w:hAnsi="Arial"/>
                <w:color w:val="000000"/>
                <w:sz w:val="14"/>
              </w:rPr>
              <w:t>Normal value in fresh water</w:t>
            </w:r>
          </w:p>
        </w:tc>
        <w:tc>
          <w:tcPr>
            <w:tcW w:w="1701" w:type="dxa"/>
            <w:gridSpan w:val="3"/>
            <w:tcBorders>
              <w:top w:val="single" w:sz="6" w:space="0" w:color="auto"/>
              <w:bottom w:val="single" w:sz="6" w:space="0" w:color="auto"/>
            </w:tcBorders>
            <w:shd w:val="clear" w:color="auto" w:fill="FFFFFF"/>
          </w:tcPr>
          <w:p w14:paraId="4F788B1D" w14:textId="77777777" w:rsidR="002F7C88" w:rsidRDefault="002F7C88">
            <w:pPr>
              <w:widowControl w:val="0"/>
              <w:autoSpaceDE w:val="0"/>
              <w:autoSpaceDN w:val="0"/>
              <w:adjustRightInd w:val="0"/>
            </w:pPr>
            <w:r>
              <w:rPr>
                <w:rFonts w:ascii="Arial" w:hAnsi="Arial"/>
                <w:color w:val="000000"/>
                <w:sz w:val="14"/>
              </w:rPr>
              <w:t>0,32</w:t>
            </w:r>
          </w:p>
        </w:tc>
        <w:tc>
          <w:tcPr>
            <w:tcW w:w="1701" w:type="dxa"/>
            <w:gridSpan w:val="4"/>
            <w:tcBorders>
              <w:top w:val="single" w:sz="6" w:space="0" w:color="auto"/>
              <w:bottom w:val="single" w:sz="6" w:space="0" w:color="auto"/>
            </w:tcBorders>
            <w:shd w:val="clear" w:color="auto" w:fill="FFFFFF"/>
          </w:tcPr>
          <w:p w14:paraId="5E7DBB43"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1885F07B" w14:textId="77777777" w:rsidR="002F7C88" w:rsidRDefault="002F7C88">
            <w:pPr>
              <w:widowControl w:val="0"/>
              <w:autoSpaceDE w:val="0"/>
              <w:autoSpaceDN w:val="0"/>
              <w:adjustRightInd w:val="0"/>
            </w:pPr>
          </w:p>
        </w:tc>
      </w:tr>
      <w:tr w:rsidR="002F7C88" w14:paraId="28118422"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6AE0D3D" w14:textId="77777777" w:rsidR="002F7C88" w:rsidRDefault="002F7C88">
            <w:pPr>
              <w:widowControl w:val="0"/>
              <w:autoSpaceDE w:val="0"/>
              <w:autoSpaceDN w:val="0"/>
              <w:adjustRightInd w:val="0"/>
            </w:pPr>
            <w:r>
              <w:t xml:space="preserve"> </w:t>
            </w:r>
            <w:r>
              <w:rPr>
                <w:rFonts w:ascii="Arial" w:hAnsi="Arial"/>
                <w:color w:val="000000"/>
                <w:sz w:val="14"/>
              </w:rPr>
              <w:t>Normal value in marine water</w:t>
            </w:r>
          </w:p>
        </w:tc>
        <w:tc>
          <w:tcPr>
            <w:tcW w:w="1701" w:type="dxa"/>
            <w:gridSpan w:val="3"/>
            <w:tcBorders>
              <w:top w:val="single" w:sz="6" w:space="0" w:color="auto"/>
              <w:bottom w:val="single" w:sz="6" w:space="0" w:color="auto"/>
            </w:tcBorders>
            <w:shd w:val="clear" w:color="auto" w:fill="FFFFFF"/>
          </w:tcPr>
          <w:p w14:paraId="1E3ECAC8" w14:textId="77777777" w:rsidR="002F7C88" w:rsidRDefault="002F7C88">
            <w:pPr>
              <w:widowControl w:val="0"/>
              <w:autoSpaceDE w:val="0"/>
              <w:autoSpaceDN w:val="0"/>
              <w:adjustRightInd w:val="0"/>
            </w:pPr>
            <w:r>
              <w:rPr>
                <w:rFonts w:ascii="Arial" w:hAnsi="Arial"/>
                <w:color w:val="000000"/>
                <w:sz w:val="14"/>
              </w:rPr>
              <w:t>0,32</w:t>
            </w:r>
          </w:p>
        </w:tc>
        <w:tc>
          <w:tcPr>
            <w:tcW w:w="1701" w:type="dxa"/>
            <w:gridSpan w:val="4"/>
            <w:tcBorders>
              <w:top w:val="single" w:sz="6" w:space="0" w:color="auto"/>
              <w:bottom w:val="single" w:sz="6" w:space="0" w:color="auto"/>
            </w:tcBorders>
            <w:shd w:val="clear" w:color="auto" w:fill="FFFFFF"/>
          </w:tcPr>
          <w:p w14:paraId="69F62A87"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23CA6F03" w14:textId="77777777" w:rsidR="002F7C88" w:rsidRDefault="002F7C88">
            <w:pPr>
              <w:widowControl w:val="0"/>
              <w:autoSpaceDE w:val="0"/>
              <w:autoSpaceDN w:val="0"/>
              <w:adjustRightInd w:val="0"/>
            </w:pPr>
          </w:p>
        </w:tc>
      </w:tr>
      <w:tr w:rsidR="002F7C88" w14:paraId="1CB3B5ED"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306CF1D" w14:textId="77777777" w:rsidR="002F7C88" w:rsidRDefault="002F7C88">
            <w:pPr>
              <w:widowControl w:val="0"/>
              <w:autoSpaceDE w:val="0"/>
              <w:autoSpaceDN w:val="0"/>
              <w:adjustRightInd w:val="0"/>
            </w:pPr>
            <w:r>
              <w:t xml:space="preserve"> </w:t>
            </w:r>
            <w:r>
              <w:rPr>
                <w:rFonts w:ascii="Arial" w:hAnsi="Arial"/>
                <w:color w:val="000000"/>
                <w:sz w:val="14"/>
              </w:rPr>
              <w:t>Normal value for fresh water sediment</w:t>
            </w:r>
          </w:p>
        </w:tc>
        <w:tc>
          <w:tcPr>
            <w:tcW w:w="1701" w:type="dxa"/>
            <w:gridSpan w:val="3"/>
            <w:tcBorders>
              <w:top w:val="single" w:sz="6" w:space="0" w:color="auto"/>
              <w:bottom w:val="single" w:sz="6" w:space="0" w:color="auto"/>
            </w:tcBorders>
            <w:shd w:val="clear" w:color="auto" w:fill="FFFFFF"/>
          </w:tcPr>
          <w:p w14:paraId="77445F4D" w14:textId="77777777" w:rsidR="002F7C88" w:rsidRDefault="002F7C88">
            <w:pPr>
              <w:widowControl w:val="0"/>
              <w:autoSpaceDE w:val="0"/>
              <w:autoSpaceDN w:val="0"/>
              <w:adjustRightInd w:val="0"/>
            </w:pPr>
            <w:r>
              <w:rPr>
                <w:rFonts w:ascii="Arial" w:hAnsi="Arial"/>
                <w:color w:val="000000"/>
                <w:sz w:val="14"/>
              </w:rPr>
              <w:t>12,46</w:t>
            </w:r>
          </w:p>
        </w:tc>
        <w:tc>
          <w:tcPr>
            <w:tcW w:w="1701" w:type="dxa"/>
            <w:gridSpan w:val="4"/>
            <w:tcBorders>
              <w:top w:val="single" w:sz="6" w:space="0" w:color="auto"/>
              <w:bottom w:val="single" w:sz="6" w:space="0" w:color="auto"/>
            </w:tcBorders>
            <w:shd w:val="clear" w:color="auto" w:fill="FFFFFF"/>
          </w:tcPr>
          <w:p w14:paraId="15091006"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17B8842F" w14:textId="77777777" w:rsidR="002F7C88" w:rsidRDefault="002F7C88">
            <w:pPr>
              <w:widowControl w:val="0"/>
              <w:autoSpaceDE w:val="0"/>
              <w:autoSpaceDN w:val="0"/>
              <w:adjustRightInd w:val="0"/>
            </w:pPr>
          </w:p>
        </w:tc>
      </w:tr>
      <w:tr w:rsidR="002F7C88" w14:paraId="49A79054"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556F713" w14:textId="77777777" w:rsidR="002F7C88" w:rsidRDefault="002F7C88">
            <w:pPr>
              <w:widowControl w:val="0"/>
              <w:autoSpaceDE w:val="0"/>
              <w:autoSpaceDN w:val="0"/>
              <w:adjustRightInd w:val="0"/>
            </w:pPr>
            <w:r>
              <w:t xml:space="preserve"> </w:t>
            </w:r>
            <w:r>
              <w:rPr>
                <w:rFonts w:ascii="Arial" w:hAnsi="Arial"/>
                <w:color w:val="000000"/>
                <w:sz w:val="14"/>
              </w:rPr>
              <w:t>Normal value for marine water sediment</w:t>
            </w:r>
          </w:p>
        </w:tc>
        <w:tc>
          <w:tcPr>
            <w:tcW w:w="1701" w:type="dxa"/>
            <w:gridSpan w:val="3"/>
            <w:tcBorders>
              <w:top w:val="single" w:sz="6" w:space="0" w:color="auto"/>
              <w:bottom w:val="single" w:sz="6" w:space="0" w:color="auto"/>
            </w:tcBorders>
            <w:shd w:val="clear" w:color="auto" w:fill="FFFFFF"/>
          </w:tcPr>
          <w:p w14:paraId="645173A9" w14:textId="77777777" w:rsidR="002F7C88" w:rsidRDefault="002F7C88">
            <w:pPr>
              <w:widowControl w:val="0"/>
              <w:autoSpaceDE w:val="0"/>
              <w:autoSpaceDN w:val="0"/>
              <w:adjustRightInd w:val="0"/>
            </w:pPr>
            <w:r>
              <w:rPr>
                <w:rFonts w:ascii="Arial" w:hAnsi="Arial"/>
                <w:color w:val="000000"/>
                <w:sz w:val="14"/>
              </w:rPr>
              <w:t>12,46</w:t>
            </w:r>
          </w:p>
        </w:tc>
        <w:tc>
          <w:tcPr>
            <w:tcW w:w="1701" w:type="dxa"/>
            <w:gridSpan w:val="4"/>
            <w:tcBorders>
              <w:top w:val="single" w:sz="6" w:space="0" w:color="auto"/>
              <w:bottom w:val="single" w:sz="6" w:space="0" w:color="auto"/>
            </w:tcBorders>
            <w:shd w:val="clear" w:color="auto" w:fill="FFFFFF"/>
          </w:tcPr>
          <w:p w14:paraId="23CEF97B"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5645AA6A" w14:textId="77777777" w:rsidR="002F7C88" w:rsidRDefault="002F7C88">
            <w:pPr>
              <w:widowControl w:val="0"/>
              <w:autoSpaceDE w:val="0"/>
              <w:autoSpaceDN w:val="0"/>
              <w:adjustRightInd w:val="0"/>
            </w:pPr>
          </w:p>
        </w:tc>
      </w:tr>
      <w:tr w:rsidR="002F7C88" w14:paraId="679202F1"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C58CEF7" w14:textId="77777777" w:rsidR="002F7C88" w:rsidRDefault="002F7C88">
            <w:pPr>
              <w:widowControl w:val="0"/>
              <w:autoSpaceDE w:val="0"/>
              <w:autoSpaceDN w:val="0"/>
              <w:adjustRightInd w:val="0"/>
            </w:pPr>
            <w:r>
              <w:t xml:space="preserve"> </w:t>
            </w:r>
            <w:r>
              <w:rPr>
                <w:rFonts w:ascii="Arial" w:hAnsi="Arial"/>
                <w:color w:val="000000"/>
                <w:sz w:val="14"/>
              </w:rPr>
              <w:t>Normal value for water, intermittent release</w:t>
            </w:r>
          </w:p>
        </w:tc>
        <w:tc>
          <w:tcPr>
            <w:tcW w:w="1701" w:type="dxa"/>
            <w:gridSpan w:val="3"/>
            <w:tcBorders>
              <w:top w:val="single" w:sz="6" w:space="0" w:color="auto"/>
              <w:bottom w:val="single" w:sz="6" w:space="0" w:color="auto"/>
            </w:tcBorders>
            <w:shd w:val="clear" w:color="auto" w:fill="FFFFFF"/>
          </w:tcPr>
          <w:p w14:paraId="3608BB83" w14:textId="77777777" w:rsidR="002F7C88" w:rsidRDefault="002F7C88">
            <w:pPr>
              <w:widowControl w:val="0"/>
              <w:autoSpaceDE w:val="0"/>
              <w:autoSpaceDN w:val="0"/>
              <w:adjustRightInd w:val="0"/>
            </w:pPr>
            <w:r>
              <w:rPr>
                <w:rFonts w:ascii="Arial" w:hAnsi="Arial"/>
                <w:color w:val="000000"/>
                <w:sz w:val="14"/>
              </w:rPr>
              <w:t>0,32</w:t>
            </w:r>
          </w:p>
        </w:tc>
        <w:tc>
          <w:tcPr>
            <w:tcW w:w="1701" w:type="dxa"/>
            <w:gridSpan w:val="4"/>
            <w:tcBorders>
              <w:top w:val="single" w:sz="6" w:space="0" w:color="auto"/>
              <w:bottom w:val="single" w:sz="6" w:space="0" w:color="auto"/>
            </w:tcBorders>
            <w:shd w:val="clear" w:color="auto" w:fill="FFFFFF"/>
          </w:tcPr>
          <w:p w14:paraId="080E6C02"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2C522CEB" w14:textId="77777777" w:rsidR="002F7C88" w:rsidRDefault="002F7C88">
            <w:pPr>
              <w:widowControl w:val="0"/>
              <w:autoSpaceDE w:val="0"/>
              <w:autoSpaceDN w:val="0"/>
              <w:adjustRightInd w:val="0"/>
            </w:pPr>
          </w:p>
        </w:tc>
      </w:tr>
      <w:tr w:rsidR="002F7C88" w14:paraId="734009D0"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787D401" w14:textId="77777777" w:rsidR="002F7C88" w:rsidRDefault="002F7C88">
            <w:pPr>
              <w:widowControl w:val="0"/>
              <w:autoSpaceDE w:val="0"/>
              <w:autoSpaceDN w:val="0"/>
              <w:adjustRightInd w:val="0"/>
            </w:pPr>
            <w:r>
              <w:t xml:space="preserve"> </w:t>
            </w:r>
            <w:r>
              <w:rPr>
                <w:rFonts w:ascii="Arial" w:hAnsi="Arial"/>
                <w:color w:val="000000"/>
                <w:sz w:val="14"/>
              </w:rPr>
              <w:t>Normal value of STP microorganisms</w:t>
            </w:r>
          </w:p>
        </w:tc>
        <w:tc>
          <w:tcPr>
            <w:tcW w:w="1701" w:type="dxa"/>
            <w:gridSpan w:val="3"/>
            <w:tcBorders>
              <w:top w:val="single" w:sz="6" w:space="0" w:color="auto"/>
              <w:bottom w:val="single" w:sz="6" w:space="0" w:color="auto"/>
            </w:tcBorders>
            <w:shd w:val="clear" w:color="auto" w:fill="FFFFFF"/>
          </w:tcPr>
          <w:p w14:paraId="60DD1F40" w14:textId="77777777" w:rsidR="002F7C88" w:rsidRDefault="002F7C88">
            <w:pPr>
              <w:widowControl w:val="0"/>
              <w:autoSpaceDE w:val="0"/>
              <w:autoSpaceDN w:val="0"/>
              <w:adjustRightInd w:val="0"/>
            </w:pPr>
            <w:r>
              <w:rPr>
                <w:rFonts w:ascii="Arial" w:hAnsi="Arial"/>
                <w:color w:val="000000"/>
                <w:sz w:val="14"/>
              </w:rPr>
              <w:t>6,58</w:t>
            </w:r>
          </w:p>
        </w:tc>
        <w:tc>
          <w:tcPr>
            <w:tcW w:w="1701" w:type="dxa"/>
            <w:gridSpan w:val="4"/>
            <w:tcBorders>
              <w:top w:val="single" w:sz="6" w:space="0" w:color="auto"/>
              <w:bottom w:val="single" w:sz="6" w:space="0" w:color="auto"/>
            </w:tcBorders>
            <w:shd w:val="clear" w:color="auto" w:fill="FFFFFF"/>
          </w:tcPr>
          <w:p w14:paraId="1E04C1E1"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378E903B" w14:textId="77777777" w:rsidR="002F7C88" w:rsidRDefault="002F7C88">
            <w:pPr>
              <w:widowControl w:val="0"/>
              <w:autoSpaceDE w:val="0"/>
              <w:autoSpaceDN w:val="0"/>
              <w:adjustRightInd w:val="0"/>
            </w:pPr>
          </w:p>
        </w:tc>
      </w:tr>
      <w:tr w:rsidR="002F7C88" w14:paraId="5FF0CB7F" w14:textId="77777777">
        <w:tblPrEx>
          <w:tblCellMar>
            <w:top w:w="0" w:type="dxa"/>
            <w:bottom w:w="0" w:type="dxa"/>
          </w:tblCellMar>
        </w:tblPrEx>
        <w:tc>
          <w:tcPr>
            <w:tcW w:w="5670" w:type="dxa"/>
            <w:gridSpan w:val="4"/>
            <w:shd w:val="clear" w:color="auto" w:fill="FFFFFF"/>
          </w:tcPr>
          <w:p w14:paraId="7AC55D5B" w14:textId="77777777" w:rsidR="002F7C88" w:rsidRDefault="002F7C88">
            <w:pPr>
              <w:widowControl w:val="0"/>
              <w:autoSpaceDE w:val="0"/>
              <w:autoSpaceDN w:val="0"/>
              <w:adjustRightInd w:val="0"/>
            </w:pPr>
            <w:r>
              <w:t xml:space="preserve"> </w:t>
            </w:r>
            <w:r>
              <w:rPr>
                <w:rFonts w:ascii="Arial" w:hAnsi="Arial"/>
                <w:color w:val="000000"/>
                <w:sz w:val="14"/>
              </w:rPr>
              <w:t>Normal value for the terrestrial compartment</w:t>
            </w:r>
          </w:p>
        </w:tc>
        <w:tc>
          <w:tcPr>
            <w:tcW w:w="1701" w:type="dxa"/>
            <w:gridSpan w:val="3"/>
            <w:shd w:val="clear" w:color="auto" w:fill="FFFFFF"/>
          </w:tcPr>
          <w:p w14:paraId="009B6260" w14:textId="77777777" w:rsidR="002F7C88" w:rsidRDefault="002F7C88">
            <w:pPr>
              <w:widowControl w:val="0"/>
              <w:autoSpaceDE w:val="0"/>
              <w:autoSpaceDN w:val="0"/>
              <w:adjustRightInd w:val="0"/>
            </w:pPr>
            <w:r>
              <w:rPr>
                <w:rFonts w:ascii="Arial" w:hAnsi="Arial"/>
                <w:color w:val="000000"/>
                <w:sz w:val="14"/>
              </w:rPr>
              <w:t>2,31</w:t>
            </w:r>
          </w:p>
        </w:tc>
        <w:tc>
          <w:tcPr>
            <w:tcW w:w="1701" w:type="dxa"/>
            <w:gridSpan w:val="4"/>
            <w:shd w:val="clear" w:color="auto" w:fill="FFFFFF"/>
          </w:tcPr>
          <w:p w14:paraId="6419A928"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shd w:val="clear" w:color="auto" w:fill="FFFFFF"/>
          </w:tcPr>
          <w:p w14:paraId="477B4AC9" w14:textId="77777777" w:rsidR="002F7C88" w:rsidRDefault="002F7C88">
            <w:pPr>
              <w:widowControl w:val="0"/>
              <w:autoSpaceDE w:val="0"/>
              <w:autoSpaceDN w:val="0"/>
              <w:adjustRightInd w:val="0"/>
            </w:pPr>
          </w:p>
        </w:tc>
      </w:tr>
      <w:tr w:rsidR="002F7C88" w14:paraId="43460406" w14:textId="77777777">
        <w:tblPrEx>
          <w:tblCellMar>
            <w:top w:w="0" w:type="dxa"/>
            <w:bottom w:w="0" w:type="dxa"/>
          </w:tblCellMar>
        </w:tblPrEx>
        <w:tc>
          <w:tcPr>
            <w:tcW w:w="10773" w:type="dxa"/>
            <w:gridSpan w:val="13"/>
            <w:shd w:val="clear" w:color="auto" w:fill="D3D3D3"/>
          </w:tcPr>
          <w:p w14:paraId="33BBB61B" w14:textId="77777777" w:rsidR="002F7C88" w:rsidRDefault="002F7C88">
            <w:pPr>
              <w:widowControl w:val="0"/>
              <w:autoSpaceDE w:val="0"/>
              <w:autoSpaceDN w:val="0"/>
              <w:adjustRightInd w:val="0"/>
            </w:pPr>
            <w:r>
              <w:t xml:space="preserve"> </w:t>
            </w:r>
            <w:r>
              <w:rPr>
                <w:rFonts w:ascii="Arial" w:hAnsi="Arial"/>
                <w:b/>
                <w:color w:val="000000"/>
                <w:sz w:val="16"/>
              </w:rPr>
              <w:t>Health - Derived no-effect level - DNEL / DMEL</w:t>
            </w:r>
          </w:p>
        </w:tc>
      </w:tr>
      <w:tr w:rsidR="002F7C88" w14:paraId="16E28329" w14:textId="77777777">
        <w:tblPrEx>
          <w:tblCellMar>
            <w:top w:w="0" w:type="dxa"/>
            <w:bottom w:w="0" w:type="dxa"/>
          </w:tblCellMar>
        </w:tblPrEx>
        <w:tc>
          <w:tcPr>
            <w:tcW w:w="2268" w:type="dxa"/>
            <w:shd w:val="clear" w:color="auto" w:fill="D3D3D3"/>
          </w:tcPr>
          <w:p w14:paraId="70152854" w14:textId="77777777" w:rsidR="002F7C88" w:rsidRDefault="002F7C88">
            <w:pPr>
              <w:widowControl w:val="0"/>
              <w:autoSpaceDE w:val="0"/>
              <w:autoSpaceDN w:val="0"/>
              <w:adjustRightInd w:val="0"/>
              <w:jc w:val="both"/>
            </w:pPr>
            <w:r>
              <w:t xml:space="preserve"> </w:t>
            </w:r>
          </w:p>
        </w:tc>
        <w:tc>
          <w:tcPr>
            <w:tcW w:w="1134" w:type="dxa"/>
            <w:shd w:val="clear" w:color="auto" w:fill="D3D3D3"/>
          </w:tcPr>
          <w:p w14:paraId="76B909A9" w14:textId="77777777" w:rsidR="002F7C88" w:rsidRDefault="002F7C88">
            <w:pPr>
              <w:widowControl w:val="0"/>
              <w:autoSpaceDE w:val="0"/>
              <w:autoSpaceDN w:val="0"/>
              <w:adjustRightInd w:val="0"/>
            </w:pPr>
            <w:r>
              <w:rPr>
                <w:rFonts w:ascii="Arial" w:hAnsi="Arial"/>
                <w:color w:val="000000"/>
                <w:sz w:val="14"/>
              </w:rPr>
              <w:t>Effects on consumers</w:t>
            </w:r>
          </w:p>
        </w:tc>
        <w:tc>
          <w:tcPr>
            <w:tcW w:w="1134" w:type="dxa"/>
            <w:shd w:val="clear" w:color="auto" w:fill="D3D3D3"/>
          </w:tcPr>
          <w:p w14:paraId="33B48F02" w14:textId="77777777" w:rsidR="002F7C88" w:rsidRDefault="002F7C88">
            <w:pPr>
              <w:widowControl w:val="0"/>
              <w:autoSpaceDE w:val="0"/>
              <w:autoSpaceDN w:val="0"/>
              <w:adjustRightInd w:val="0"/>
            </w:pPr>
          </w:p>
        </w:tc>
        <w:tc>
          <w:tcPr>
            <w:tcW w:w="1134" w:type="dxa"/>
            <w:shd w:val="clear" w:color="auto" w:fill="D3D3D3"/>
          </w:tcPr>
          <w:p w14:paraId="30DF07E2" w14:textId="77777777" w:rsidR="002F7C88" w:rsidRDefault="002F7C88">
            <w:pPr>
              <w:widowControl w:val="0"/>
              <w:autoSpaceDE w:val="0"/>
              <w:autoSpaceDN w:val="0"/>
              <w:adjustRightInd w:val="0"/>
            </w:pPr>
          </w:p>
        </w:tc>
        <w:tc>
          <w:tcPr>
            <w:tcW w:w="1020" w:type="dxa"/>
            <w:shd w:val="clear" w:color="auto" w:fill="D3D3D3"/>
          </w:tcPr>
          <w:p w14:paraId="773E3FDE" w14:textId="77777777" w:rsidR="002F7C88" w:rsidRDefault="002F7C88">
            <w:pPr>
              <w:widowControl w:val="0"/>
              <w:autoSpaceDE w:val="0"/>
              <w:autoSpaceDN w:val="0"/>
              <w:adjustRightInd w:val="0"/>
            </w:pPr>
          </w:p>
        </w:tc>
        <w:tc>
          <w:tcPr>
            <w:tcW w:w="1020" w:type="dxa"/>
            <w:gridSpan w:val="3"/>
            <w:shd w:val="clear" w:color="auto" w:fill="D3D3D3"/>
          </w:tcPr>
          <w:p w14:paraId="2A250E87" w14:textId="77777777" w:rsidR="002F7C88" w:rsidRDefault="002F7C88">
            <w:pPr>
              <w:widowControl w:val="0"/>
              <w:autoSpaceDE w:val="0"/>
              <w:autoSpaceDN w:val="0"/>
              <w:adjustRightInd w:val="0"/>
            </w:pPr>
            <w:r>
              <w:rPr>
                <w:rFonts w:ascii="Arial" w:hAnsi="Arial"/>
                <w:color w:val="000000"/>
                <w:sz w:val="14"/>
              </w:rPr>
              <w:t>Effects on workers</w:t>
            </w:r>
          </w:p>
        </w:tc>
        <w:tc>
          <w:tcPr>
            <w:tcW w:w="1020" w:type="dxa"/>
            <w:gridSpan w:val="2"/>
            <w:shd w:val="clear" w:color="auto" w:fill="D3D3D3"/>
          </w:tcPr>
          <w:p w14:paraId="6AAB13A7" w14:textId="77777777" w:rsidR="002F7C88" w:rsidRDefault="002F7C88">
            <w:pPr>
              <w:widowControl w:val="0"/>
              <w:autoSpaceDE w:val="0"/>
              <w:autoSpaceDN w:val="0"/>
              <w:adjustRightInd w:val="0"/>
            </w:pPr>
          </w:p>
        </w:tc>
        <w:tc>
          <w:tcPr>
            <w:tcW w:w="1020" w:type="dxa"/>
            <w:gridSpan w:val="2"/>
            <w:shd w:val="clear" w:color="auto" w:fill="D3D3D3"/>
          </w:tcPr>
          <w:p w14:paraId="401DD9DD" w14:textId="77777777" w:rsidR="002F7C88" w:rsidRDefault="002F7C88">
            <w:pPr>
              <w:widowControl w:val="0"/>
              <w:autoSpaceDE w:val="0"/>
              <w:autoSpaceDN w:val="0"/>
              <w:adjustRightInd w:val="0"/>
            </w:pPr>
          </w:p>
        </w:tc>
        <w:tc>
          <w:tcPr>
            <w:tcW w:w="1020" w:type="dxa"/>
            <w:shd w:val="clear" w:color="auto" w:fill="D3D3D3"/>
          </w:tcPr>
          <w:p w14:paraId="543BD836" w14:textId="77777777" w:rsidR="002F7C88" w:rsidRDefault="002F7C88">
            <w:pPr>
              <w:widowControl w:val="0"/>
              <w:autoSpaceDE w:val="0"/>
              <w:autoSpaceDN w:val="0"/>
              <w:adjustRightInd w:val="0"/>
            </w:pPr>
          </w:p>
        </w:tc>
      </w:tr>
      <w:tr w:rsidR="002F7C88" w14:paraId="00AB61C0"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0ACE72D2" w14:textId="77777777" w:rsidR="002F7C88" w:rsidRDefault="002F7C88">
            <w:pPr>
              <w:widowControl w:val="0"/>
              <w:autoSpaceDE w:val="0"/>
              <w:autoSpaceDN w:val="0"/>
              <w:adjustRightInd w:val="0"/>
            </w:pPr>
            <w:r>
              <w:t xml:space="preserve"> </w:t>
            </w:r>
            <w:r>
              <w:rPr>
                <w:rFonts w:ascii="Arial" w:hAnsi="Arial"/>
                <w:color w:val="000000"/>
                <w:sz w:val="14"/>
              </w:rPr>
              <w:t>Route of exposure</w:t>
            </w:r>
          </w:p>
        </w:tc>
        <w:tc>
          <w:tcPr>
            <w:tcW w:w="1134" w:type="dxa"/>
            <w:tcBorders>
              <w:top w:val="single" w:sz="6" w:space="0" w:color="auto"/>
              <w:bottom w:val="single" w:sz="6" w:space="0" w:color="auto"/>
            </w:tcBorders>
            <w:shd w:val="clear" w:color="auto" w:fill="D3D3D3"/>
          </w:tcPr>
          <w:p w14:paraId="2D179B3C" w14:textId="77777777" w:rsidR="002F7C88" w:rsidRDefault="002F7C88">
            <w:pPr>
              <w:widowControl w:val="0"/>
              <w:autoSpaceDE w:val="0"/>
              <w:autoSpaceDN w:val="0"/>
              <w:adjustRightInd w:val="0"/>
            </w:pPr>
            <w:r>
              <w:rPr>
                <w:rFonts w:ascii="Arial" w:hAnsi="Arial"/>
                <w:color w:val="000000"/>
                <w:sz w:val="14"/>
              </w:rPr>
              <w:t>Acute local</w:t>
            </w:r>
          </w:p>
        </w:tc>
        <w:tc>
          <w:tcPr>
            <w:tcW w:w="1134" w:type="dxa"/>
            <w:tcBorders>
              <w:top w:val="single" w:sz="6" w:space="0" w:color="auto"/>
              <w:bottom w:val="single" w:sz="6" w:space="0" w:color="auto"/>
            </w:tcBorders>
            <w:shd w:val="clear" w:color="auto" w:fill="D3D3D3"/>
          </w:tcPr>
          <w:p w14:paraId="7DAB286E" w14:textId="77777777" w:rsidR="002F7C88" w:rsidRDefault="002F7C88">
            <w:pPr>
              <w:widowControl w:val="0"/>
              <w:autoSpaceDE w:val="0"/>
              <w:autoSpaceDN w:val="0"/>
              <w:adjustRightInd w:val="0"/>
            </w:pPr>
            <w:r>
              <w:rPr>
                <w:rFonts w:ascii="Arial" w:hAnsi="Arial"/>
                <w:color w:val="000000"/>
                <w:sz w:val="14"/>
              </w:rPr>
              <w:t>Acute systemic</w:t>
            </w:r>
          </w:p>
        </w:tc>
        <w:tc>
          <w:tcPr>
            <w:tcW w:w="1134" w:type="dxa"/>
            <w:tcBorders>
              <w:top w:val="single" w:sz="6" w:space="0" w:color="auto"/>
              <w:bottom w:val="single" w:sz="6" w:space="0" w:color="auto"/>
            </w:tcBorders>
            <w:shd w:val="clear" w:color="auto" w:fill="D3D3D3"/>
          </w:tcPr>
          <w:p w14:paraId="2A3B09C9"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35F32762" w14:textId="77777777" w:rsidR="002F7C88" w:rsidRDefault="002F7C88">
            <w:pPr>
              <w:widowControl w:val="0"/>
              <w:autoSpaceDE w:val="0"/>
              <w:autoSpaceDN w:val="0"/>
              <w:adjustRightInd w:val="0"/>
            </w:pPr>
            <w:r>
              <w:rPr>
                <w:rFonts w:ascii="Arial" w:hAnsi="Arial"/>
                <w:color w:val="000000"/>
                <w:sz w:val="14"/>
              </w:rPr>
              <w:t>Chronic systemic</w:t>
            </w:r>
          </w:p>
        </w:tc>
        <w:tc>
          <w:tcPr>
            <w:tcW w:w="1020" w:type="dxa"/>
            <w:gridSpan w:val="3"/>
            <w:tcBorders>
              <w:top w:val="single" w:sz="6" w:space="0" w:color="auto"/>
              <w:bottom w:val="single" w:sz="6" w:space="0" w:color="auto"/>
            </w:tcBorders>
            <w:shd w:val="clear" w:color="auto" w:fill="D3D3D3"/>
          </w:tcPr>
          <w:p w14:paraId="4C3A9964" w14:textId="77777777" w:rsidR="002F7C88" w:rsidRDefault="002F7C88">
            <w:pPr>
              <w:widowControl w:val="0"/>
              <w:autoSpaceDE w:val="0"/>
              <w:autoSpaceDN w:val="0"/>
              <w:adjustRightInd w:val="0"/>
            </w:pPr>
            <w:r>
              <w:rPr>
                <w:rFonts w:ascii="Arial" w:hAnsi="Arial"/>
                <w:color w:val="000000"/>
                <w:sz w:val="14"/>
              </w:rPr>
              <w:t>Acute local</w:t>
            </w:r>
          </w:p>
        </w:tc>
        <w:tc>
          <w:tcPr>
            <w:tcW w:w="1020" w:type="dxa"/>
            <w:gridSpan w:val="2"/>
            <w:tcBorders>
              <w:top w:val="single" w:sz="6" w:space="0" w:color="auto"/>
              <w:bottom w:val="single" w:sz="6" w:space="0" w:color="auto"/>
            </w:tcBorders>
            <w:shd w:val="clear" w:color="auto" w:fill="D3D3D3"/>
          </w:tcPr>
          <w:p w14:paraId="7F1B7368" w14:textId="77777777" w:rsidR="002F7C88" w:rsidRDefault="002F7C88">
            <w:pPr>
              <w:widowControl w:val="0"/>
              <w:autoSpaceDE w:val="0"/>
              <w:autoSpaceDN w:val="0"/>
              <w:adjustRightInd w:val="0"/>
            </w:pPr>
            <w:r>
              <w:rPr>
                <w:rFonts w:ascii="Arial" w:hAnsi="Arial"/>
                <w:color w:val="000000"/>
                <w:sz w:val="14"/>
              </w:rPr>
              <w:t>Acute systemic</w:t>
            </w:r>
          </w:p>
        </w:tc>
        <w:tc>
          <w:tcPr>
            <w:tcW w:w="1020" w:type="dxa"/>
            <w:gridSpan w:val="2"/>
            <w:tcBorders>
              <w:top w:val="single" w:sz="6" w:space="0" w:color="auto"/>
              <w:bottom w:val="single" w:sz="6" w:space="0" w:color="auto"/>
            </w:tcBorders>
            <w:shd w:val="clear" w:color="auto" w:fill="D3D3D3"/>
          </w:tcPr>
          <w:p w14:paraId="5B275411"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0ED0F09D" w14:textId="77777777" w:rsidR="002F7C88" w:rsidRDefault="002F7C88">
            <w:pPr>
              <w:widowControl w:val="0"/>
              <w:autoSpaceDE w:val="0"/>
              <w:autoSpaceDN w:val="0"/>
              <w:adjustRightInd w:val="0"/>
            </w:pPr>
            <w:r>
              <w:rPr>
                <w:rFonts w:ascii="Arial" w:hAnsi="Arial"/>
                <w:color w:val="000000"/>
                <w:sz w:val="14"/>
              </w:rPr>
              <w:t>Chronic systemic</w:t>
            </w:r>
          </w:p>
        </w:tc>
      </w:tr>
      <w:tr w:rsidR="002F7C88" w14:paraId="1789819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9D1A464" w14:textId="77777777" w:rsidR="002F7C88" w:rsidRDefault="002F7C88">
            <w:pPr>
              <w:widowControl w:val="0"/>
              <w:autoSpaceDE w:val="0"/>
              <w:autoSpaceDN w:val="0"/>
              <w:adjustRightInd w:val="0"/>
            </w:pPr>
            <w:r>
              <w:t xml:space="preserve"> </w:t>
            </w:r>
            <w:r>
              <w:rPr>
                <w:rFonts w:ascii="Arial" w:hAnsi="Arial"/>
                <w:color w:val="000000"/>
                <w:sz w:val="14"/>
              </w:rPr>
              <w:t>Oral</w:t>
            </w:r>
          </w:p>
        </w:tc>
        <w:tc>
          <w:tcPr>
            <w:tcW w:w="1134" w:type="dxa"/>
            <w:tcBorders>
              <w:top w:val="single" w:sz="6" w:space="0" w:color="auto"/>
              <w:bottom w:val="single" w:sz="6" w:space="0" w:color="auto"/>
            </w:tcBorders>
            <w:shd w:val="clear" w:color="auto" w:fill="FFFFFF"/>
          </w:tcPr>
          <w:p w14:paraId="0A9C7F87"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30D50BE6"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83656AF"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57A87980" w14:textId="77777777" w:rsidR="002F7C88" w:rsidRDefault="002F7C88">
            <w:pPr>
              <w:widowControl w:val="0"/>
              <w:autoSpaceDE w:val="0"/>
              <w:autoSpaceDN w:val="0"/>
              <w:adjustRightInd w:val="0"/>
            </w:pPr>
            <w:r>
              <w:rPr>
                <w:rFonts w:ascii="Arial" w:hAnsi="Arial"/>
                <w:color w:val="000000"/>
                <w:sz w:val="14"/>
              </w:rPr>
              <w:t>12,5 mg/kg/d</w:t>
            </w:r>
          </w:p>
        </w:tc>
        <w:tc>
          <w:tcPr>
            <w:tcW w:w="1020" w:type="dxa"/>
            <w:gridSpan w:val="3"/>
            <w:tcBorders>
              <w:top w:val="single" w:sz="6" w:space="0" w:color="auto"/>
              <w:bottom w:val="single" w:sz="6" w:space="0" w:color="auto"/>
            </w:tcBorders>
            <w:shd w:val="clear" w:color="auto" w:fill="FFFFFF"/>
          </w:tcPr>
          <w:p w14:paraId="7549FC23"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325AC659"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5F781314"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1C80E2CD" w14:textId="77777777" w:rsidR="002F7C88" w:rsidRDefault="002F7C88">
            <w:pPr>
              <w:widowControl w:val="0"/>
              <w:autoSpaceDE w:val="0"/>
              <w:autoSpaceDN w:val="0"/>
              <w:adjustRightInd w:val="0"/>
            </w:pPr>
          </w:p>
        </w:tc>
      </w:tr>
      <w:tr w:rsidR="002F7C88" w14:paraId="6D230A59"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13DD474" w14:textId="77777777" w:rsidR="002F7C88" w:rsidRDefault="002F7C88">
            <w:pPr>
              <w:widowControl w:val="0"/>
              <w:autoSpaceDE w:val="0"/>
              <w:autoSpaceDN w:val="0"/>
              <w:adjustRightInd w:val="0"/>
            </w:pPr>
            <w:r>
              <w:t xml:space="preserve"> </w:t>
            </w:r>
            <w:r>
              <w:rPr>
                <w:rFonts w:ascii="Arial" w:hAnsi="Arial"/>
                <w:color w:val="000000"/>
                <w:sz w:val="14"/>
              </w:rPr>
              <w:t>Inhalation</w:t>
            </w:r>
          </w:p>
        </w:tc>
        <w:tc>
          <w:tcPr>
            <w:tcW w:w="1134" w:type="dxa"/>
            <w:tcBorders>
              <w:top w:val="single" w:sz="6" w:space="0" w:color="auto"/>
              <w:bottom w:val="single" w:sz="6" w:space="0" w:color="auto"/>
            </w:tcBorders>
            <w:shd w:val="clear" w:color="auto" w:fill="FFFFFF"/>
          </w:tcPr>
          <w:p w14:paraId="0C0C2203"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48818596"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BEEA3AF"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7D0A4264" w14:textId="77777777" w:rsidR="002F7C88" w:rsidRDefault="002F7C88">
            <w:pPr>
              <w:widowControl w:val="0"/>
              <w:autoSpaceDE w:val="0"/>
              <w:autoSpaceDN w:val="0"/>
              <w:adjustRightInd w:val="0"/>
            </w:pPr>
            <w:r>
              <w:rPr>
                <w:rFonts w:ascii="Arial" w:hAnsi="Arial"/>
                <w:color w:val="000000"/>
                <w:sz w:val="14"/>
              </w:rPr>
              <w:t>65,3 mg/m3</w:t>
            </w:r>
          </w:p>
        </w:tc>
        <w:tc>
          <w:tcPr>
            <w:tcW w:w="1020" w:type="dxa"/>
            <w:gridSpan w:val="3"/>
            <w:tcBorders>
              <w:top w:val="single" w:sz="6" w:space="0" w:color="auto"/>
              <w:bottom w:val="single" w:sz="6" w:space="0" w:color="auto"/>
            </w:tcBorders>
            <w:shd w:val="clear" w:color="auto" w:fill="FFFFFF"/>
          </w:tcPr>
          <w:p w14:paraId="0DA20405" w14:textId="77777777" w:rsidR="002F7C88" w:rsidRDefault="002F7C88">
            <w:pPr>
              <w:widowControl w:val="0"/>
              <w:autoSpaceDE w:val="0"/>
              <w:autoSpaceDN w:val="0"/>
              <w:adjustRightInd w:val="0"/>
            </w:pPr>
            <w:r>
              <w:rPr>
                <w:rFonts w:ascii="Arial" w:hAnsi="Arial"/>
                <w:color w:val="000000"/>
                <w:sz w:val="14"/>
              </w:rPr>
              <w:t>442 mg/kg</w:t>
            </w:r>
          </w:p>
        </w:tc>
        <w:tc>
          <w:tcPr>
            <w:tcW w:w="1020" w:type="dxa"/>
            <w:gridSpan w:val="2"/>
            <w:tcBorders>
              <w:top w:val="single" w:sz="6" w:space="0" w:color="auto"/>
              <w:bottom w:val="single" w:sz="6" w:space="0" w:color="auto"/>
            </w:tcBorders>
            <w:shd w:val="clear" w:color="auto" w:fill="FFFFFF"/>
          </w:tcPr>
          <w:p w14:paraId="1B80F9E0"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3DFED9D8"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74F81AA4" w14:textId="77777777" w:rsidR="002F7C88" w:rsidRDefault="002F7C88">
            <w:pPr>
              <w:widowControl w:val="0"/>
              <w:autoSpaceDE w:val="0"/>
              <w:autoSpaceDN w:val="0"/>
              <w:adjustRightInd w:val="0"/>
            </w:pPr>
            <w:r>
              <w:rPr>
                <w:rFonts w:ascii="Arial" w:hAnsi="Arial"/>
                <w:color w:val="000000"/>
                <w:sz w:val="14"/>
              </w:rPr>
              <w:t>221 mg/m3</w:t>
            </w:r>
          </w:p>
        </w:tc>
      </w:tr>
      <w:tr w:rsidR="002F7C88" w14:paraId="7FE649F6" w14:textId="77777777">
        <w:tblPrEx>
          <w:tblCellMar>
            <w:top w:w="0" w:type="dxa"/>
            <w:bottom w:w="0" w:type="dxa"/>
          </w:tblCellMar>
        </w:tblPrEx>
        <w:tc>
          <w:tcPr>
            <w:tcW w:w="2268" w:type="dxa"/>
            <w:shd w:val="clear" w:color="auto" w:fill="FFFFFF"/>
          </w:tcPr>
          <w:p w14:paraId="7450F370" w14:textId="77777777" w:rsidR="002F7C88" w:rsidRDefault="002F7C88">
            <w:pPr>
              <w:widowControl w:val="0"/>
              <w:autoSpaceDE w:val="0"/>
              <w:autoSpaceDN w:val="0"/>
              <w:adjustRightInd w:val="0"/>
            </w:pPr>
            <w:r>
              <w:t xml:space="preserve"> </w:t>
            </w:r>
            <w:r>
              <w:rPr>
                <w:rFonts w:ascii="Arial" w:hAnsi="Arial"/>
                <w:color w:val="000000"/>
                <w:sz w:val="14"/>
              </w:rPr>
              <w:t>Skin</w:t>
            </w:r>
          </w:p>
        </w:tc>
        <w:tc>
          <w:tcPr>
            <w:tcW w:w="1134" w:type="dxa"/>
            <w:shd w:val="clear" w:color="auto" w:fill="FFFFFF"/>
          </w:tcPr>
          <w:p w14:paraId="6097FA4F" w14:textId="77777777" w:rsidR="002F7C88" w:rsidRDefault="002F7C88">
            <w:pPr>
              <w:widowControl w:val="0"/>
              <w:autoSpaceDE w:val="0"/>
              <w:autoSpaceDN w:val="0"/>
              <w:adjustRightInd w:val="0"/>
            </w:pPr>
          </w:p>
        </w:tc>
        <w:tc>
          <w:tcPr>
            <w:tcW w:w="1134" w:type="dxa"/>
            <w:shd w:val="clear" w:color="auto" w:fill="FFFFFF"/>
          </w:tcPr>
          <w:p w14:paraId="416A94D2" w14:textId="77777777" w:rsidR="002F7C88" w:rsidRDefault="002F7C88">
            <w:pPr>
              <w:widowControl w:val="0"/>
              <w:autoSpaceDE w:val="0"/>
              <w:autoSpaceDN w:val="0"/>
              <w:adjustRightInd w:val="0"/>
            </w:pPr>
          </w:p>
        </w:tc>
        <w:tc>
          <w:tcPr>
            <w:tcW w:w="1134" w:type="dxa"/>
            <w:shd w:val="clear" w:color="auto" w:fill="FFFFFF"/>
          </w:tcPr>
          <w:p w14:paraId="30DC1A40" w14:textId="77777777" w:rsidR="002F7C88" w:rsidRDefault="002F7C88">
            <w:pPr>
              <w:widowControl w:val="0"/>
              <w:autoSpaceDE w:val="0"/>
              <w:autoSpaceDN w:val="0"/>
              <w:adjustRightInd w:val="0"/>
            </w:pPr>
          </w:p>
        </w:tc>
        <w:tc>
          <w:tcPr>
            <w:tcW w:w="1020" w:type="dxa"/>
            <w:shd w:val="clear" w:color="auto" w:fill="FFFFFF"/>
          </w:tcPr>
          <w:p w14:paraId="06E7DA8D" w14:textId="77777777" w:rsidR="002F7C88" w:rsidRDefault="002F7C88">
            <w:pPr>
              <w:widowControl w:val="0"/>
              <w:autoSpaceDE w:val="0"/>
              <w:autoSpaceDN w:val="0"/>
              <w:adjustRightInd w:val="0"/>
            </w:pPr>
            <w:r>
              <w:rPr>
                <w:rFonts w:ascii="Arial" w:hAnsi="Arial"/>
                <w:color w:val="000000"/>
                <w:sz w:val="14"/>
              </w:rPr>
              <w:t>125 mg/kg/d</w:t>
            </w:r>
          </w:p>
        </w:tc>
        <w:tc>
          <w:tcPr>
            <w:tcW w:w="1020" w:type="dxa"/>
            <w:gridSpan w:val="3"/>
            <w:shd w:val="clear" w:color="auto" w:fill="FFFFFF"/>
          </w:tcPr>
          <w:p w14:paraId="07B809C6" w14:textId="77777777" w:rsidR="002F7C88" w:rsidRDefault="002F7C88">
            <w:pPr>
              <w:widowControl w:val="0"/>
              <w:autoSpaceDE w:val="0"/>
              <w:autoSpaceDN w:val="0"/>
              <w:adjustRightInd w:val="0"/>
            </w:pPr>
          </w:p>
        </w:tc>
        <w:tc>
          <w:tcPr>
            <w:tcW w:w="1020" w:type="dxa"/>
            <w:gridSpan w:val="2"/>
            <w:shd w:val="clear" w:color="auto" w:fill="FFFFFF"/>
          </w:tcPr>
          <w:p w14:paraId="3A5BAD66" w14:textId="77777777" w:rsidR="002F7C88" w:rsidRDefault="002F7C88">
            <w:pPr>
              <w:widowControl w:val="0"/>
              <w:autoSpaceDE w:val="0"/>
              <w:autoSpaceDN w:val="0"/>
              <w:adjustRightInd w:val="0"/>
            </w:pPr>
            <w:r>
              <w:rPr>
                <w:rFonts w:ascii="Arial" w:hAnsi="Arial"/>
                <w:color w:val="000000"/>
                <w:sz w:val="14"/>
              </w:rPr>
              <w:t>212 mg/kg/d</w:t>
            </w:r>
          </w:p>
        </w:tc>
        <w:tc>
          <w:tcPr>
            <w:tcW w:w="1020" w:type="dxa"/>
            <w:gridSpan w:val="2"/>
            <w:shd w:val="clear" w:color="auto" w:fill="FFFFFF"/>
          </w:tcPr>
          <w:p w14:paraId="6A17EBEF" w14:textId="77777777" w:rsidR="002F7C88" w:rsidRDefault="002F7C88">
            <w:pPr>
              <w:widowControl w:val="0"/>
              <w:autoSpaceDE w:val="0"/>
              <w:autoSpaceDN w:val="0"/>
              <w:adjustRightInd w:val="0"/>
            </w:pPr>
          </w:p>
        </w:tc>
        <w:tc>
          <w:tcPr>
            <w:tcW w:w="1020" w:type="dxa"/>
            <w:shd w:val="clear" w:color="auto" w:fill="FFFFFF"/>
          </w:tcPr>
          <w:p w14:paraId="32C30D69" w14:textId="77777777" w:rsidR="002F7C88" w:rsidRDefault="002F7C88">
            <w:pPr>
              <w:widowControl w:val="0"/>
              <w:autoSpaceDE w:val="0"/>
              <w:autoSpaceDN w:val="0"/>
              <w:adjustRightInd w:val="0"/>
            </w:pPr>
          </w:p>
        </w:tc>
      </w:tr>
    </w:tbl>
    <w:p w14:paraId="40B053E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114"/>
        <w:gridCol w:w="567"/>
        <w:gridCol w:w="339"/>
        <w:gridCol w:w="228"/>
        <w:gridCol w:w="792"/>
        <w:gridCol w:w="342"/>
        <w:gridCol w:w="678"/>
        <w:gridCol w:w="1023"/>
      </w:tblGrid>
      <w:tr w:rsidR="002F7C88" w14:paraId="501F88CF" w14:textId="77777777">
        <w:tblPrEx>
          <w:tblCellMar>
            <w:top w:w="0" w:type="dxa"/>
            <w:bottom w:w="0" w:type="dxa"/>
          </w:tblCellMar>
        </w:tblPrEx>
        <w:tc>
          <w:tcPr>
            <w:tcW w:w="10773" w:type="dxa"/>
            <w:gridSpan w:val="13"/>
            <w:shd w:val="clear" w:color="auto" w:fill="C0C0C0"/>
          </w:tcPr>
          <w:p w14:paraId="478EE622" w14:textId="77777777" w:rsidR="002F7C88" w:rsidRDefault="002F7C88">
            <w:pPr>
              <w:widowControl w:val="0"/>
              <w:autoSpaceDE w:val="0"/>
              <w:autoSpaceDN w:val="0"/>
              <w:adjustRightInd w:val="0"/>
            </w:pPr>
            <w:r>
              <w:t xml:space="preserve"> </w:t>
            </w:r>
            <w:r>
              <w:rPr>
                <w:rFonts w:ascii="Arial" w:hAnsi="Arial"/>
                <w:b/>
                <w:color w:val="000000"/>
                <w:sz w:val="16"/>
              </w:rPr>
              <w:t>ETHYL ACETATE</w:t>
            </w:r>
          </w:p>
        </w:tc>
      </w:tr>
      <w:tr w:rsidR="002F7C88" w14:paraId="2364F1C6" w14:textId="77777777">
        <w:tblPrEx>
          <w:tblCellMar>
            <w:top w:w="0" w:type="dxa"/>
            <w:bottom w:w="0" w:type="dxa"/>
          </w:tblCellMar>
        </w:tblPrEx>
        <w:tc>
          <w:tcPr>
            <w:tcW w:w="10773" w:type="dxa"/>
            <w:gridSpan w:val="13"/>
            <w:shd w:val="clear" w:color="auto" w:fill="D3D3D3"/>
          </w:tcPr>
          <w:p w14:paraId="64D03A99" w14:textId="77777777" w:rsidR="002F7C88" w:rsidRDefault="002F7C88">
            <w:pPr>
              <w:widowControl w:val="0"/>
              <w:autoSpaceDE w:val="0"/>
              <w:autoSpaceDN w:val="0"/>
              <w:adjustRightInd w:val="0"/>
            </w:pPr>
            <w:r>
              <w:t xml:space="preserve"> </w:t>
            </w:r>
            <w:r>
              <w:rPr>
                <w:rFonts w:ascii="Arial" w:hAnsi="Arial"/>
                <w:b/>
                <w:color w:val="000000"/>
                <w:sz w:val="16"/>
              </w:rPr>
              <w:t>Threshold Limit Value</w:t>
            </w:r>
          </w:p>
        </w:tc>
      </w:tr>
      <w:tr w:rsidR="002F7C88" w14:paraId="484CB53A"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29C0BDF" w14:textId="77777777" w:rsidR="002F7C88" w:rsidRDefault="002F7C88">
            <w:pPr>
              <w:widowControl w:val="0"/>
              <w:autoSpaceDE w:val="0"/>
              <w:autoSpaceDN w:val="0"/>
              <w:adjustRightInd w:val="0"/>
            </w:pPr>
            <w:r>
              <w:t xml:space="preserve"> </w:t>
            </w:r>
            <w:r>
              <w:rPr>
                <w:rFonts w:ascii="Arial" w:hAnsi="Arial"/>
                <w:color w:val="000000"/>
                <w:sz w:val="14"/>
              </w:rPr>
              <w:t>Type</w:t>
            </w:r>
          </w:p>
        </w:tc>
        <w:tc>
          <w:tcPr>
            <w:tcW w:w="1134" w:type="dxa"/>
            <w:tcBorders>
              <w:top w:val="single" w:sz="6" w:space="0" w:color="auto"/>
              <w:bottom w:val="single" w:sz="6" w:space="0" w:color="auto"/>
            </w:tcBorders>
            <w:shd w:val="clear" w:color="auto" w:fill="D3D3D3"/>
          </w:tcPr>
          <w:p w14:paraId="67806D22" w14:textId="77777777" w:rsidR="002F7C88" w:rsidRDefault="002F7C88">
            <w:pPr>
              <w:widowControl w:val="0"/>
              <w:autoSpaceDE w:val="0"/>
              <w:autoSpaceDN w:val="0"/>
              <w:adjustRightInd w:val="0"/>
            </w:pPr>
            <w:r>
              <w:rPr>
                <w:rFonts w:ascii="Arial" w:hAnsi="Arial"/>
                <w:color w:val="000000"/>
                <w:sz w:val="14"/>
              </w:rPr>
              <w:t>Country</w:t>
            </w:r>
          </w:p>
        </w:tc>
        <w:tc>
          <w:tcPr>
            <w:tcW w:w="1134" w:type="dxa"/>
            <w:tcBorders>
              <w:top w:val="single" w:sz="6" w:space="0" w:color="auto"/>
              <w:bottom w:val="single" w:sz="6" w:space="0" w:color="auto"/>
            </w:tcBorders>
            <w:shd w:val="clear" w:color="auto" w:fill="D3D3D3"/>
          </w:tcPr>
          <w:p w14:paraId="44E7ACC2" w14:textId="77777777" w:rsidR="002F7C88" w:rsidRDefault="002F7C88">
            <w:pPr>
              <w:widowControl w:val="0"/>
              <w:autoSpaceDE w:val="0"/>
              <w:autoSpaceDN w:val="0"/>
              <w:adjustRightInd w:val="0"/>
            </w:pPr>
            <w:r>
              <w:rPr>
                <w:rFonts w:ascii="Arial" w:hAnsi="Arial"/>
                <w:color w:val="000000"/>
                <w:sz w:val="14"/>
              </w:rPr>
              <w:t>TWA/8h</w:t>
            </w:r>
          </w:p>
        </w:tc>
        <w:tc>
          <w:tcPr>
            <w:tcW w:w="1134" w:type="dxa"/>
            <w:tcBorders>
              <w:top w:val="single" w:sz="6" w:space="0" w:color="auto"/>
              <w:bottom w:val="single" w:sz="6" w:space="0" w:color="auto"/>
            </w:tcBorders>
            <w:shd w:val="clear" w:color="auto" w:fill="D3D3D3"/>
          </w:tcPr>
          <w:p w14:paraId="06DB6E8A"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2B2C525D" w14:textId="77777777" w:rsidR="002F7C88" w:rsidRDefault="002F7C88">
            <w:pPr>
              <w:widowControl w:val="0"/>
              <w:autoSpaceDE w:val="0"/>
              <w:autoSpaceDN w:val="0"/>
              <w:adjustRightInd w:val="0"/>
            </w:pPr>
            <w:r>
              <w:rPr>
                <w:rFonts w:ascii="Arial" w:hAnsi="Arial"/>
                <w:color w:val="000000"/>
                <w:sz w:val="14"/>
              </w:rPr>
              <w:t>STEL/15min</w:t>
            </w:r>
          </w:p>
        </w:tc>
        <w:tc>
          <w:tcPr>
            <w:tcW w:w="1134" w:type="dxa"/>
            <w:gridSpan w:val="3"/>
            <w:tcBorders>
              <w:top w:val="single" w:sz="6" w:space="0" w:color="auto"/>
              <w:bottom w:val="single" w:sz="6" w:space="0" w:color="auto"/>
            </w:tcBorders>
            <w:shd w:val="clear" w:color="auto" w:fill="D3D3D3"/>
          </w:tcPr>
          <w:p w14:paraId="5E609665"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3A768E0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7132E373" w14:textId="77777777" w:rsidR="002F7C88" w:rsidRDefault="002F7C88">
            <w:pPr>
              <w:widowControl w:val="0"/>
              <w:autoSpaceDE w:val="0"/>
              <w:autoSpaceDN w:val="0"/>
              <w:adjustRightInd w:val="0"/>
            </w:pPr>
          </w:p>
        </w:tc>
      </w:tr>
      <w:tr w:rsidR="002F7C88" w14:paraId="21FE9D72"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41D1550D" w14:textId="77777777" w:rsidR="002F7C88" w:rsidRDefault="002F7C88">
            <w:pPr>
              <w:widowControl w:val="0"/>
              <w:autoSpaceDE w:val="0"/>
              <w:autoSpaceDN w:val="0"/>
              <w:adjustRightInd w:val="0"/>
              <w:jc w:val="both"/>
            </w:pPr>
            <w:r>
              <w:t xml:space="preserve"> </w:t>
            </w:r>
          </w:p>
        </w:tc>
        <w:tc>
          <w:tcPr>
            <w:tcW w:w="1134" w:type="dxa"/>
            <w:tcBorders>
              <w:top w:val="single" w:sz="6" w:space="0" w:color="auto"/>
              <w:bottom w:val="single" w:sz="6" w:space="0" w:color="auto"/>
            </w:tcBorders>
            <w:shd w:val="clear" w:color="auto" w:fill="D3D3D3"/>
          </w:tcPr>
          <w:p w14:paraId="16B8AB8B" w14:textId="77777777" w:rsidR="002F7C88" w:rsidRDefault="002F7C88">
            <w:pPr>
              <w:widowControl w:val="0"/>
              <w:autoSpaceDE w:val="0"/>
              <w:autoSpaceDN w:val="0"/>
              <w:adjustRightInd w:val="0"/>
              <w:jc w:val="both"/>
            </w:pPr>
          </w:p>
        </w:tc>
        <w:tc>
          <w:tcPr>
            <w:tcW w:w="1134" w:type="dxa"/>
            <w:tcBorders>
              <w:top w:val="single" w:sz="6" w:space="0" w:color="auto"/>
              <w:bottom w:val="single" w:sz="6" w:space="0" w:color="auto"/>
            </w:tcBorders>
            <w:shd w:val="clear" w:color="auto" w:fill="D3D3D3"/>
          </w:tcPr>
          <w:p w14:paraId="4599A27A"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31FAF7E4"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0404A9F1" w14:textId="77777777" w:rsidR="002F7C88" w:rsidRDefault="002F7C88">
            <w:pPr>
              <w:widowControl w:val="0"/>
              <w:autoSpaceDE w:val="0"/>
              <w:autoSpaceDN w:val="0"/>
              <w:adjustRightInd w:val="0"/>
            </w:pPr>
            <w:r>
              <w:rPr>
                <w:rFonts w:ascii="Arial" w:hAnsi="Arial"/>
                <w:color w:val="000000"/>
                <w:sz w:val="14"/>
              </w:rPr>
              <w:t>mg/m3</w:t>
            </w:r>
          </w:p>
        </w:tc>
        <w:tc>
          <w:tcPr>
            <w:tcW w:w="1134" w:type="dxa"/>
            <w:gridSpan w:val="3"/>
            <w:tcBorders>
              <w:top w:val="single" w:sz="6" w:space="0" w:color="auto"/>
              <w:bottom w:val="single" w:sz="6" w:space="0" w:color="auto"/>
            </w:tcBorders>
            <w:shd w:val="clear" w:color="auto" w:fill="D3D3D3"/>
          </w:tcPr>
          <w:p w14:paraId="41F83A4C"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6AE154D7"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6180B723" w14:textId="77777777" w:rsidR="002F7C88" w:rsidRDefault="002F7C88">
            <w:pPr>
              <w:widowControl w:val="0"/>
              <w:autoSpaceDE w:val="0"/>
              <w:autoSpaceDN w:val="0"/>
              <w:adjustRightInd w:val="0"/>
            </w:pPr>
          </w:p>
        </w:tc>
      </w:tr>
      <w:tr w:rsidR="002F7C88" w14:paraId="7A3E89A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FEAEF30"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32E6D6EF" w14:textId="77777777" w:rsidR="002F7C88" w:rsidRDefault="002F7C88">
            <w:pPr>
              <w:widowControl w:val="0"/>
              <w:autoSpaceDE w:val="0"/>
              <w:autoSpaceDN w:val="0"/>
              <w:adjustRightInd w:val="0"/>
            </w:pPr>
            <w:r>
              <w:rPr>
                <w:rFonts w:ascii="Arial" w:hAnsi="Arial"/>
                <w:color w:val="000000"/>
                <w:sz w:val="14"/>
              </w:rPr>
              <w:t>CZE</w:t>
            </w:r>
          </w:p>
        </w:tc>
        <w:tc>
          <w:tcPr>
            <w:tcW w:w="1134" w:type="dxa"/>
            <w:tcBorders>
              <w:top w:val="single" w:sz="6" w:space="0" w:color="auto"/>
              <w:bottom w:val="single" w:sz="6" w:space="0" w:color="auto"/>
            </w:tcBorders>
            <w:shd w:val="clear" w:color="auto" w:fill="FFFFFF"/>
          </w:tcPr>
          <w:p w14:paraId="5CD06823" w14:textId="77777777" w:rsidR="002F7C88" w:rsidRDefault="002F7C88">
            <w:pPr>
              <w:widowControl w:val="0"/>
              <w:autoSpaceDE w:val="0"/>
              <w:autoSpaceDN w:val="0"/>
              <w:adjustRightInd w:val="0"/>
            </w:pPr>
            <w:r>
              <w:rPr>
                <w:rFonts w:ascii="Arial" w:hAnsi="Arial"/>
                <w:color w:val="000000"/>
                <w:sz w:val="14"/>
              </w:rPr>
              <w:t xml:space="preserve"> 700</w:t>
            </w:r>
          </w:p>
        </w:tc>
        <w:tc>
          <w:tcPr>
            <w:tcW w:w="1134" w:type="dxa"/>
            <w:tcBorders>
              <w:top w:val="single" w:sz="6" w:space="0" w:color="auto"/>
              <w:bottom w:val="single" w:sz="6" w:space="0" w:color="auto"/>
            </w:tcBorders>
            <w:shd w:val="clear" w:color="auto" w:fill="FFFFFF"/>
          </w:tcPr>
          <w:p w14:paraId="4237F456" w14:textId="77777777" w:rsidR="002F7C88" w:rsidRDefault="002F7C88">
            <w:pPr>
              <w:widowControl w:val="0"/>
              <w:autoSpaceDE w:val="0"/>
              <w:autoSpaceDN w:val="0"/>
              <w:adjustRightInd w:val="0"/>
            </w:pPr>
            <w:r>
              <w:rPr>
                <w:rFonts w:ascii="Arial" w:hAnsi="Arial"/>
                <w:color w:val="000000"/>
                <w:sz w:val="14"/>
              </w:rPr>
              <w:t>194,6</w:t>
            </w:r>
          </w:p>
        </w:tc>
        <w:tc>
          <w:tcPr>
            <w:tcW w:w="1134" w:type="dxa"/>
            <w:gridSpan w:val="2"/>
            <w:tcBorders>
              <w:top w:val="single" w:sz="6" w:space="0" w:color="auto"/>
              <w:bottom w:val="single" w:sz="6" w:space="0" w:color="auto"/>
            </w:tcBorders>
            <w:shd w:val="clear" w:color="auto" w:fill="FFFFFF"/>
          </w:tcPr>
          <w:p w14:paraId="77A5571D" w14:textId="77777777" w:rsidR="002F7C88" w:rsidRDefault="002F7C88">
            <w:pPr>
              <w:widowControl w:val="0"/>
              <w:autoSpaceDE w:val="0"/>
              <w:autoSpaceDN w:val="0"/>
              <w:adjustRightInd w:val="0"/>
            </w:pPr>
            <w:r>
              <w:rPr>
                <w:rFonts w:ascii="Arial" w:hAnsi="Arial"/>
                <w:color w:val="000000"/>
                <w:sz w:val="14"/>
              </w:rPr>
              <w:t xml:space="preserve"> 900</w:t>
            </w:r>
          </w:p>
        </w:tc>
        <w:tc>
          <w:tcPr>
            <w:tcW w:w="1134" w:type="dxa"/>
            <w:gridSpan w:val="3"/>
            <w:tcBorders>
              <w:top w:val="single" w:sz="6" w:space="0" w:color="auto"/>
              <w:bottom w:val="single" w:sz="6" w:space="0" w:color="auto"/>
            </w:tcBorders>
            <w:shd w:val="clear" w:color="auto" w:fill="FFFFFF"/>
          </w:tcPr>
          <w:p w14:paraId="1D0BE581" w14:textId="77777777" w:rsidR="002F7C88" w:rsidRDefault="002F7C88">
            <w:pPr>
              <w:widowControl w:val="0"/>
              <w:autoSpaceDE w:val="0"/>
              <w:autoSpaceDN w:val="0"/>
              <w:adjustRightInd w:val="0"/>
            </w:pPr>
            <w:r>
              <w:rPr>
                <w:rFonts w:ascii="Arial" w:hAnsi="Arial"/>
                <w:color w:val="000000"/>
                <w:sz w:val="14"/>
              </w:rPr>
              <w:t>250,2</w:t>
            </w:r>
          </w:p>
        </w:tc>
        <w:tc>
          <w:tcPr>
            <w:tcW w:w="1134" w:type="dxa"/>
            <w:gridSpan w:val="2"/>
            <w:tcBorders>
              <w:top w:val="single" w:sz="6" w:space="0" w:color="auto"/>
              <w:bottom w:val="single" w:sz="6" w:space="0" w:color="auto"/>
            </w:tcBorders>
            <w:shd w:val="clear" w:color="auto" w:fill="FFFFFF"/>
          </w:tcPr>
          <w:p w14:paraId="6C7043FA"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29ECBDEA" w14:textId="77777777" w:rsidR="002F7C88" w:rsidRDefault="002F7C88">
            <w:pPr>
              <w:widowControl w:val="0"/>
              <w:autoSpaceDE w:val="0"/>
              <w:autoSpaceDN w:val="0"/>
              <w:adjustRightInd w:val="0"/>
            </w:pPr>
          </w:p>
        </w:tc>
      </w:tr>
      <w:tr w:rsidR="002F7C88" w14:paraId="2EAF9CA3"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C33CF17" w14:textId="77777777" w:rsidR="002F7C88" w:rsidRDefault="002F7C88">
            <w:pPr>
              <w:widowControl w:val="0"/>
              <w:autoSpaceDE w:val="0"/>
              <w:autoSpaceDN w:val="0"/>
              <w:adjustRightInd w:val="0"/>
            </w:pPr>
            <w:r>
              <w:t xml:space="preserve"> </w:t>
            </w:r>
            <w:r>
              <w:rPr>
                <w:rFonts w:ascii="Arial" w:hAnsi="Arial"/>
                <w:color w:val="000000"/>
                <w:sz w:val="14"/>
              </w:rPr>
              <w:t>AGW</w:t>
            </w:r>
          </w:p>
        </w:tc>
        <w:tc>
          <w:tcPr>
            <w:tcW w:w="1134" w:type="dxa"/>
            <w:tcBorders>
              <w:top w:val="single" w:sz="6" w:space="0" w:color="auto"/>
              <w:bottom w:val="single" w:sz="6" w:space="0" w:color="auto"/>
            </w:tcBorders>
            <w:shd w:val="clear" w:color="auto" w:fill="FFFFFF"/>
          </w:tcPr>
          <w:p w14:paraId="7A9C9645"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643DCB00" w14:textId="77777777" w:rsidR="002F7C88" w:rsidRDefault="002F7C88">
            <w:pPr>
              <w:widowControl w:val="0"/>
              <w:autoSpaceDE w:val="0"/>
              <w:autoSpaceDN w:val="0"/>
              <w:adjustRightInd w:val="0"/>
            </w:pPr>
            <w:r>
              <w:rPr>
                <w:rFonts w:ascii="Arial" w:hAnsi="Arial"/>
                <w:color w:val="000000"/>
                <w:sz w:val="14"/>
              </w:rPr>
              <w:t xml:space="preserve"> 730</w:t>
            </w:r>
          </w:p>
        </w:tc>
        <w:tc>
          <w:tcPr>
            <w:tcW w:w="1134" w:type="dxa"/>
            <w:tcBorders>
              <w:top w:val="single" w:sz="6" w:space="0" w:color="auto"/>
              <w:bottom w:val="single" w:sz="6" w:space="0" w:color="auto"/>
            </w:tcBorders>
            <w:shd w:val="clear" w:color="auto" w:fill="FFFFFF"/>
          </w:tcPr>
          <w:p w14:paraId="31A1BB9B"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24A705C6" w14:textId="77777777" w:rsidR="002F7C88" w:rsidRDefault="002F7C88">
            <w:pPr>
              <w:widowControl w:val="0"/>
              <w:autoSpaceDE w:val="0"/>
              <w:autoSpaceDN w:val="0"/>
              <w:adjustRightInd w:val="0"/>
            </w:pPr>
            <w:r>
              <w:rPr>
                <w:rFonts w:ascii="Arial" w:hAnsi="Arial"/>
                <w:color w:val="000000"/>
                <w:sz w:val="14"/>
              </w:rPr>
              <w:t>1460</w:t>
            </w:r>
          </w:p>
        </w:tc>
        <w:tc>
          <w:tcPr>
            <w:tcW w:w="1134" w:type="dxa"/>
            <w:gridSpan w:val="3"/>
            <w:tcBorders>
              <w:top w:val="single" w:sz="6" w:space="0" w:color="auto"/>
              <w:bottom w:val="single" w:sz="6" w:space="0" w:color="auto"/>
            </w:tcBorders>
            <w:shd w:val="clear" w:color="auto" w:fill="FFFFFF"/>
          </w:tcPr>
          <w:p w14:paraId="369535F3"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15438DE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5BA6F270" w14:textId="77777777" w:rsidR="002F7C88" w:rsidRDefault="002F7C88">
            <w:pPr>
              <w:widowControl w:val="0"/>
              <w:autoSpaceDE w:val="0"/>
              <w:autoSpaceDN w:val="0"/>
              <w:adjustRightInd w:val="0"/>
            </w:pPr>
          </w:p>
        </w:tc>
      </w:tr>
      <w:tr w:rsidR="002F7C88" w14:paraId="5438250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218ECE9" w14:textId="77777777" w:rsidR="002F7C88" w:rsidRDefault="002F7C88">
            <w:pPr>
              <w:widowControl w:val="0"/>
              <w:autoSpaceDE w:val="0"/>
              <w:autoSpaceDN w:val="0"/>
              <w:adjustRightInd w:val="0"/>
            </w:pPr>
            <w:r>
              <w:t xml:space="preserve"> </w:t>
            </w:r>
            <w:r>
              <w:rPr>
                <w:rFonts w:ascii="Arial" w:hAnsi="Arial"/>
                <w:color w:val="000000"/>
                <w:sz w:val="14"/>
              </w:rPr>
              <w:t>MAK</w:t>
            </w:r>
          </w:p>
        </w:tc>
        <w:tc>
          <w:tcPr>
            <w:tcW w:w="1134" w:type="dxa"/>
            <w:tcBorders>
              <w:top w:val="single" w:sz="6" w:space="0" w:color="auto"/>
              <w:bottom w:val="single" w:sz="6" w:space="0" w:color="auto"/>
            </w:tcBorders>
            <w:shd w:val="clear" w:color="auto" w:fill="FFFFFF"/>
          </w:tcPr>
          <w:p w14:paraId="31457C5D"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51C0CDD5" w14:textId="77777777" w:rsidR="002F7C88" w:rsidRDefault="002F7C88">
            <w:pPr>
              <w:widowControl w:val="0"/>
              <w:autoSpaceDE w:val="0"/>
              <w:autoSpaceDN w:val="0"/>
              <w:adjustRightInd w:val="0"/>
            </w:pPr>
            <w:r>
              <w:rPr>
                <w:rFonts w:ascii="Arial" w:hAnsi="Arial"/>
                <w:color w:val="000000"/>
                <w:sz w:val="14"/>
              </w:rPr>
              <w:t xml:space="preserve"> 750</w:t>
            </w:r>
          </w:p>
        </w:tc>
        <w:tc>
          <w:tcPr>
            <w:tcW w:w="1134" w:type="dxa"/>
            <w:tcBorders>
              <w:top w:val="single" w:sz="6" w:space="0" w:color="auto"/>
              <w:bottom w:val="single" w:sz="6" w:space="0" w:color="auto"/>
            </w:tcBorders>
            <w:shd w:val="clear" w:color="auto" w:fill="FFFFFF"/>
          </w:tcPr>
          <w:p w14:paraId="6CA53A3F"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19B862DF" w14:textId="77777777" w:rsidR="002F7C88" w:rsidRDefault="002F7C88">
            <w:pPr>
              <w:widowControl w:val="0"/>
              <w:autoSpaceDE w:val="0"/>
              <w:autoSpaceDN w:val="0"/>
              <w:adjustRightInd w:val="0"/>
            </w:pPr>
            <w:r>
              <w:rPr>
                <w:rFonts w:ascii="Arial" w:hAnsi="Arial"/>
                <w:color w:val="000000"/>
                <w:sz w:val="14"/>
              </w:rPr>
              <w:t>1500</w:t>
            </w:r>
          </w:p>
        </w:tc>
        <w:tc>
          <w:tcPr>
            <w:tcW w:w="1134" w:type="dxa"/>
            <w:gridSpan w:val="3"/>
            <w:tcBorders>
              <w:top w:val="single" w:sz="6" w:space="0" w:color="auto"/>
              <w:bottom w:val="single" w:sz="6" w:space="0" w:color="auto"/>
            </w:tcBorders>
            <w:shd w:val="clear" w:color="auto" w:fill="FFFFFF"/>
          </w:tcPr>
          <w:p w14:paraId="51B5D2B6"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476177D1"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13E75C1" w14:textId="77777777" w:rsidR="002F7C88" w:rsidRDefault="002F7C88">
            <w:pPr>
              <w:widowControl w:val="0"/>
              <w:autoSpaceDE w:val="0"/>
              <w:autoSpaceDN w:val="0"/>
              <w:adjustRightInd w:val="0"/>
            </w:pPr>
          </w:p>
        </w:tc>
      </w:tr>
      <w:tr w:rsidR="002F7C88" w14:paraId="3E3C0019"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8F0AAE7" w14:textId="77777777" w:rsidR="002F7C88" w:rsidRDefault="002F7C88">
            <w:pPr>
              <w:widowControl w:val="0"/>
              <w:autoSpaceDE w:val="0"/>
              <w:autoSpaceDN w:val="0"/>
              <w:adjustRightInd w:val="0"/>
            </w:pPr>
            <w:r>
              <w:t xml:space="preserve"> </w:t>
            </w:r>
            <w:r>
              <w:rPr>
                <w:rFonts w:ascii="Arial" w:hAnsi="Arial"/>
                <w:color w:val="000000"/>
                <w:sz w:val="14"/>
              </w:rPr>
              <w:t>VLA</w:t>
            </w:r>
          </w:p>
        </w:tc>
        <w:tc>
          <w:tcPr>
            <w:tcW w:w="1134" w:type="dxa"/>
            <w:tcBorders>
              <w:top w:val="single" w:sz="6" w:space="0" w:color="auto"/>
              <w:bottom w:val="single" w:sz="6" w:space="0" w:color="auto"/>
            </w:tcBorders>
            <w:shd w:val="clear" w:color="auto" w:fill="FFFFFF"/>
          </w:tcPr>
          <w:p w14:paraId="13D91173" w14:textId="77777777" w:rsidR="002F7C88" w:rsidRDefault="002F7C88">
            <w:pPr>
              <w:widowControl w:val="0"/>
              <w:autoSpaceDE w:val="0"/>
              <w:autoSpaceDN w:val="0"/>
              <w:adjustRightInd w:val="0"/>
            </w:pPr>
            <w:r>
              <w:rPr>
                <w:rFonts w:ascii="Arial" w:hAnsi="Arial"/>
                <w:color w:val="000000"/>
                <w:sz w:val="14"/>
              </w:rPr>
              <w:t>ESP</w:t>
            </w:r>
          </w:p>
        </w:tc>
        <w:tc>
          <w:tcPr>
            <w:tcW w:w="1134" w:type="dxa"/>
            <w:tcBorders>
              <w:top w:val="single" w:sz="6" w:space="0" w:color="auto"/>
              <w:bottom w:val="single" w:sz="6" w:space="0" w:color="auto"/>
            </w:tcBorders>
            <w:shd w:val="clear" w:color="auto" w:fill="FFFFFF"/>
          </w:tcPr>
          <w:p w14:paraId="097F1EBB"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6CCA9704"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33105F4D"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1624E7B7"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20DA09AF"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67B24CDF" w14:textId="77777777" w:rsidR="002F7C88" w:rsidRDefault="002F7C88">
            <w:pPr>
              <w:widowControl w:val="0"/>
              <w:autoSpaceDE w:val="0"/>
              <w:autoSpaceDN w:val="0"/>
              <w:adjustRightInd w:val="0"/>
            </w:pPr>
          </w:p>
        </w:tc>
      </w:tr>
      <w:tr w:rsidR="002F7C88" w14:paraId="5EC5813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EDC86F1"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0D318673" w14:textId="77777777" w:rsidR="002F7C88" w:rsidRDefault="002F7C88">
            <w:pPr>
              <w:widowControl w:val="0"/>
              <w:autoSpaceDE w:val="0"/>
              <w:autoSpaceDN w:val="0"/>
              <w:adjustRightInd w:val="0"/>
            </w:pPr>
            <w:r>
              <w:rPr>
                <w:rFonts w:ascii="Arial" w:hAnsi="Arial"/>
                <w:color w:val="000000"/>
                <w:sz w:val="14"/>
              </w:rPr>
              <w:t>FRA</w:t>
            </w:r>
          </w:p>
        </w:tc>
        <w:tc>
          <w:tcPr>
            <w:tcW w:w="1134" w:type="dxa"/>
            <w:tcBorders>
              <w:top w:val="single" w:sz="6" w:space="0" w:color="auto"/>
              <w:bottom w:val="single" w:sz="6" w:space="0" w:color="auto"/>
            </w:tcBorders>
            <w:shd w:val="clear" w:color="auto" w:fill="FFFFFF"/>
          </w:tcPr>
          <w:p w14:paraId="3FFF9469" w14:textId="77777777" w:rsidR="002F7C88" w:rsidRDefault="002F7C88">
            <w:pPr>
              <w:widowControl w:val="0"/>
              <w:autoSpaceDE w:val="0"/>
              <w:autoSpaceDN w:val="0"/>
              <w:adjustRightInd w:val="0"/>
            </w:pPr>
            <w:r>
              <w:rPr>
                <w:rFonts w:ascii="Arial" w:hAnsi="Arial"/>
                <w:color w:val="000000"/>
                <w:sz w:val="14"/>
              </w:rPr>
              <w:t>1400</w:t>
            </w:r>
          </w:p>
        </w:tc>
        <w:tc>
          <w:tcPr>
            <w:tcW w:w="1134" w:type="dxa"/>
            <w:tcBorders>
              <w:top w:val="single" w:sz="6" w:space="0" w:color="auto"/>
              <w:bottom w:val="single" w:sz="6" w:space="0" w:color="auto"/>
            </w:tcBorders>
            <w:shd w:val="clear" w:color="auto" w:fill="FFFFFF"/>
          </w:tcPr>
          <w:p w14:paraId="4AED678C"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10AA32D0" w14:textId="77777777" w:rsidR="002F7C88" w:rsidRDefault="002F7C88">
            <w:pPr>
              <w:widowControl w:val="0"/>
              <w:autoSpaceDE w:val="0"/>
              <w:autoSpaceDN w:val="0"/>
              <w:adjustRightInd w:val="0"/>
            </w:pPr>
          </w:p>
        </w:tc>
        <w:tc>
          <w:tcPr>
            <w:tcW w:w="1134" w:type="dxa"/>
            <w:gridSpan w:val="3"/>
            <w:tcBorders>
              <w:top w:val="single" w:sz="6" w:space="0" w:color="auto"/>
              <w:bottom w:val="single" w:sz="6" w:space="0" w:color="auto"/>
            </w:tcBorders>
            <w:shd w:val="clear" w:color="auto" w:fill="FFFFFF"/>
          </w:tcPr>
          <w:p w14:paraId="6C6C1DF1"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0AC5923A"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58876F4B" w14:textId="77777777" w:rsidR="002F7C88" w:rsidRDefault="002F7C88">
            <w:pPr>
              <w:widowControl w:val="0"/>
              <w:autoSpaceDE w:val="0"/>
              <w:autoSpaceDN w:val="0"/>
              <w:adjustRightInd w:val="0"/>
            </w:pPr>
          </w:p>
        </w:tc>
      </w:tr>
      <w:tr w:rsidR="002F7C88" w14:paraId="7940005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9FBD7B3" w14:textId="77777777" w:rsidR="002F7C88" w:rsidRDefault="002F7C88">
            <w:pPr>
              <w:widowControl w:val="0"/>
              <w:autoSpaceDE w:val="0"/>
              <w:autoSpaceDN w:val="0"/>
              <w:adjustRightInd w:val="0"/>
            </w:pPr>
            <w:r>
              <w:t xml:space="preserve"> </w:t>
            </w:r>
            <w:r>
              <w:rPr>
                <w:rFonts w:ascii="Arial" w:hAnsi="Arial"/>
                <w:color w:val="000000"/>
                <w:sz w:val="14"/>
              </w:rPr>
              <w:t>WEL</w:t>
            </w:r>
          </w:p>
        </w:tc>
        <w:tc>
          <w:tcPr>
            <w:tcW w:w="1134" w:type="dxa"/>
            <w:tcBorders>
              <w:top w:val="single" w:sz="6" w:space="0" w:color="auto"/>
              <w:bottom w:val="single" w:sz="6" w:space="0" w:color="auto"/>
            </w:tcBorders>
            <w:shd w:val="clear" w:color="auto" w:fill="FFFFFF"/>
          </w:tcPr>
          <w:p w14:paraId="2D8EE65D" w14:textId="77777777" w:rsidR="002F7C88" w:rsidRDefault="002F7C88">
            <w:pPr>
              <w:widowControl w:val="0"/>
              <w:autoSpaceDE w:val="0"/>
              <w:autoSpaceDN w:val="0"/>
              <w:adjustRightInd w:val="0"/>
            </w:pPr>
            <w:r>
              <w:rPr>
                <w:rFonts w:ascii="Arial" w:hAnsi="Arial"/>
                <w:color w:val="000000"/>
                <w:sz w:val="14"/>
              </w:rPr>
              <w:t>GBR</w:t>
            </w:r>
          </w:p>
        </w:tc>
        <w:tc>
          <w:tcPr>
            <w:tcW w:w="1134" w:type="dxa"/>
            <w:tcBorders>
              <w:top w:val="single" w:sz="6" w:space="0" w:color="auto"/>
              <w:bottom w:val="single" w:sz="6" w:space="0" w:color="auto"/>
            </w:tcBorders>
            <w:shd w:val="clear" w:color="auto" w:fill="FFFFFF"/>
          </w:tcPr>
          <w:p w14:paraId="5E284CAF"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4B12B9AE"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286A1577"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08C63420"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36CA647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D7C6BCB" w14:textId="77777777" w:rsidR="002F7C88" w:rsidRDefault="002F7C88">
            <w:pPr>
              <w:widowControl w:val="0"/>
              <w:autoSpaceDE w:val="0"/>
              <w:autoSpaceDN w:val="0"/>
              <w:adjustRightInd w:val="0"/>
            </w:pPr>
          </w:p>
        </w:tc>
      </w:tr>
      <w:tr w:rsidR="002F7C88" w14:paraId="2BAC05A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7591EC2"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20FDD1B8" w14:textId="77777777" w:rsidR="002F7C88" w:rsidRDefault="002F7C88">
            <w:pPr>
              <w:widowControl w:val="0"/>
              <w:autoSpaceDE w:val="0"/>
              <w:autoSpaceDN w:val="0"/>
              <w:adjustRightInd w:val="0"/>
            </w:pPr>
            <w:r>
              <w:rPr>
                <w:rFonts w:ascii="Arial" w:hAnsi="Arial"/>
                <w:color w:val="000000"/>
                <w:sz w:val="14"/>
              </w:rPr>
              <w:t>GRC</w:t>
            </w:r>
          </w:p>
        </w:tc>
        <w:tc>
          <w:tcPr>
            <w:tcW w:w="1134" w:type="dxa"/>
            <w:tcBorders>
              <w:top w:val="single" w:sz="6" w:space="0" w:color="auto"/>
              <w:bottom w:val="single" w:sz="6" w:space="0" w:color="auto"/>
            </w:tcBorders>
            <w:shd w:val="clear" w:color="auto" w:fill="FFFFFF"/>
          </w:tcPr>
          <w:p w14:paraId="44634022"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2EA02C59"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51D21D8F"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04C4DEE1"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0FA70EBF"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16ED60EC" w14:textId="77777777" w:rsidR="002F7C88" w:rsidRDefault="002F7C88">
            <w:pPr>
              <w:widowControl w:val="0"/>
              <w:autoSpaceDE w:val="0"/>
              <w:autoSpaceDN w:val="0"/>
              <w:adjustRightInd w:val="0"/>
            </w:pPr>
          </w:p>
        </w:tc>
      </w:tr>
      <w:tr w:rsidR="002F7C88" w14:paraId="75C9562C"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16232FD" w14:textId="77777777" w:rsidR="002F7C88" w:rsidRDefault="002F7C88">
            <w:pPr>
              <w:widowControl w:val="0"/>
              <w:autoSpaceDE w:val="0"/>
              <w:autoSpaceDN w:val="0"/>
              <w:adjustRightInd w:val="0"/>
            </w:pPr>
            <w:r>
              <w:t xml:space="preserve"> </w:t>
            </w:r>
            <w:r>
              <w:rPr>
                <w:rFonts w:ascii="Arial" w:hAnsi="Arial"/>
                <w:color w:val="000000"/>
                <w:sz w:val="14"/>
              </w:rPr>
              <w:t>GVI/KGVI</w:t>
            </w:r>
          </w:p>
        </w:tc>
        <w:tc>
          <w:tcPr>
            <w:tcW w:w="1134" w:type="dxa"/>
            <w:tcBorders>
              <w:top w:val="single" w:sz="6" w:space="0" w:color="auto"/>
              <w:bottom w:val="single" w:sz="6" w:space="0" w:color="auto"/>
            </w:tcBorders>
            <w:shd w:val="clear" w:color="auto" w:fill="FFFFFF"/>
          </w:tcPr>
          <w:p w14:paraId="2F4ABA6D" w14:textId="77777777" w:rsidR="002F7C88" w:rsidRDefault="002F7C88">
            <w:pPr>
              <w:widowControl w:val="0"/>
              <w:autoSpaceDE w:val="0"/>
              <w:autoSpaceDN w:val="0"/>
              <w:adjustRightInd w:val="0"/>
            </w:pPr>
            <w:r>
              <w:rPr>
                <w:rFonts w:ascii="Arial" w:hAnsi="Arial"/>
                <w:color w:val="000000"/>
                <w:sz w:val="14"/>
              </w:rPr>
              <w:t>HRV</w:t>
            </w:r>
          </w:p>
        </w:tc>
        <w:tc>
          <w:tcPr>
            <w:tcW w:w="1134" w:type="dxa"/>
            <w:tcBorders>
              <w:top w:val="single" w:sz="6" w:space="0" w:color="auto"/>
              <w:bottom w:val="single" w:sz="6" w:space="0" w:color="auto"/>
            </w:tcBorders>
            <w:shd w:val="clear" w:color="auto" w:fill="FFFFFF"/>
          </w:tcPr>
          <w:p w14:paraId="60DEA902"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5906AD05"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70288190"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5CFF6EF7"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4E50EB19"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1157F11B" w14:textId="77777777" w:rsidR="002F7C88" w:rsidRDefault="002F7C88">
            <w:pPr>
              <w:widowControl w:val="0"/>
              <w:autoSpaceDE w:val="0"/>
              <w:autoSpaceDN w:val="0"/>
              <w:adjustRightInd w:val="0"/>
            </w:pPr>
          </w:p>
        </w:tc>
      </w:tr>
      <w:tr w:rsidR="002F7C88" w14:paraId="77521EC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7FBCD1F"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21F8F0E9" w14:textId="77777777" w:rsidR="002F7C88" w:rsidRDefault="002F7C88">
            <w:pPr>
              <w:widowControl w:val="0"/>
              <w:autoSpaceDE w:val="0"/>
              <w:autoSpaceDN w:val="0"/>
              <w:adjustRightInd w:val="0"/>
            </w:pPr>
            <w:r>
              <w:rPr>
                <w:rFonts w:ascii="Arial" w:hAnsi="Arial"/>
                <w:color w:val="000000"/>
                <w:sz w:val="14"/>
              </w:rPr>
              <w:t>ITA</w:t>
            </w:r>
          </w:p>
        </w:tc>
        <w:tc>
          <w:tcPr>
            <w:tcW w:w="1134" w:type="dxa"/>
            <w:tcBorders>
              <w:top w:val="single" w:sz="6" w:space="0" w:color="auto"/>
              <w:bottom w:val="single" w:sz="6" w:space="0" w:color="auto"/>
            </w:tcBorders>
            <w:shd w:val="clear" w:color="auto" w:fill="FFFFFF"/>
          </w:tcPr>
          <w:p w14:paraId="663EDB88"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1478D5CA"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7AAE50A4"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0C588E81"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3C5FA622"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3C7533D4" w14:textId="77777777" w:rsidR="002F7C88" w:rsidRDefault="002F7C88">
            <w:pPr>
              <w:widowControl w:val="0"/>
              <w:autoSpaceDE w:val="0"/>
              <w:autoSpaceDN w:val="0"/>
              <w:adjustRightInd w:val="0"/>
            </w:pPr>
          </w:p>
        </w:tc>
      </w:tr>
      <w:tr w:rsidR="002F7C88" w14:paraId="54A8C3F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474E064" w14:textId="77777777" w:rsidR="002F7C88" w:rsidRDefault="002F7C88">
            <w:pPr>
              <w:widowControl w:val="0"/>
              <w:autoSpaceDE w:val="0"/>
              <w:autoSpaceDN w:val="0"/>
              <w:adjustRightInd w:val="0"/>
            </w:pPr>
            <w:r>
              <w:t xml:space="preserve"> </w:t>
            </w:r>
            <w:r>
              <w:rPr>
                <w:rFonts w:ascii="Arial" w:hAnsi="Arial"/>
                <w:color w:val="000000"/>
                <w:sz w:val="14"/>
              </w:rPr>
              <w:t>TGG</w:t>
            </w:r>
          </w:p>
        </w:tc>
        <w:tc>
          <w:tcPr>
            <w:tcW w:w="1134" w:type="dxa"/>
            <w:tcBorders>
              <w:top w:val="single" w:sz="6" w:space="0" w:color="auto"/>
              <w:bottom w:val="single" w:sz="6" w:space="0" w:color="auto"/>
            </w:tcBorders>
            <w:shd w:val="clear" w:color="auto" w:fill="FFFFFF"/>
          </w:tcPr>
          <w:p w14:paraId="32D1131A" w14:textId="77777777" w:rsidR="002F7C88" w:rsidRDefault="002F7C88">
            <w:pPr>
              <w:widowControl w:val="0"/>
              <w:autoSpaceDE w:val="0"/>
              <w:autoSpaceDN w:val="0"/>
              <w:adjustRightInd w:val="0"/>
            </w:pPr>
            <w:r>
              <w:rPr>
                <w:rFonts w:ascii="Arial" w:hAnsi="Arial"/>
                <w:color w:val="000000"/>
                <w:sz w:val="14"/>
              </w:rPr>
              <w:t>NLD</w:t>
            </w:r>
          </w:p>
        </w:tc>
        <w:tc>
          <w:tcPr>
            <w:tcW w:w="1134" w:type="dxa"/>
            <w:tcBorders>
              <w:top w:val="single" w:sz="6" w:space="0" w:color="auto"/>
              <w:bottom w:val="single" w:sz="6" w:space="0" w:color="auto"/>
            </w:tcBorders>
            <w:shd w:val="clear" w:color="auto" w:fill="FFFFFF"/>
          </w:tcPr>
          <w:p w14:paraId="19D69DD2"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59713EC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6883438B"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0EC31C1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6E1A5E99"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4ABFA2A" w14:textId="77777777" w:rsidR="002F7C88" w:rsidRDefault="002F7C88">
            <w:pPr>
              <w:widowControl w:val="0"/>
              <w:autoSpaceDE w:val="0"/>
              <w:autoSpaceDN w:val="0"/>
              <w:adjustRightInd w:val="0"/>
            </w:pPr>
          </w:p>
        </w:tc>
      </w:tr>
      <w:tr w:rsidR="002F7C88" w14:paraId="519A17A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973E3F4" w14:textId="77777777" w:rsidR="002F7C88" w:rsidRDefault="002F7C88">
            <w:pPr>
              <w:widowControl w:val="0"/>
              <w:autoSpaceDE w:val="0"/>
              <w:autoSpaceDN w:val="0"/>
              <w:adjustRightInd w:val="0"/>
            </w:pPr>
            <w:r>
              <w:t xml:space="preserve"> </w:t>
            </w:r>
            <w:r>
              <w:rPr>
                <w:rFonts w:ascii="Arial" w:hAnsi="Arial"/>
                <w:color w:val="000000"/>
                <w:sz w:val="14"/>
              </w:rPr>
              <w:t>NDS/NDSCh</w:t>
            </w:r>
          </w:p>
        </w:tc>
        <w:tc>
          <w:tcPr>
            <w:tcW w:w="1134" w:type="dxa"/>
            <w:tcBorders>
              <w:top w:val="single" w:sz="6" w:space="0" w:color="auto"/>
              <w:bottom w:val="single" w:sz="6" w:space="0" w:color="auto"/>
            </w:tcBorders>
            <w:shd w:val="clear" w:color="auto" w:fill="FFFFFF"/>
          </w:tcPr>
          <w:p w14:paraId="1DFCEB13" w14:textId="77777777" w:rsidR="002F7C88" w:rsidRDefault="002F7C88">
            <w:pPr>
              <w:widowControl w:val="0"/>
              <w:autoSpaceDE w:val="0"/>
              <w:autoSpaceDN w:val="0"/>
              <w:adjustRightInd w:val="0"/>
            </w:pPr>
            <w:r>
              <w:rPr>
                <w:rFonts w:ascii="Arial" w:hAnsi="Arial"/>
                <w:color w:val="000000"/>
                <w:sz w:val="14"/>
              </w:rPr>
              <w:t>POL</w:t>
            </w:r>
          </w:p>
        </w:tc>
        <w:tc>
          <w:tcPr>
            <w:tcW w:w="1134" w:type="dxa"/>
            <w:tcBorders>
              <w:top w:val="single" w:sz="6" w:space="0" w:color="auto"/>
              <w:bottom w:val="single" w:sz="6" w:space="0" w:color="auto"/>
            </w:tcBorders>
            <w:shd w:val="clear" w:color="auto" w:fill="FFFFFF"/>
          </w:tcPr>
          <w:p w14:paraId="0AD2ECCE"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58D35774"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3ECED4F5"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1FCC9059"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05CA7BE7"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44001107" w14:textId="77777777" w:rsidR="002F7C88" w:rsidRDefault="002F7C88">
            <w:pPr>
              <w:widowControl w:val="0"/>
              <w:autoSpaceDE w:val="0"/>
              <w:autoSpaceDN w:val="0"/>
              <w:adjustRightInd w:val="0"/>
            </w:pPr>
          </w:p>
        </w:tc>
      </w:tr>
      <w:tr w:rsidR="002F7C88" w14:paraId="2E8282A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F8A40E7" w14:textId="77777777" w:rsidR="002F7C88" w:rsidRDefault="002F7C88">
            <w:pPr>
              <w:widowControl w:val="0"/>
              <w:autoSpaceDE w:val="0"/>
              <w:autoSpaceDN w:val="0"/>
              <w:adjustRightInd w:val="0"/>
            </w:pPr>
            <w:r>
              <w:t xml:space="preserve"> </w:t>
            </w:r>
            <w:r>
              <w:rPr>
                <w:rFonts w:ascii="Arial" w:hAnsi="Arial"/>
                <w:color w:val="000000"/>
                <w:sz w:val="14"/>
              </w:rPr>
              <w:t>VLE</w:t>
            </w:r>
          </w:p>
        </w:tc>
        <w:tc>
          <w:tcPr>
            <w:tcW w:w="1134" w:type="dxa"/>
            <w:tcBorders>
              <w:top w:val="single" w:sz="6" w:space="0" w:color="auto"/>
              <w:bottom w:val="single" w:sz="6" w:space="0" w:color="auto"/>
            </w:tcBorders>
            <w:shd w:val="clear" w:color="auto" w:fill="FFFFFF"/>
          </w:tcPr>
          <w:p w14:paraId="15E8B297" w14:textId="77777777" w:rsidR="002F7C88" w:rsidRDefault="002F7C88">
            <w:pPr>
              <w:widowControl w:val="0"/>
              <w:autoSpaceDE w:val="0"/>
              <w:autoSpaceDN w:val="0"/>
              <w:adjustRightInd w:val="0"/>
            </w:pPr>
            <w:r>
              <w:rPr>
                <w:rFonts w:ascii="Arial" w:hAnsi="Arial"/>
                <w:color w:val="000000"/>
                <w:sz w:val="14"/>
              </w:rPr>
              <w:t>PRT</w:t>
            </w:r>
          </w:p>
        </w:tc>
        <w:tc>
          <w:tcPr>
            <w:tcW w:w="1134" w:type="dxa"/>
            <w:tcBorders>
              <w:top w:val="single" w:sz="6" w:space="0" w:color="auto"/>
              <w:bottom w:val="single" w:sz="6" w:space="0" w:color="auto"/>
            </w:tcBorders>
            <w:shd w:val="clear" w:color="auto" w:fill="FFFFFF"/>
          </w:tcPr>
          <w:p w14:paraId="1B180813"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03FA83BE"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3C9CC466"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6527559E"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310C8310"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480CCF88" w14:textId="77777777" w:rsidR="002F7C88" w:rsidRDefault="002F7C88">
            <w:pPr>
              <w:widowControl w:val="0"/>
              <w:autoSpaceDE w:val="0"/>
              <w:autoSpaceDN w:val="0"/>
              <w:adjustRightInd w:val="0"/>
            </w:pPr>
          </w:p>
        </w:tc>
      </w:tr>
      <w:tr w:rsidR="002F7C88" w14:paraId="6BB4BA0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FDA1561" w14:textId="77777777" w:rsidR="002F7C88" w:rsidRDefault="002F7C88">
            <w:pPr>
              <w:widowControl w:val="0"/>
              <w:autoSpaceDE w:val="0"/>
              <w:autoSpaceDN w:val="0"/>
              <w:adjustRightInd w:val="0"/>
            </w:pPr>
            <w:r>
              <w:t xml:space="preserve"> </w:t>
            </w:r>
            <w:r>
              <w:rPr>
                <w:rFonts w:ascii="Arial" w:hAnsi="Arial"/>
                <w:color w:val="000000"/>
                <w:sz w:val="14"/>
              </w:rPr>
              <w:t>MV</w:t>
            </w:r>
          </w:p>
        </w:tc>
        <w:tc>
          <w:tcPr>
            <w:tcW w:w="1134" w:type="dxa"/>
            <w:tcBorders>
              <w:top w:val="single" w:sz="6" w:space="0" w:color="auto"/>
              <w:bottom w:val="single" w:sz="6" w:space="0" w:color="auto"/>
            </w:tcBorders>
            <w:shd w:val="clear" w:color="auto" w:fill="FFFFFF"/>
          </w:tcPr>
          <w:p w14:paraId="4C732199" w14:textId="77777777" w:rsidR="002F7C88" w:rsidRDefault="002F7C88">
            <w:pPr>
              <w:widowControl w:val="0"/>
              <w:autoSpaceDE w:val="0"/>
              <w:autoSpaceDN w:val="0"/>
              <w:adjustRightInd w:val="0"/>
            </w:pPr>
            <w:r>
              <w:rPr>
                <w:rFonts w:ascii="Arial" w:hAnsi="Arial"/>
                <w:color w:val="000000"/>
                <w:sz w:val="14"/>
              </w:rPr>
              <w:t>SVN</w:t>
            </w:r>
          </w:p>
        </w:tc>
        <w:tc>
          <w:tcPr>
            <w:tcW w:w="1134" w:type="dxa"/>
            <w:tcBorders>
              <w:top w:val="single" w:sz="6" w:space="0" w:color="auto"/>
              <w:bottom w:val="single" w:sz="6" w:space="0" w:color="auto"/>
            </w:tcBorders>
            <w:shd w:val="clear" w:color="auto" w:fill="FFFFFF"/>
          </w:tcPr>
          <w:p w14:paraId="77DCD1FB"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6D707D7F"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0F8B5FF5"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70ED065A"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5019AE6B"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445254D" w14:textId="77777777" w:rsidR="002F7C88" w:rsidRDefault="002F7C88">
            <w:pPr>
              <w:widowControl w:val="0"/>
              <w:autoSpaceDE w:val="0"/>
              <w:autoSpaceDN w:val="0"/>
              <w:adjustRightInd w:val="0"/>
            </w:pPr>
          </w:p>
        </w:tc>
      </w:tr>
      <w:tr w:rsidR="002F7C88" w14:paraId="3CB241E0"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F52CF68" w14:textId="77777777" w:rsidR="002F7C88" w:rsidRDefault="002F7C88">
            <w:pPr>
              <w:widowControl w:val="0"/>
              <w:autoSpaceDE w:val="0"/>
              <w:autoSpaceDN w:val="0"/>
              <w:adjustRightInd w:val="0"/>
            </w:pPr>
            <w:r>
              <w:t xml:space="preserve"> </w:t>
            </w:r>
            <w:r>
              <w:rPr>
                <w:rFonts w:ascii="Arial" w:hAnsi="Arial"/>
                <w:color w:val="000000"/>
                <w:sz w:val="14"/>
              </w:rPr>
              <w:t>NGV/KGV</w:t>
            </w:r>
          </w:p>
        </w:tc>
        <w:tc>
          <w:tcPr>
            <w:tcW w:w="1134" w:type="dxa"/>
            <w:tcBorders>
              <w:top w:val="single" w:sz="6" w:space="0" w:color="auto"/>
              <w:bottom w:val="single" w:sz="6" w:space="0" w:color="auto"/>
            </w:tcBorders>
            <w:shd w:val="clear" w:color="auto" w:fill="FFFFFF"/>
          </w:tcPr>
          <w:p w14:paraId="76EB894B" w14:textId="77777777" w:rsidR="002F7C88" w:rsidRDefault="002F7C88">
            <w:pPr>
              <w:widowControl w:val="0"/>
              <w:autoSpaceDE w:val="0"/>
              <w:autoSpaceDN w:val="0"/>
              <w:adjustRightInd w:val="0"/>
            </w:pPr>
            <w:r>
              <w:rPr>
                <w:rFonts w:ascii="Arial" w:hAnsi="Arial"/>
                <w:color w:val="000000"/>
                <w:sz w:val="14"/>
              </w:rPr>
              <w:t>SWE</w:t>
            </w:r>
          </w:p>
        </w:tc>
        <w:tc>
          <w:tcPr>
            <w:tcW w:w="1134" w:type="dxa"/>
            <w:tcBorders>
              <w:top w:val="single" w:sz="6" w:space="0" w:color="auto"/>
              <w:bottom w:val="single" w:sz="6" w:space="0" w:color="auto"/>
            </w:tcBorders>
            <w:shd w:val="clear" w:color="auto" w:fill="FFFFFF"/>
          </w:tcPr>
          <w:p w14:paraId="44FEEB25" w14:textId="77777777" w:rsidR="002F7C88" w:rsidRDefault="002F7C88">
            <w:pPr>
              <w:widowControl w:val="0"/>
              <w:autoSpaceDE w:val="0"/>
              <w:autoSpaceDN w:val="0"/>
              <w:adjustRightInd w:val="0"/>
            </w:pPr>
            <w:r>
              <w:rPr>
                <w:rFonts w:ascii="Arial" w:hAnsi="Arial"/>
                <w:color w:val="000000"/>
                <w:sz w:val="14"/>
              </w:rPr>
              <w:t xml:space="preserve"> 550</w:t>
            </w:r>
          </w:p>
        </w:tc>
        <w:tc>
          <w:tcPr>
            <w:tcW w:w="1134" w:type="dxa"/>
            <w:tcBorders>
              <w:top w:val="single" w:sz="6" w:space="0" w:color="auto"/>
              <w:bottom w:val="single" w:sz="6" w:space="0" w:color="auto"/>
            </w:tcBorders>
            <w:shd w:val="clear" w:color="auto" w:fill="FFFFFF"/>
          </w:tcPr>
          <w:p w14:paraId="028FCFAC" w14:textId="77777777" w:rsidR="002F7C88" w:rsidRDefault="002F7C88">
            <w:pPr>
              <w:widowControl w:val="0"/>
              <w:autoSpaceDE w:val="0"/>
              <w:autoSpaceDN w:val="0"/>
              <w:adjustRightInd w:val="0"/>
            </w:pPr>
            <w:r>
              <w:rPr>
                <w:rFonts w:ascii="Arial" w:hAnsi="Arial"/>
                <w:color w:val="000000"/>
                <w:sz w:val="14"/>
              </w:rPr>
              <w:t xml:space="preserve"> 150</w:t>
            </w:r>
          </w:p>
        </w:tc>
        <w:tc>
          <w:tcPr>
            <w:tcW w:w="1134" w:type="dxa"/>
            <w:gridSpan w:val="2"/>
            <w:tcBorders>
              <w:top w:val="single" w:sz="6" w:space="0" w:color="auto"/>
              <w:bottom w:val="single" w:sz="6" w:space="0" w:color="auto"/>
            </w:tcBorders>
            <w:shd w:val="clear" w:color="auto" w:fill="FFFFFF"/>
          </w:tcPr>
          <w:p w14:paraId="621EBC2B" w14:textId="77777777" w:rsidR="002F7C88" w:rsidRDefault="002F7C88">
            <w:pPr>
              <w:widowControl w:val="0"/>
              <w:autoSpaceDE w:val="0"/>
              <w:autoSpaceDN w:val="0"/>
              <w:adjustRightInd w:val="0"/>
            </w:pPr>
            <w:r>
              <w:rPr>
                <w:rFonts w:ascii="Arial" w:hAnsi="Arial"/>
                <w:color w:val="000000"/>
                <w:sz w:val="14"/>
              </w:rPr>
              <w:t>1100</w:t>
            </w:r>
          </w:p>
        </w:tc>
        <w:tc>
          <w:tcPr>
            <w:tcW w:w="1134" w:type="dxa"/>
            <w:gridSpan w:val="3"/>
            <w:tcBorders>
              <w:top w:val="single" w:sz="6" w:space="0" w:color="auto"/>
              <w:bottom w:val="single" w:sz="6" w:space="0" w:color="auto"/>
            </w:tcBorders>
            <w:shd w:val="clear" w:color="auto" w:fill="FFFFFF"/>
          </w:tcPr>
          <w:p w14:paraId="5025B0CA" w14:textId="77777777" w:rsidR="002F7C88" w:rsidRDefault="002F7C88">
            <w:pPr>
              <w:widowControl w:val="0"/>
              <w:autoSpaceDE w:val="0"/>
              <w:autoSpaceDN w:val="0"/>
              <w:adjustRightInd w:val="0"/>
            </w:pPr>
            <w:r>
              <w:rPr>
                <w:rFonts w:ascii="Arial" w:hAnsi="Arial"/>
                <w:color w:val="000000"/>
                <w:sz w:val="14"/>
              </w:rPr>
              <w:t xml:space="preserve"> 300</w:t>
            </w:r>
          </w:p>
        </w:tc>
        <w:tc>
          <w:tcPr>
            <w:tcW w:w="1134" w:type="dxa"/>
            <w:gridSpan w:val="2"/>
            <w:tcBorders>
              <w:top w:val="single" w:sz="6" w:space="0" w:color="auto"/>
              <w:bottom w:val="single" w:sz="6" w:space="0" w:color="auto"/>
            </w:tcBorders>
            <w:shd w:val="clear" w:color="auto" w:fill="FFFFFF"/>
          </w:tcPr>
          <w:p w14:paraId="50FC06D4"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6F9EDDDC" w14:textId="77777777" w:rsidR="002F7C88" w:rsidRDefault="002F7C88">
            <w:pPr>
              <w:widowControl w:val="0"/>
              <w:autoSpaceDE w:val="0"/>
              <w:autoSpaceDN w:val="0"/>
              <w:adjustRightInd w:val="0"/>
            </w:pPr>
          </w:p>
        </w:tc>
      </w:tr>
      <w:tr w:rsidR="002F7C88" w14:paraId="6B260400"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D95F915" w14:textId="77777777" w:rsidR="002F7C88" w:rsidRDefault="002F7C88">
            <w:pPr>
              <w:widowControl w:val="0"/>
              <w:autoSpaceDE w:val="0"/>
              <w:autoSpaceDN w:val="0"/>
              <w:adjustRightInd w:val="0"/>
            </w:pPr>
            <w:r>
              <w:t xml:space="preserve"> </w:t>
            </w:r>
            <w:r>
              <w:rPr>
                <w:rFonts w:ascii="Arial" w:hAnsi="Arial"/>
                <w:color w:val="000000"/>
                <w:sz w:val="14"/>
              </w:rPr>
              <w:t>OEL</w:t>
            </w:r>
          </w:p>
        </w:tc>
        <w:tc>
          <w:tcPr>
            <w:tcW w:w="1134" w:type="dxa"/>
            <w:tcBorders>
              <w:top w:val="single" w:sz="6" w:space="0" w:color="auto"/>
              <w:bottom w:val="single" w:sz="6" w:space="0" w:color="auto"/>
            </w:tcBorders>
            <w:shd w:val="clear" w:color="auto" w:fill="FFFFFF"/>
          </w:tcPr>
          <w:p w14:paraId="1D8151C7" w14:textId="77777777" w:rsidR="002F7C88" w:rsidRDefault="002F7C88">
            <w:pPr>
              <w:widowControl w:val="0"/>
              <w:autoSpaceDE w:val="0"/>
              <w:autoSpaceDN w:val="0"/>
              <w:adjustRightInd w:val="0"/>
            </w:pPr>
            <w:r>
              <w:rPr>
                <w:rFonts w:ascii="Arial" w:hAnsi="Arial"/>
                <w:color w:val="000000"/>
                <w:sz w:val="14"/>
              </w:rPr>
              <w:t>EU</w:t>
            </w:r>
          </w:p>
        </w:tc>
        <w:tc>
          <w:tcPr>
            <w:tcW w:w="1134" w:type="dxa"/>
            <w:tcBorders>
              <w:top w:val="single" w:sz="6" w:space="0" w:color="auto"/>
              <w:bottom w:val="single" w:sz="6" w:space="0" w:color="auto"/>
            </w:tcBorders>
            <w:shd w:val="clear" w:color="auto" w:fill="FFFFFF"/>
          </w:tcPr>
          <w:p w14:paraId="052B0D26" w14:textId="77777777" w:rsidR="002F7C88" w:rsidRDefault="002F7C88">
            <w:pPr>
              <w:widowControl w:val="0"/>
              <w:autoSpaceDE w:val="0"/>
              <w:autoSpaceDN w:val="0"/>
              <w:adjustRightInd w:val="0"/>
            </w:pPr>
            <w:r>
              <w:rPr>
                <w:rFonts w:ascii="Arial" w:hAnsi="Arial"/>
                <w:color w:val="000000"/>
                <w:sz w:val="14"/>
              </w:rPr>
              <w:t xml:space="preserve"> 734</w:t>
            </w:r>
          </w:p>
        </w:tc>
        <w:tc>
          <w:tcPr>
            <w:tcW w:w="1134" w:type="dxa"/>
            <w:tcBorders>
              <w:top w:val="single" w:sz="6" w:space="0" w:color="auto"/>
              <w:bottom w:val="single" w:sz="6" w:space="0" w:color="auto"/>
            </w:tcBorders>
            <w:shd w:val="clear" w:color="auto" w:fill="FFFFFF"/>
          </w:tcPr>
          <w:p w14:paraId="5FA413B7" w14:textId="77777777" w:rsidR="002F7C88" w:rsidRDefault="002F7C88">
            <w:pPr>
              <w:widowControl w:val="0"/>
              <w:autoSpaceDE w:val="0"/>
              <w:autoSpaceDN w:val="0"/>
              <w:adjustRightInd w:val="0"/>
            </w:pPr>
            <w:r>
              <w:rPr>
                <w:rFonts w:ascii="Arial" w:hAnsi="Arial"/>
                <w:color w:val="000000"/>
                <w:sz w:val="14"/>
              </w:rPr>
              <w:t xml:space="preserve"> 200</w:t>
            </w:r>
          </w:p>
        </w:tc>
        <w:tc>
          <w:tcPr>
            <w:tcW w:w="1134" w:type="dxa"/>
            <w:gridSpan w:val="2"/>
            <w:tcBorders>
              <w:top w:val="single" w:sz="6" w:space="0" w:color="auto"/>
              <w:bottom w:val="single" w:sz="6" w:space="0" w:color="auto"/>
            </w:tcBorders>
            <w:shd w:val="clear" w:color="auto" w:fill="FFFFFF"/>
          </w:tcPr>
          <w:p w14:paraId="34953410" w14:textId="77777777" w:rsidR="002F7C88" w:rsidRDefault="002F7C88">
            <w:pPr>
              <w:widowControl w:val="0"/>
              <w:autoSpaceDE w:val="0"/>
              <w:autoSpaceDN w:val="0"/>
              <w:adjustRightInd w:val="0"/>
            </w:pPr>
            <w:r>
              <w:rPr>
                <w:rFonts w:ascii="Arial" w:hAnsi="Arial"/>
                <w:color w:val="000000"/>
                <w:sz w:val="14"/>
              </w:rPr>
              <w:t>1468</w:t>
            </w:r>
          </w:p>
        </w:tc>
        <w:tc>
          <w:tcPr>
            <w:tcW w:w="1134" w:type="dxa"/>
            <w:gridSpan w:val="3"/>
            <w:tcBorders>
              <w:top w:val="single" w:sz="6" w:space="0" w:color="auto"/>
              <w:bottom w:val="single" w:sz="6" w:space="0" w:color="auto"/>
            </w:tcBorders>
            <w:shd w:val="clear" w:color="auto" w:fill="FFFFFF"/>
          </w:tcPr>
          <w:p w14:paraId="5AFB28D2"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tcBorders>
              <w:top w:val="single" w:sz="6" w:space="0" w:color="auto"/>
              <w:bottom w:val="single" w:sz="6" w:space="0" w:color="auto"/>
            </w:tcBorders>
            <w:shd w:val="clear" w:color="auto" w:fill="FFFFFF"/>
          </w:tcPr>
          <w:p w14:paraId="7059E66A"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43E96073" w14:textId="77777777" w:rsidR="002F7C88" w:rsidRDefault="002F7C88">
            <w:pPr>
              <w:widowControl w:val="0"/>
              <w:autoSpaceDE w:val="0"/>
              <w:autoSpaceDN w:val="0"/>
              <w:adjustRightInd w:val="0"/>
            </w:pPr>
          </w:p>
        </w:tc>
      </w:tr>
      <w:tr w:rsidR="002F7C88" w14:paraId="76BFC7F2" w14:textId="77777777">
        <w:tblPrEx>
          <w:tblCellMar>
            <w:top w:w="0" w:type="dxa"/>
            <w:bottom w:w="0" w:type="dxa"/>
          </w:tblCellMar>
        </w:tblPrEx>
        <w:tc>
          <w:tcPr>
            <w:tcW w:w="2268" w:type="dxa"/>
            <w:shd w:val="clear" w:color="auto" w:fill="FFFFFF"/>
          </w:tcPr>
          <w:p w14:paraId="2C74673E" w14:textId="77777777" w:rsidR="002F7C88" w:rsidRDefault="002F7C88">
            <w:pPr>
              <w:widowControl w:val="0"/>
              <w:autoSpaceDE w:val="0"/>
              <w:autoSpaceDN w:val="0"/>
              <w:adjustRightInd w:val="0"/>
            </w:pPr>
            <w:r>
              <w:t xml:space="preserve"> </w:t>
            </w:r>
            <w:r>
              <w:rPr>
                <w:rFonts w:ascii="Arial" w:hAnsi="Arial"/>
                <w:color w:val="000000"/>
                <w:sz w:val="14"/>
              </w:rPr>
              <w:t>TLV-ACGIH</w:t>
            </w:r>
          </w:p>
        </w:tc>
        <w:tc>
          <w:tcPr>
            <w:tcW w:w="1134" w:type="dxa"/>
            <w:shd w:val="clear" w:color="auto" w:fill="FFFFFF"/>
          </w:tcPr>
          <w:p w14:paraId="08A97717" w14:textId="77777777" w:rsidR="002F7C88" w:rsidRDefault="002F7C88">
            <w:pPr>
              <w:widowControl w:val="0"/>
              <w:autoSpaceDE w:val="0"/>
              <w:autoSpaceDN w:val="0"/>
              <w:adjustRightInd w:val="0"/>
            </w:pPr>
          </w:p>
        </w:tc>
        <w:tc>
          <w:tcPr>
            <w:tcW w:w="1134" w:type="dxa"/>
            <w:shd w:val="clear" w:color="auto" w:fill="FFFFFF"/>
          </w:tcPr>
          <w:p w14:paraId="684A5E5B" w14:textId="77777777" w:rsidR="002F7C88" w:rsidRDefault="002F7C88">
            <w:pPr>
              <w:widowControl w:val="0"/>
              <w:autoSpaceDE w:val="0"/>
              <w:autoSpaceDN w:val="0"/>
              <w:adjustRightInd w:val="0"/>
            </w:pPr>
            <w:r>
              <w:rPr>
                <w:rFonts w:ascii="Arial" w:hAnsi="Arial"/>
                <w:color w:val="000000"/>
                <w:sz w:val="14"/>
              </w:rPr>
              <w:t>1441</w:t>
            </w:r>
          </w:p>
        </w:tc>
        <w:tc>
          <w:tcPr>
            <w:tcW w:w="1134" w:type="dxa"/>
            <w:shd w:val="clear" w:color="auto" w:fill="FFFFFF"/>
          </w:tcPr>
          <w:p w14:paraId="0812C152" w14:textId="77777777" w:rsidR="002F7C88" w:rsidRDefault="002F7C88">
            <w:pPr>
              <w:widowControl w:val="0"/>
              <w:autoSpaceDE w:val="0"/>
              <w:autoSpaceDN w:val="0"/>
              <w:adjustRightInd w:val="0"/>
            </w:pPr>
            <w:r>
              <w:rPr>
                <w:rFonts w:ascii="Arial" w:hAnsi="Arial"/>
                <w:color w:val="000000"/>
                <w:sz w:val="14"/>
              </w:rPr>
              <w:t xml:space="preserve"> 400</w:t>
            </w:r>
          </w:p>
        </w:tc>
        <w:tc>
          <w:tcPr>
            <w:tcW w:w="1134" w:type="dxa"/>
            <w:gridSpan w:val="2"/>
            <w:shd w:val="clear" w:color="auto" w:fill="FFFFFF"/>
          </w:tcPr>
          <w:p w14:paraId="528F2EB8" w14:textId="77777777" w:rsidR="002F7C88" w:rsidRDefault="002F7C88">
            <w:pPr>
              <w:widowControl w:val="0"/>
              <w:autoSpaceDE w:val="0"/>
              <w:autoSpaceDN w:val="0"/>
              <w:adjustRightInd w:val="0"/>
            </w:pPr>
          </w:p>
        </w:tc>
        <w:tc>
          <w:tcPr>
            <w:tcW w:w="1134" w:type="dxa"/>
            <w:gridSpan w:val="3"/>
            <w:shd w:val="clear" w:color="auto" w:fill="FFFFFF"/>
          </w:tcPr>
          <w:p w14:paraId="5A003111" w14:textId="77777777" w:rsidR="002F7C88" w:rsidRDefault="002F7C88">
            <w:pPr>
              <w:widowControl w:val="0"/>
              <w:autoSpaceDE w:val="0"/>
              <w:autoSpaceDN w:val="0"/>
              <w:adjustRightInd w:val="0"/>
            </w:pPr>
          </w:p>
        </w:tc>
        <w:tc>
          <w:tcPr>
            <w:tcW w:w="1134" w:type="dxa"/>
            <w:gridSpan w:val="2"/>
            <w:shd w:val="clear" w:color="auto" w:fill="FFFFFF"/>
          </w:tcPr>
          <w:p w14:paraId="54674C6A" w14:textId="77777777" w:rsidR="002F7C88" w:rsidRDefault="002F7C88">
            <w:pPr>
              <w:widowControl w:val="0"/>
              <w:autoSpaceDE w:val="0"/>
              <w:autoSpaceDN w:val="0"/>
              <w:adjustRightInd w:val="0"/>
            </w:pPr>
          </w:p>
        </w:tc>
        <w:tc>
          <w:tcPr>
            <w:tcW w:w="1701" w:type="dxa"/>
            <w:gridSpan w:val="2"/>
            <w:shd w:val="clear" w:color="auto" w:fill="FFFFFF"/>
          </w:tcPr>
          <w:p w14:paraId="19EB6649" w14:textId="77777777" w:rsidR="002F7C88" w:rsidRDefault="002F7C88">
            <w:pPr>
              <w:widowControl w:val="0"/>
              <w:autoSpaceDE w:val="0"/>
              <w:autoSpaceDN w:val="0"/>
              <w:adjustRightInd w:val="0"/>
            </w:pPr>
          </w:p>
        </w:tc>
      </w:tr>
      <w:tr w:rsidR="002F7C88" w14:paraId="2E33E5DF"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36668F6B" w14:textId="77777777" w:rsidR="002F7C88" w:rsidRDefault="002F7C88">
            <w:pPr>
              <w:widowControl w:val="0"/>
              <w:autoSpaceDE w:val="0"/>
              <w:autoSpaceDN w:val="0"/>
              <w:adjustRightInd w:val="0"/>
            </w:pPr>
            <w:r>
              <w:t xml:space="preserve"> </w:t>
            </w:r>
            <w:r>
              <w:rPr>
                <w:rFonts w:ascii="Arial" w:hAnsi="Arial"/>
                <w:color w:val="000000"/>
                <w:sz w:val="14"/>
              </w:rPr>
              <w:t>Predicted no-effect concentration - PNEC</w:t>
            </w:r>
          </w:p>
        </w:tc>
        <w:tc>
          <w:tcPr>
            <w:tcW w:w="1701" w:type="dxa"/>
            <w:gridSpan w:val="3"/>
            <w:tcBorders>
              <w:top w:val="single" w:sz="6" w:space="0" w:color="auto"/>
              <w:bottom w:val="single" w:sz="6" w:space="0" w:color="auto"/>
            </w:tcBorders>
            <w:shd w:val="clear" w:color="auto" w:fill="D3D3D3"/>
          </w:tcPr>
          <w:p w14:paraId="1798C321" w14:textId="77777777" w:rsidR="002F7C88" w:rsidRDefault="002F7C88">
            <w:pPr>
              <w:widowControl w:val="0"/>
              <w:autoSpaceDE w:val="0"/>
              <w:autoSpaceDN w:val="0"/>
              <w:adjustRightInd w:val="0"/>
            </w:pPr>
          </w:p>
        </w:tc>
        <w:tc>
          <w:tcPr>
            <w:tcW w:w="1701" w:type="dxa"/>
            <w:gridSpan w:val="4"/>
            <w:tcBorders>
              <w:top w:val="single" w:sz="6" w:space="0" w:color="auto"/>
              <w:bottom w:val="single" w:sz="6" w:space="0" w:color="auto"/>
            </w:tcBorders>
            <w:shd w:val="clear" w:color="auto" w:fill="D3D3D3"/>
          </w:tcPr>
          <w:p w14:paraId="5A8298DC"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5F2F21E3" w14:textId="77777777" w:rsidR="002F7C88" w:rsidRDefault="002F7C88">
            <w:pPr>
              <w:widowControl w:val="0"/>
              <w:autoSpaceDE w:val="0"/>
              <w:autoSpaceDN w:val="0"/>
              <w:adjustRightInd w:val="0"/>
            </w:pPr>
          </w:p>
        </w:tc>
      </w:tr>
      <w:tr w:rsidR="002F7C88" w14:paraId="75C21E05"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8065EC7" w14:textId="77777777" w:rsidR="002F7C88" w:rsidRDefault="002F7C88">
            <w:pPr>
              <w:widowControl w:val="0"/>
              <w:autoSpaceDE w:val="0"/>
              <w:autoSpaceDN w:val="0"/>
              <w:adjustRightInd w:val="0"/>
            </w:pPr>
            <w:r>
              <w:t xml:space="preserve"> </w:t>
            </w:r>
            <w:r>
              <w:rPr>
                <w:rFonts w:ascii="Arial" w:hAnsi="Arial"/>
                <w:color w:val="000000"/>
                <w:sz w:val="14"/>
              </w:rPr>
              <w:t>Normal value in fresh water</w:t>
            </w:r>
          </w:p>
        </w:tc>
        <w:tc>
          <w:tcPr>
            <w:tcW w:w="1701" w:type="dxa"/>
            <w:gridSpan w:val="3"/>
            <w:tcBorders>
              <w:top w:val="single" w:sz="6" w:space="0" w:color="auto"/>
              <w:bottom w:val="single" w:sz="6" w:space="0" w:color="auto"/>
            </w:tcBorders>
            <w:shd w:val="clear" w:color="auto" w:fill="FFFFFF"/>
          </w:tcPr>
          <w:p w14:paraId="476EA5B3" w14:textId="77777777" w:rsidR="002F7C88" w:rsidRDefault="002F7C88">
            <w:pPr>
              <w:widowControl w:val="0"/>
              <w:autoSpaceDE w:val="0"/>
              <w:autoSpaceDN w:val="0"/>
              <w:adjustRightInd w:val="0"/>
            </w:pPr>
            <w:r>
              <w:rPr>
                <w:rFonts w:ascii="Arial" w:hAnsi="Arial"/>
                <w:color w:val="000000"/>
                <w:sz w:val="14"/>
              </w:rPr>
              <w:t>0,26</w:t>
            </w:r>
          </w:p>
        </w:tc>
        <w:tc>
          <w:tcPr>
            <w:tcW w:w="1701" w:type="dxa"/>
            <w:gridSpan w:val="4"/>
            <w:tcBorders>
              <w:top w:val="single" w:sz="6" w:space="0" w:color="auto"/>
              <w:bottom w:val="single" w:sz="6" w:space="0" w:color="auto"/>
            </w:tcBorders>
            <w:shd w:val="clear" w:color="auto" w:fill="FFFFFF"/>
          </w:tcPr>
          <w:p w14:paraId="7AD7A0B6"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3D3D5A68" w14:textId="77777777" w:rsidR="002F7C88" w:rsidRDefault="002F7C88">
            <w:pPr>
              <w:widowControl w:val="0"/>
              <w:autoSpaceDE w:val="0"/>
              <w:autoSpaceDN w:val="0"/>
              <w:adjustRightInd w:val="0"/>
            </w:pPr>
          </w:p>
        </w:tc>
      </w:tr>
      <w:tr w:rsidR="002F7C88" w14:paraId="1F43EE1A"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306A8A4" w14:textId="77777777" w:rsidR="002F7C88" w:rsidRDefault="002F7C88">
            <w:pPr>
              <w:widowControl w:val="0"/>
              <w:autoSpaceDE w:val="0"/>
              <w:autoSpaceDN w:val="0"/>
              <w:adjustRightInd w:val="0"/>
            </w:pPr>
            <w:r>
              <w:t xml:space="preserve"> </w:t>
            </w:r>
            <w:r>
              <w:rPr>
                <w:rFonts w:ascii="Arial" w:hAnsi="Arial"/>
                <w:color w:val="000000"/>
                <w:sz w:val="14"/>
              </w:rPr>
              <w:t>Normal value in marine water</w:t>
            </w:r>
          </w:p>
        </w:tc>
        <w:tc>
          <w:tcPr>
            <w:tcW w:w="1701" w:type="dxa"/>
            <w:gridSpan w:val="3"/>
            <w:tcBorders>
              <w:top w:val="single" w:sz="6" w:space="0" w:color="auto"/>
              <w:bottom w:val="single" w:sz="6" w:space="0" w:color="auto"/>
            </w:tcBorders>
            <w:shd w:val="clear" w:color="auto" w:fill="FFFFFF"/>
          </w:tcPr>
          <w:p w14:paraId="21807B1D" w14:textId="77777777" w:rsidR="002F7C88" w:rsidRDefault="002F7C88">
            <w:pPr>
              <w:widowControl w:val="0"/>
              <w:autoSpaceDE w:val="0"/>
              <w:autoSpaceDN w:val="0"/>
              <w:adjustRightInd w:val="0"/>
            </w:pPr>
            <w:r>
              <w:rPr>
                <w:rFonts w:ascii="Arial" w:hAnsi="Arial"/>
                <w:color w:val="000000"/>
                <w:sz w:val="14"/>
              </w:rPr>
              <w:t>0,026</w:t>
            </w:r>
          </w:p>
        </w:tc>
        <w:tc>
          <w:tcPr>
            <w:tcW w:w="1701" w:type="dxa"/>
            <w:gridSpan w:val="4"/>
            <w:tcBorders>
              <w:top w:val="single" w:sz="6" w:space="0" w:color="auto"/>
              <w:bottom w:val="single" w:sz="6" w:space="0" w:color="auto"/>
            </w:tcBorders>
            <w:shd w:val="clear" w:color="auto" w:fill="FFFFFF"/>
          </w:tcPr>
          <w:p w14:paraId="58FFD1B7"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691D2C93" w14:textId="77777777" w:rsidR="002F7C88" w:rsidRDefault="002F7C88">
            <w:pPr>
              <w:widowControl w:val="0"/>
              <w:autoSpaceDE w:val="0"/>
              <w:autoSpaceDN w:val="0"/>
              <w:adjustRightInd w:val="0"/>
            </w:pPr>
          </w:p>
        </w:tc>
      </w:tr>
      <w:tr w:rsidR="002F7C88" w14:paraId="65AE1D5A"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0C12281A" w14:textId="77777777" w:rsidR="002F7C88" w:rsidRDefault="002F7C88">
            <w:pPr>
              <w:widowControl w:val="0"/>
              <w:autoSpaceDE w:val="0"/>
              <w:autoSpaceDN w:val="0"/>
              <w:adjustRightInd w:val="0"/>
            </w:pPr>
            <w:r>
              <w:t xml:space="preserve"> </w:t>
            </w:r>
            <w:r>
              <w:rPr>
                <w:rFonts w:ascii="Arial" w:hAnsi="Arial"/>
                <w:color w:val="000000"/>
                <w:sz w:val="14"/>
              </w:rPr>
              <w:t>Normal value for fresh water sediment</w:t>
            </w:r>
          </w:p>
        </w:tc>
        <w:tc>
          <w:tcPr>
            <w:tcW w:w="1701" w:type="dxa"/>
            <w:gridSpan w:val="3"/>
            <w:tcBorders>
              <w:top w:val="single" w:sz="6" w:space="0" w:color="auto"/>
              <w:bottom w:val="single" w:sz="6" w:space="0" w:color="auto"/>
            </w:tcBorders>
            <w:shd w:val="clear" w:color="auto" w:fill="FFFFFF"/>
          </w:tcPr>
          <w:p w14:paraId="2F9919F4" w14:textId="77777777" w:rsidR="002F7C88" w:rsidRDefault="002F7C88">
            <w:pPr>
              <w:widowControl w:val="0"/>
              <w:autoSpaceDE w:val="0"/>
              <w:autoSpaceDN w:val="0"/>
              <w:adjustRightInd w:val="0"/>
            </w:pPr>
            <w:r>
              <w:rPr>
                <w:rFonts w:ascii="Arial" w:hAnsi="Arial"/>
                <w:color w:val="000000"/>
                <w:sz w:val="14"/>
              </w:rPr>
              <w:t>1,25</w:t>
            </w:r>
          </w:p>
        </w:tc>
        <w:tc>
          <w:tcPr>
            <w:tcW w:w="1701" w:type="dxa"/>
            <w:gridSpan w:val="4"/>
            <w:tcBorders>
              <w:top w:val="single" w:sz="6" w:space="0" w:color="auto"/>
              <w:bottom w:val="single" w:sz="6" w:space="0" w:color="auto"/>
            </w:tcBorders>
            <w:shd w:val="clear" w:color="auto" w:fill="FFFFFF"/>
          </w:tcPr>
          <w:p w14:paraId="1F857B70"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5EDD2A56" w14:textId="77777777" w:rsidR="002F7C88" w:rsidRDefault="002F7C88">
            <w:pPr>
              <w:widowControl w:val="0"/>
              <w:autoSpaceDE w:val="0"/>
              <w:autoSpaceDN w:val="0"/>
              <w:adjustRightInd w:val="0"/>
            </w:pPr>
          </w:p>
        </w:tc>
      </w:tr>
      <w:tr w:rsidR="002F7C88" w14:paraId="3D6C1DA6"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3A8E60D" w14:textId="77777777" w:rsidR="002F7C88" w:rsidRDefault="002F7C88">
            <w:pPr>
              <w:widowControl w:val="0"/>
              <w:autoSpaceDE w:val="0"/>
              <w:autoSpaceDN w:val="0"/>
              <w:adjustRightInd w:val="0"/>
            </w:pPr>
            <w:r>
              <w:t xml:space="preserve"> </w:t>
            </w:r>
            <w:r>
              <w:rPr>
                <w:rFonts w:ascii="Arial" w:hAnsi="Arial"/>
                <w:color w:val="000000"/>
                <w:sz w:val="14"/>
              </w:rPr>
              <w:t>Normal value for marine water sediment</w:t>
            </w:r>
          </w:p>
        </w:tc>
        <w:tc>
          <w:tcPr>
            <w:tcW w:w="1701" w:type="dxa"/>
            <w:gridSpan w:val="3"/>
            <w:tcBorders>
              <w:top w:val="single" w:sz="6" w:space="0" w:color="auto"/>
              <w:bottom w:val="single" w:sz="6" w:space="0" w:color="auto"/>
            </w:tcBorders>
            <w:shd w:val="clear" w:color="auto" w:fill="FFFFFF"/>
          </w:tcPr>
          <w:p w14:paraId="618E7130" w14:textId="77777777" w:rsidR="002F7C88" w:rsidRDefault="002F7C88">
            <w:pPr>
              <w:widowControl w:val="0"/>
              <w:autoSpaceDE w:val="0"/>
              <w:autoSpaceDN w:val="0"/>
              <w:adjustRightInd w:val="0"/>
            </w:pPr>
            <w:r>
              <w:rPr>
                <w:rFonts w:ascii="Arial" w:hAnsi="Arial"/>
                <w:color w:val="000000"/>
                <w:sz w:val="14"/>
              </w:rPr>
              <w:t>0,125</w:t>
            </w:r>
          </w:p>
        </w:tc>
        <w:tc>
          <w:tcPr>
            <w:tcW w:w="1701" w:type="dxa"/>
            <w:gridSpan w:val="4"/>
            <w:tcBorders>
              <w:top w:val="single" w:sz="6" w:space="0" w:color="auto"/>
              <w:bottom w:val="single" w:sz="6" w:space="0" w:color="auto"/>
            </w:tcBorders>
            <w:shd w:val="clear" w:color="auto" w:fill="FFFFFF"/>
          </w:tcPr>
          <w:p w14:paraId="309930EE"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7FF6E2EA" w14:textId="77777777" w:rsidR="002F7C88" w:rsidRDefault="002F7C88">
            <w:pPr>
              <w:widowControl w:val="0"/>
              <w:autoSpaceDE w:val="0"/>
              <w:autoSpaceDN w:val="0"/>
              <w:adjustRightInd w:val="0"/>
            </w:pPr>
          </w:p>
        </w:tc>
      </w:tr>
      <w:tr w:rsidR="002F7C88" w14:paraId="7870D272"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77BA3FD8" w14:textId="77777777" w:rsidR="002F7C88" w:rsidRDefault="002F7C88">
            <w:pPr>
              <w:widowControl w:val="0"/>
              <w:autoSpaceDE w:val="0"/>
              <w:autoSpaceDN w:val="0"/>
              <w:adjustRightInd w:val="0"/>
            </w:pPr>
            <w:r>
              <w:t xml:space="preserve"> </w:t>
            </w:r>
            <w:r>
              <w:rPr>
                <w:rFonts w:ascii="Arial" w:hAnsi="Arial"/>
                <w:color w:val="000000"/>
                <w:sz w:val="14"/>
              </w:rPr>
              <w:t>Normal value for water, intermittent release</w:t>
            </w:r>
          </w:p>
        </w:tc>
        <w:tc>
          <w:tcPr>
            <w:tcW w:w="1701" w:type="dxa"/>
            <w:gridSpan w:val="3"/>
            <w:tcBorders>
              <w:top w:val="single" w:sz="6" w:space="0" w:color="auto"/>
              <w:bottom w:val="single" w:sz="6" w:space="0" w:color="auto"/>
            </w:tcBorders>
            <w:shd w:val="clear" w:color="auto" w:fill="FFFFFF"/>
          </w:tcPr>
          <w:p w14:paraId="3F3039CE" w14:textId="77777777" w:rsidR="002F7C88" w:rsidRDefault="002F7C88">
            <w:pPr>
              <w:widowControl w:val="0"/>
              <w:autoSpaceDE w:val="0"/>
              <w:autoSpaceDN w:val="0"/>
              <w:adjustRightInd w:val="0"/>
            </w:pPr>
            <w:r>
              <w:rPr>
                <w:rFonts w:ascii="Arial" w:hAnsi="Arial"/>
                <w:color w:val="000000"/>
                <w:sz w:val="14"/>
              </w:rPr>
              <w:t>1,65</w:t>
            </w:r>
          </w:p>
        </w:tc>
        <w:tc>
          <w:tcPr>
            <w:tcW w:w="1701" w:type="dxa"/>
            <w:gridSpan w:val="4"/>
            <w:tcBorders>
              <w:top w:val="single" w:sz="6" w:space="0" w:color="auto"/>
              <w:bottom w:val="single" w:sz="6" w:space="0" w:color="auto"/>
            </w:tcBorders>
            <w:shd w:val="clear" w:color="auto" w:fill="FFFFFF"/>
          </w:tcPr>
          <w:p w14:paraId="382662E3"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33AC6A25" w14:textId="77777777" w:rsidR="002F7C88" w:rsidRDefault="002F7C88">
            <w:pPr>
              <w:widowControl w:val="0"/>
              <w:autoSpaceDE w:val="0"/>
              <w:autoSpaceDN w:val="0"/>
              <w:adjustRightInd w:val="0"/>
            </w:pPr>
          </w:p>
        </w:tc>
      </w:tr>
      <w:tr w:rsidR="002F7C88" w14:paraId="23A40A6A"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B466AC9" w14:textId="77777777" w:rsidR="002F7C88" w:rsidRDefault="002F7C88">
            <w:pPr>
              <w:widowControl w:val="0"/>
              <w:autoSpaceDE w:val="0"/>
              <w:autoSpaceDN w:val="0"/>
              <w:adjustRightInd w:val="0"/>
            </w:pPr>
            <w:r>
              <w:t xml:space="preserve"> </w:t>
            </w:r>
            <w:r>
              <w:rPr>
                <w:rFonts w:ascii="Arial" w:hAnsi="Arial"/>
                <w:color w:val="000000"/>
                <w:sz w:val="14"/>
              </w:rPr>
              <w:t>Normal value of STP microorganisms</w:t>
            </w:r>
          </w:p>
        </w:tc>
        <w:tc>
          <w:tcPr>
            <w:tcW w:w="1701" w:type="dxa"/>
            <w:gridSpan w:val="3"/>
            <w:tcBorders>
              <w:top w:val="single" w:sz="6" w:space="0" w:color="auto"/>
              <w:bottom w:val="single" w:sz="6" w:space="0" w:color="auto"/>
            </w:tcBorders>
            <w:shd w:val="clear" w:color="auto" w:fill="FFFFFF"/>
          </w:tcPr>
          <w:p w14:paraId="777B4ECC" w14:textId="77777777" w:rsidR="002F7C88" w:rsidRDefault="002F7C88">
            <w:pPr>
              <w:widowControl w:val="0"/>
              <w:autoSpaceDE w:val="0"/>
              <w:autoSpaceDN w:val="0"/>
              <w:adjustRightInd w:val="0"/>
            </w:pPr>
            <w:r>
              <w:rPr>
                <w:rFonts w:ascii="Arial" w:hAnsi="Arial"/>
                <w:color w:val="000000"/>
                <w:sz w:val="14"/>
              </w:rPr>
              <w:t>650</w:t>
            </w:r>
          </w:p>
        </w:tc>
        <w:tc>
          <w:tcPr>
            <w:tcW w:w="1701" w:type="dxa"/>
            <w:gridSpan w:val="4"/>
            <w:tcBorders>
              <w:top w:val="single" w:sz="6" w:space="0" w:color="auto"/>
              <w:bottom w:val="single" w:sz="6" w:space="0" w:color="auto"/>
            </w:tcBorders>
            <w:shd w:val="clear" w:color="auto" w:fill="FFFFFF"/>
          </w:tcPr>
          <w:p w14:paraId="508AE7A3"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7BE5380B" w14:textId="77777777" w:rsidR="002F7C88" w:rsidRDefault="002F7C88">
            <w:pPr>
              <w:widowControl w:val="0"/>
              <w:autoSpaceDE w:val="0"/>
              <w:autoSpaceDN w:val="0"/>
              <w:adjustRightInd w:val="0"/>
            </w:pPr>
          </w:p>
        </w:tc>
      </w:tr>
      <w:tr w:rsidR="002F7C88" w14:paraId="2AE406B5" w14:textId="77777777">
        <w:tblPrEx>
          <w:tblCellMar>
            <w:top w:w="0" w:type="dxa"/>
            <w:bottom w:w="0" w:type="dxa"/>
          </w:tblCellMar>
        </w:tblPrEx>
        <w:tc>
          <w:tcPr>
            <w:tcW w:w="5670" w:type="dxa"/>
            <w:gridSpan w:val="4"/>
            <w:shd w:val="clear" w:color="auto" w:fill="FFFFFF"/>
          </w:tcPr>
          <w:p w14:paraId="67304744" w14:textId="77777777" w:rsidR="002F7C88" w:rsidRDefault="002F7C88">
            <w:pPr>
              <w:widowControl w:val="0"/>
              <w:autoSpaceDE w:val="0"/>
              <w:autoSpaceDN w:val="0"/>
              <w:adjustRightInd w:val="0"/>
            </w:pPr>
            <w:r>
              <w:t xml:space="preserve"> </w:t>
            </w:r>
            <w:r>
              <w:rPr>
                <w:rFonts w:ascii="Arial" w:hAnsi="Arial"/>
                <w:color w:val="000000"/>
                <w:sz w:val="14"/>
              </w:rPr>
              <w:t>Normal value for the terrestrial compartment</w:t>
            </w:r>
          </w:p>
        </w:tc>
        <w:tc>
          <w:tcPr>
            <w:tcW w:w="1701" w:type="dxa"/>
            <w:gridSpan w:val="3"/>
            <w:shd w:val="clear" w:color="auto" w:fill="FFFFFF"/>
          </w:tcPr>
          <w:p w14:paraId="422AF5D6" w14:textId="77777777" w:rsidR="002F7C88" w:rsidRDefault="002F7C88">
            <w:pPr>
              <w:widowControl w:val="0"/>
              <w:autoSpaceDE w:val="0"/>
              <w:autoSpaceDN w:val="0"/>
              <w:adjustRightInd w:val="0"/>
            </w:pPr>
            <w:r>
              <w:rPr>
                <w:rFonts w:ascii="Arial" w:hAnsi="Arial"/>
                <w:color w:val="000000"/>
                <w:sz w:val="14"/>
              </w:rPr>
              <w:t>0,24</w:t>
            </w:r>
          </w:p>
        </w:tc>
        <w:tc>
          <w:tcPr>
            <w:tcW w:w="1701" w:type="dxa"/>
            <w:gridSpan w:val="4"/>
            <w:shd w:val="clear" w:color="auto" w:fill="FFFFFF"/>
          </w:tcPr>
          <w:p w14:paraId="0525EF6F"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shd w:val="clear" w:color="auto" w:fill="FFFFFF"/>
          </w:tcPr>
          <w:p w14:paraId="1B5F1CE4" w14:textId="77777777" w:rsidR="002F7C88" w:rsidRDefault="002F7C88">
            <w:pPr>
              <w:widowControl w:val="0"/>
              <w:autoSpaceDE w:val="0"/>
              <w:autoSpaceDN w:val="0"/>
              <w:adjustRightInd w:val="0"/>
            </w:pPr>
          </w:p>
        </w:tc>
      </w:tr>
      <w:tr w:rsidR="002F7C88" w14:paraId="677A5F5D" w14:textId="77777777">
        <w:tblPrEx>
          <w:tblCellMar>
            <w:top w:w="0" w:type="dxa"/>
            <w:bottom w:w="0" w:type="dxa"/>
          </w:tblCellMar>
        </w:tblPrEx>
        <w:tc>
          <w:tcPr>
            <w:tcW w:w="10773" w:type="dxa"/>
            <w:gridSpan w:val="13"/>
            <w:shd w:val="clear" w:color="auto" w:fill="D3D3D3"/>
          </w:tcPr>
          <w:p w14:paraId="08E22A38" w14:textId="77777777" w:rsidR="002F7C88" w:rsidRDefault="002F7C88">
            <w:pPr>
              <w:widowControl w:val="0"/>
              <w:autoSpaceDE w:val="0"/>
              <w:autoSpaceDN w:val="0"/>
              <w:adjustRightInd w:val="0"/>
            </w:pPr>
            <w:r>
              <w:t xml:space="preserve"> </w:t>
            </w:r>
            <w:r>
              <w:rPr>
                <w:rFonts w:ascii="Arial" w:hAnsi="Arial"/>
                <w:b/>
                <w:color w:val="000000"/>
                <w:sz w:val="16"/>
              </w:rPr>
              <w:t>Health - Derived no-effect level - DNEL / DMEL</w:t>
            </w:r>
          </w:p>
        </w:tc>
      </w:tr>
      <w:tr w:rsidR="002F7C88" w14:paraId="389C326D" w14:textId="77777777">
        <w:tblPrEx>
          <w:tblCellMar>
            <w:top w:w="0" w:type="dxa"/>
            <w:bottom w:w="0" w:type="dxa"/>
          </w:tblCellMar>
        </w:tblPrEx>
        <w:tc>
          <w:tcPr>
            <w:tcW w:w="2268" w:type="dxa"/>
            <w:shd w:val="clear" w:color="auto" w:fill="D3D3D3"/>
          </w:tcPr>
          <w:p w14:paraId="5CA95564" w14:textId="77777777" w:rsidR="002F7C88" w:rsidRDefault="002F7C88">
            <w:pPr>
              <w:widowControl w:val="0"/>
              <w:autoSpaceDE w:val="0"/>
              <w:autoSpaceDN w:val="0"/>
              <w:adjustRightInd w:val="0"/>
              <w:jc w:val="both"/>
            </w:pPr>
            <w:r>
              <w:t xml:space="preserve"> </w:t>
            </w:r>
          </w:p>
        </w:tc>
        <w:tc>
          <w:tcPr>
            <w:tcW w:w="1134" w:type="dxa"/>
            <w:shd w:val="clear" w:color="auto" w:fill="D3D3D3"/>
          </w:tcPr>
          <w:p w14:paraId="673DB8AA" w14:textId="77777777" w:rsidR="002F7C88" w:rsidRDefault="002F7C88">
            <w:pPr>
              <w:widowControl w:val="0"/>
              <w:autoSpaceDE w:val="0"/>
              <w:autoSpaceDN w:val="0"/>
              <w:adjustRightInd w:val="0"/>
            </w:pPr>
            <w:r>
              <w:rPr>
                <w:rFonts w:ascii="Arial" w:hAnsi="Arial"/>
                <w:color w:val="000000"/>
                <w:sz w:val="14"/>
              </w:rPr>
              <w:t>Effects on consumers</w:t>
            </w:r>
          </w:p>
        </w:tc>
        <w:tc>
          <w:tcPr>
            <w:tcW w:w="1134" w:type="dxa"/>
            <w:shd w:val="clear" w:color="auto" w:fill="D3D3D3"/>
          </w:tcPr>
          <w:p w14:paraId="45E23BB5" w14:textId="77777777" w:rsidR="002F7C88" w:rsidRDefault="002F7C88">
            <w:pPr>
              <w:widowControl w:val="0"/>
              <w:autoSpaceDE w:val="0"/>
              <w:autoSpaceDN w:val="0"/>
              <w:adjustRightInd w:val="0"/>
            </w:pPr>
          </w:p>
        </w:tc>
        <w:tc>
          <w:tcPr>
            <w:tcW w:w="1134" w:type="dxa"/>
            <w:shd w:val="clear" w:color="auto" w:fill="D3D3D3"/>
          </w:tcPr>
          <w:p w14:paraId="13196274" w14:textId="77777777" w:rsidR="002F7C88" w:rsidRDefault="002F7C88">
            <w:pPr>
              <w:widowControl w:val="0"/>
              <w:autoSpaceDE w:val="0"/>
              <w:autoSpaceDN w:val="0"/>
              <w:adjustRightInd w:val="0"/>
            </w:pPr>
          </w:p>
        </w:tc>
        <w:tc>
          <w:tcPr>
            <w:tcW w:w="1020" w:type="dxa"/>
            <w:shd w:val="clear" w:color="auto" w:fill="D3D3D3"/>
          </w:tcPr>
          <w:p w14:paraId="4FE2AB7F" w14:textId="77777777" w:rsidR="002F7C88" w:rsidRDefault="002F7C88">
            <w:pPr>
              <w:widowControl w:val="0"/>
              <w:autoSpaceDE w:val="0"/>
              <w:autoSpaceDN w:val="0"/>
              <w:adjustRightInd w:val="0"/>
            </w:pPr>
          </w:p>
        </w:tc>
        <w:tc>
          <w:tcPr>
            <w:tcW w:w="1020" w:type="dxa"/>
            <w:gridSpan w:val="3"/>
            <w:shd w:val="clear" w:color="auto" w:fill="D3D3D3"/>
          </w:tcPr>
          <w:p w14:paraId="45D9F92F" w14:textId="77777777" w:rsidR="002F7C88" w:rsidRDefault="002F7C88">
            <w:pPr>
              <w:widowControl w:val="0"/>
              <w:autoSpaceDE w:val="0"/>
              <w:autoSpaceDN w:val="0"/>
              <w:adjustRightInd w:val="0"/>
            </w:pPr>
            <w:r>
              <w:rPr>
                <w:rFonts w:ascii="Arial" w:hAnsi="Arial"/>
                <w:color w:val="000000"/>
                <w:sz w:val="14"/>
              </w:rPr>
              <w:t>Effects on workers</w:t>
            </w:r>
          </w:p>
        </w:tc>
        <w:tc>
          <w:tcPr>
            <w:tcW w:w="1020" w:type="dxa"/>
            <w:gridSpan w:val="2"/>
            <w:shd w:val="clear" w:color="auto" w:fill="D3D3D3"/>
          </w:tcPr>
          <w:p w14:paraId="563955F1" w14:textId="77777777" w:rsidR="002F7C88" w:rsidRDefault="002F7C88">
            <w:pPr>
              <w:widowControl w:val="0"/>
              <w:autoSpaceDE w:val="0"/>
              <w:autoSpaceDN w:val="0"/>
              <w:adjustRightInd w:val="0"/>
            </w:pPr>
          </w:p>
        </w:tc>
        <w:tc>
          <w:tcPr>
            <w:tcW w:w="1020" w:type="dxa"/>
            <w:gridSpan w:val="2"/>
            <w:shd w:val="clear" w:color="auto" w:fill="D3D3D3"/>
          </w:tcPr>
          <w:p w14:paraId="70A2DE88" w14:textId="77777777" w:rsidR="002F7C88" w:rsidRDefault="002F7C88">
            <w:pPr>
              <w:widowControl w:val="0"/>
              <w:autoSpaceDE w:val="0"/>
              <w:autoSpaceDN w:val="0"/>
              <w:adjustRightInd w:val="0"/>
            </w:pPr>
          </w:p>
        </w:tc>
        <w:tc>
          <w:tcPr>
            <w:tcW w:w="1020" w:type="dxa"/>
            <w:shd w:val="clear" w:color="auto" w:fill="D3D3D3"/>
          </w:tcPr>
          <w:p w14:paraId="333FFB65" w14:textId="77777777" w:rsidR="002F7C88" w:rsidRDefault="002F7C88">
            <w:pPr>
              <w:widowControl w:val="0"/>
              <w:autoSpaceDE w:val="0"/>
              <w:autoSpaceDN w:val="0"/>
              <w:adjustRightInd w:val="0"/>
            </w:pPr>
          </w:p>
        </w:tc>
      </w:tr>
      <w:tr w:rsidR="002F7C88" w14:paraId="79373A2E"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5B47462E" w14:textId="77777777" w:rsidR="002F7C88" w:rsidRDefault="002F7C88">
            <w:pPr>
              <w:widowControl w:val="0"/>
              <w:autoSpaceDE w:val="0"/>
              <w:autoSpaceDN w:val="0"/>
              <w:adjustRightInd w:val="0"/>
            </w:pPr>
            <w:r>
              <w:t xml:space="preserve"> </w:t>
            </w:r>
            <w:r>
              <w:rPr>
                <w:rFonts w:ascii="Arial" w:hAnsi="Arial"/>
                <w:color w:val="000000"/>
                <w:sz w:val="14"/>
              </w:rPr>
              <w:t>Route of exposure</w:t>
            </w:r>
          </w:p>
        </w:tc>
        <w:tc>
          <w:tcPr>
            <w:tcW w:w="1134" w:type="dxa"/>
            <w:tcBorders>
              <w:top w:val="single" w:sz="6" w:space="0" w:color="auto"/>
              <w:bottom w:val="single" w:sz="6" w:space="0" w:color="auto"/>
            </w:tcBorders>
            <w:shd w:val="clear" w:color="auto" w:fill="D3D3D3"/>
          </w:tcPr>
          <w:p w14:paraId="585C3098" w14:textId="77777777" w:rsidR="002F7C88" w:rsidRDefault="002F7C88">
            <w:pPr>
              <w:widowControl w:val="0"/>
              <w:autoSpaceDE w:val="0"/>
              <w:autoSpaceDN w:val="0"/>
              <w:adjustRightInd w:val="0"/>
            </w:pPr>
            <w:r>
              <w:rPr>
                <w:rFonts w:ascii="Arial" w:hAnsi="Arial"/>
                <w:color w:val="000000"/>
                <w:sz w:val="14"/>
              </w:rPr>
              <w:t>Acute local</w:t>
            </w:r>
          </w:p>
        </w:tc>
        <w:tc>
          <w:tcPr>
            <w:tcW w:w="1134" w:type="dxa"/>
            <w:tcBorders>
              <w:top w:val="single" w:sz="6" w:space="0" w:color="auto"/>
              <w:bottom w:val="single" w:sz="6" w:space="0" w:color="auto"/>
            </w:tcBorders>
            <w:shd w:val="clear" w:color="auto" w:fill="D3D3D3"/>
          </w:tcPr>
          <w:p w14:paraId="63C127E9" w14:textId="77777777" w:rsidR="002F7C88" w:rsidRDefault="002F7C88">
            <w:pPr>
              <w:widowControl w:val="0"/>
              <w:autoSpaceDE w:val="0"/>
              <w:autoSpaceDN w:val="0"/>
              <w:adjustRightInd w:val="0"/>
            </w:pPr>
            <w:r>
              <w:rPr>
                <w:rFonts w:ascii="Arial" w:hAnsi="Arial"/>
                <w:color w:val="000000"/>
                <w:sz w:val="14"/>
              </w:rPr>
              <w:t>Acute systemic</w:t>
            </w:r>
          </w:p>
        </w:tc>
        <w:tc>
          <w:tcPr>
            <w:tcW w:w="1134" w:type="dxa"/>
            <w:tcBorders>
              <w:top w:val="single" w:sz="6" w:space="0" w:color="auto"/>
              <w:bottom w:val="single" w:sz="6" w:space="0" w:color="auto"/>
            </w:tcBorders>
            <w:shd w:val="clear" w:color="auto" w:fill="D3D3D3"/>
          </w:tcPr>
          <w:p w14:paraId="0424F6AE"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19182D4E" w14:textId="77777777" w:rsidR="002F7C88" w:rsidRDefault="002F7C88">
            <w:pPr>
              <w:widowControl w:val="0"/>
              <w:autoSpaceDE w:val="0"/>
              <w:autoSpaceDN w:val="0"/>
              <w:adjustRightInd w:val="0"/>
            </w:pPr>
            <w:r>
              <w:rPr>
                <w:rFonts w:ascii="Arial" w:hAnsi="Arial"/>
                <w:color w:val="000000"/>
                <w:sz w:val="14"/>
              </w:rPr>
              <w:t>Chronic systemic</w:t>
            </w:r>
          </w:p>
        </w:tc>
        <w:tc>
          <w:tcPr>
            <w:tcW w:w="1020" w:type="dxa"/>
            <w:gridSpan w:val="3"/>
            <w:tcBorders>
              <w:top w:val="single" w:sz="6" w:space="0" w:color="auto"/>
              <w:bottom w:val="single" w:sz="6" w:space="0" w:color="auto"/>
            </w:tcBorders>
            <w:shd w:val="clear" w:color="auto" w:fill="D3D3D3"/>
          </w:tcPr>
          <w:p w14:paraId="4F8ED6BC" w14:textId="77777777" w:rsidR="002F7C88" w:rsidRDefault="002F7C88">
            <w:pPr>
              <w:widowControl w:val="0"/>
              <w:autoSpaceDE w:val="0"/>
              <w:autoSpaceDN w:val="0"/>
              <w:adjustRightInd w:val="0"/>
            </w:pPr>
            <w:r>
              <w:rPr>
                <w:rFonts w:ascii="Arial" w:hAnsi="Arial"/>
                <w:color w:val="000000"/>
                <w:sz w:val="14"/>
              </w:rPr>
              <w:t>Acute local</w:t>
            </w:r>
          </w:p>
        </w:tc>
        <w:tc>
          <w:tcPr>
            <w:tcW w:w="1020" w:type="dxa"/>
            <w:gridSpan w:val="2"/>
            <w:tcBorders>
              <w:top w:val="single" w:sz="6" w:space="0" w:color="auto"/>
              <w:bottom w:val="single" w:sz="6" w:space="0" w:color="auto"/>
            </w:tcBorders>
            <w:shd w:val="clear" w:color="auto" w:fill="D3D3D3"/>
          </w:tcPr>
          <w:p w14:paraId="35D0DC7D" w14:textId="77777777" w:rsidR="002F7C88" w:rsidRDefault="002F7C88">
            <w:pPr>
              <w:widowControl w:val="0"/>
              <w:autoSpaceDE w:val="0"/>
              <w:autoSpaceDN w:val="0"/>
              <w:adjustRightInd w:val="0"/>
            </w:pPr>
            <w:r>
              <w:rPr>
                <w:rFonts w:ascii="Arial" w:hAnsi="Arial"/>
                <w:color w:val="000000"/>
                <w:sz w:val="14"/>
              </w:rPr>
              <w:t>Acute systemic</w:t>
            </w:r>
          </w:p>
        </w:tc>
        <w:tc>
          <w:tcPr>
            <w:tcW w:w="1020" w:type="dxa"/>
            <w:gridSpan w:val="2"/>
            <w:tcBorders>
              <w:top w:val="single" w:sz="6" w:space="0" w:color="auto"/>
              <w:bottom w:val="single" w:sz="6" w:space="0" w:color="auto"/>
            </w:tcBorders>
            <w:shd w:val="clear" w:color="auto" w:fill="D3D3D3"/>
          </w:tcPr>
          <w:p w14:paraId="28A77A5C"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3C0DD1D2" w14:textId="77777777" w:rsidR="002F7C88" w:rsidRDefault="002F7C88">
            <w:pPr>
              <w:widowControl w:val="0"/>
              <w:autoSpaceDE w:val="0"/>
              <w:autoSpaceDN w:val="0"/>
              <w:adjustRightInd w:val="0"/>
            </w:pPr>
            <w:r>
              <w:rPr>
                <w:rFonts w:ascii="Arial" w:hAnsi="Arial"/>
                <w:color w:val="000000"/>
                <w:sz w:val="14"/>
              </w:rPr>
              <w:t>Chronic systemic</w:t>
            </w:r>
          </w:p>
        </w:tc>
      </w:tr>
      <w:tr w:rsidR="002F7C88" w14:paraId="7C938FF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6BFEF32" w14:textId="77777777" w:rsidR="002F7C88" w:rsidRDefault="002F7C88">
            <w:pPr>
              <w:widowControl w:val="0"/>
              <w:autoSpaceDE w:val="0"/>
              <w:autoSpaceDN w:val="0"/>
              <w:adjustRightInd w:val="0"/>
            </w:pPr>
            <w:r>
              <w:t xml:space="preserve"> </w:t>
            </w:r>
            <w:r>
              <w:rPr>
                <w:rFonts w:ascii="Arial" w:hAnsi="Arial"/>
                <w:color w:val="000000"/>
                <w:sz w:val="14"/>
              </w:rPr>
              <w:t>Oral</w:t>
            </w:r>
          </w:p>
        </w:tc>
        <w:tc>
          <w:tcPr>
            <w:tcW w:w="1134" w:type="dxa"/>
            <w:tcBorders>
              <w:top w:val="single" w:sz="6" w:space="0" w:color="auto"/>
              <w:bottom w:val="single" w:sz="6" w:space="0" w:color="auto"/>
            </w:tcBorders>
            <w:shd w:val="clear" w:color="auto" w:fill="FFFFFF"/>
          </w:tcPr>
          <w:p w14:paraId="1C482E01"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181991DD"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7FD994A" w14:textId="77777777" w:rsidR="002F7C88" w:rsidRDefault="002F7C88">
            <w:pPr>
              <w:widowControl w:val="0"/>
              <w:autoSpaceDE w:val="0"/>
              <w:autoSpaceDN w:val="0"/>
              <w:adjustRightInd w:val="0"/>
            </w:pPr>
            <w:r>
              <w:rPr>
                <w:rFonts w:ascii="Arial" w:hAnsi="Arial"/>
                <w:color w:val="000000"/>
                <w:sz w:val="14"/>
              </w:rPr>
              <w:t>VND</w:t>
            </w:r>
          </w:p>
        </w:tc>
        <w:tc>
          <w:tcPr>
            <w:tcW w:w="1020" w:type="dxa"/>
            <w:tcBorders>
              <w:top w:val="single" w:sz="6" w:space="0" w:color="auto"/>
              <w:bottom w:val="single" w:sz="6" w:space="0" w:color="auto"/>
            </w:tcBorders>
            <w:shd w:val="clear" w:color="auto" w:fill="FFFFFF"/>
          </w:tcPr>
          <w:p w14:paraId="46EE62BB" w14:textId="77777777" w:rsidR="002F7C88" w:rsidRDefault="002F7C88">
            <w:pPr>
              <w:widowControl w:val="0"/>
              <w:autoSpaceDE w:val="0"/>
              <w:autoSpaceDN w:val="0"/>
              <w:adjustRightInd w:val="0"/>
            </w:pPr>
            <w:r>
              <w:rPr>
                <w:rFonts w:ascii="Arial" w:hAnsi="Arial"/>
                <w:color w:val="000000"/>
                <w:sz w:val="14"/>
              </w:rPr>
              <w:t>4,5 mg/kg</w:t>
            </w:r>
          </w:p>
        </w:tc>
        <w:tc>
          <w:tcPr>
            <w:tcW w:w="1020" w:type="dxa"/>
            <w:gridSpan w:val="3"/>
            <w:tcBorders>
              <w:top w:val="single" w:sz="6" w:space="0" w:color="auto"/>
              <w:bottom w:val="single" w:sz="6" w:space="0" w:color="auto"/>
            </w:tcBorders>
            <w:shd w:val="clear" w:color="auto" w:fill="FFFFFF"/>
          </w:tcPr>
          <w:p w14:paraId="424E7846"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5768F530"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70931185"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55140869" w14:textId="77777777" w:rsidR="002F7C88" w:rsidRDefault="002F7C88">
            <w:pPr>
              <w:widowControl w:val="0"/>
              <w:autoSpaceDE w:val="0"/>
              <w:autoSpaceDN w:val="0"/>
              <w:adjustRightInd w:val="0"/>
            </w:pPr>
          </w:p>
        </w:tc>
      </w:tr>
      <w:tr w:rsidR="002F7C88" w14:paraId="58356844"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406DF2E" w14:textId="77777777" w:rsidR="002F7C88" w:rsidRDefault="002F7C88">
            <w:pPr>
              <w:widowControl w:val="0"/>
              <w:autoSpaceDE w:val="0"/>
              <w:autoSpaceDN w:val="0"/>
              <w:adjustRightInd w:val="0"/>
            </w:pPr>
            <w:r>
              <w:t xml:space="preserve"> </w:t>
            </w:r>
            <w:r>
              <w:rPr>
                <w:rFonts w:ascii="Arial" w:hAnsi="Arial"/>
                <w:color w:val="000000"/>
                <w:sz w:val="14"/>
              </w:rPr>
              <w:t>Inhalation</w:t>
            </w:r>
          </w:p>
        </w:tc>
        <w:tc>
          <w:tcPr>
            <w:tcW w:w="1134" w:type="dxa"/>
            <w:tcBorders>
              <w:top w:val="single" w:sz="6" w:space="0" w:color="auto"/>
              <w:bottom w:val="single" w:sz="6" w:space="0" w:color="auto"/>
            </w:tcBorders>
            <w:shd w:val="clear" w:color="auto" w:fill="FFFFFF"/>
          </w:tcPr>
          <w:p w14:paraId="56ACC9A4" w14:textId="77777777" w:rsidR="002F7C88" w:rsidRDefault="002F7C88">
            <w:pPr>
              <w:widowControl w:val="0"/>
              <w:autoSpaceDE w:val="0"/>
              <w:autoSpaceDN w:val="0"/>
              <w:adjustRightInd w:val="0"/>
            </w:pPr>
            <w:r>
              <w:rPr>
                <w:rFonts w:ascii="Arial" w:hAnsi="Arial"/>
                <w:color w:val="000000"/>
                <w:sz w:val="14"/>
              </w:rPr>
              <w:t>734 mg/m3</w:t>
            </w:r>
          </w:p>
        </w:tc>
        <w:tc>
          <w:tcPr>
            <w:tcW w:w="1134" w:type="dxa"/>
            <w:tcBorders>
              <w:top w:val="single" w:sz="6" w:space="0" w:color="auto"/>
              <w:bottom w:val="single" w:sz="6" w:space="0" w:color="auto"/>
            </w:tcBorders>
            <w:shd w:val="clear" w:color="auto" w:fill="FFFFFF"/>
          </w:tcPr>
          <w:p w14:paraId="3DC081EE" w14:textId="77777777" w:rsidR="002F7C88" w:rsidRDefault="002F7C88">
            <w:pPr>
              <w:widowControl w:val="0"/>
              <w:autoSpaceDE w:val="0"/>
              <w:autoSpaceDN w:val="0"/>
              <w:adjustRightInd w:val="0"/>
            </w:pPr>
            <w:r>
              <w:rPr>
                <w:rFonts w:ascii="Arial" w:hAnsi="Arial"/>
                <w:color w:val="000000"/>
                <w:sz w:val="14"/>
              </w:rPr>
              <w:t>734 mg/m3</w:t>
            </w:r>
          </w:p>
        </w:tc>
        <w:tc>
          <w:tcPr>
            <w:tcW w:w="1134" w:type="dxa"/>
            <w:tcBorders>
              <w:top w:val="single" w:sz="6" w:space="0" w:color="auto"/>
              <w:bottom w:val="single" w:sz="6" w:space="0" w:color="auto"/>
            </w:tcBorders>
            <w:shd w:val="clear" w:color="auto" w:fill="FFFFFF"/>
          </w:tcPr>
          <w:p w14:paraId="1D4549C6" w14:textId="77777777" w:rsidR="002F7C88" w:rsidRDefault="002F7C88">
            <w:pPr>
              <w:widowControl w:val="0"/>
              <w:autoSpaceDE w:val="0"/>
              <w:autoSpaceDN w:val="0"/>
              <w:adjustRightInd w:val="0"/>
            </w:pPr>
            <w:r>
              <w:rPr>
                <w:rFonts w:ascii="Arial" w:hAnsi="Arial"/>
                <w:color w:val="000000"/>
                <w:sz w:val="14"/>
              </w:rPr>
              <w:t>367 mg/m3</w:t>
            </w:r>
          </w:p>
        </w:tc>
        <w:tc>
          <w:tcPr>
            <w:tcW w:w="1020" w:type="dxa"/>
            <w:tcBorders>
              <w:top w:val="single" w:sz="6" w:space="0" w:color="auto"/>
              <w:bottom w:val="single" w:sz="6" w:space="0" w:color="auto"/>
            </w:tcBorders>
            <w:shd w:val="clear" w:color="auto" w:fill="FFFFFF"/>
          </w:tcPr>
          <w:p w14:paraId="062C0142" w14:textId="77777777" w:rsidR="002F7C88" w:rsidRDefault="002F7C88">
            <w:pPr>
              <w:widowControl w:val="0"/>
              <w:autoSpaceDE w:val="0"/>
              <w:autoSpaceDN w:val="0"/>
              <w:adjustRightInd w:val="0"/>
            </w:pPr>
            <w:r>
              <w:rPr>
                <w:rFonts w:ascii="Arial" w:hAnsi="Arial"/>
                <w:color w:val="000000"/>
                <w:sz w:val="14"/>
              </w:rPr>
              <w:t>367 mg/m3</w:t>
            </w:r>
          </w:p>
        </w:tc>
        <w:tc>
          <w:tcPr>
            <w:tcW w:w="1020" w:type="dxa"/>
            <w:gridSpan w:val="3"/>
            <w:tcBorders>
              <w:top w:val="single" w:sz="6" w:space="0" w:color="auto"/>
              <w:bottom w:val="single" w:sz="6" w:space="0" w:color="auto"/>
            </w:tcBorders>
            <w:shd w:val="clear" w:color="auto" w:fill="FFFFFF"/>
          </w:tcPr>
          <w:p w14:paraId="6138E9A9" w14:textId="77777777" w:rsidR="002F7C88" w:rsidRDefault="002F7C88">
            <w:pPr>
              <w:widowControl w:val="0"/>
              <w:autoSpaceDE w:val="0"/>
              <w:autoSpaceDN w:val="0"/>
              <w:adjustRightInd w:val="0"/>
            </w:pPr>
            <w:r>
              <w:rPr>
                <w:rFonts w:ascii="Arial" w:hAnsi="Arial"/>
                <w:color w:val="000000"/>
                <w:sz w:val="14"/>
              </w:rPr>
              <w:t>1468 mg/m3</w:t>
            </w:r>
          </w:p>
        </w:tc>
        <w:tc>
          <w:tcPr>
            <w:tcW w:w="1020" w:type="dxa"/>
            <w:gridSpan w:val="2"/>
            <w:tcBorders>
              <w:top w:val="single" w:sz="6" w:space="0" w:color="auto"/>
              <w:bottom w:val="single" w:sz="6" w:space="0" w:color="auto"/>
            </w:tcBorders>
            <w:shd w:val="clear" w:color="auto" w:fill="FFFFFF"/>
          </w:tcPr>
          <w:p w14:paraId="5F68EA6F" w14:textId="77777777" w:rsidR="002F7C88" w:rsidRDefault="002F7C88">
            <w:pPr>
              <w:widowControl w:val="0"/>
              <w:autoSpaceDE w:val="0"/>
              <w:autoSpaceDN w:val="0"/>
              <w:adjustRightInd w:val="0"/>
            </w:pPr>
            <w:r>
              <w:rPr>
                <w:rFonts w:ascii="Arial" w:hAnsi="Arial"/>
                <w:color w:val="000000"/>
                <w:sz w:val="14"/>
              </w:rPr>
              <w:t>1468 mg/m3</w:t>
            </w:r>
          </w:p>
        </w:tc>
        <w:tc>
          <w:tcPr>
            <w:tcW w:w="1020" w:type="dxa"/>
            <w:gridSpan w:val="2"/>
            <w:tcBorders>
              <w:top w:val="single" w:sz="6" w:space="0" w:color="auto"/>
              <w:bottom w:val="single" w:sz="6" w:space="0" w:color="auto"/>
            </w:tcBorders>
            <w:shd w:val="clear" w:color="auto" w:fill="FFFFFF"/>
          </w:tcPr>
          <w:p w14:paraId="56F68FB2" w14:textId="77777777" w:rsidR="002F7C88" w:rsidRDefault="002F7C88">
            <w:pPr>
              <w:widowControl w:val="0"/>
              <w:autoSpaceDE w:val="0"/>
              <w:autoSpaceDN w:val="0"/>
              <w:adjustRightInd w:val="0"/>
            </w:pPr>
            <w:r>
              <w:rPr>
                <w:rFonts w:ascii="Arial" w:hAnsi="Arial"/>
                <w:color w:val="000000"/>
                <w:sz w:val="14"/>
              </w:rPr>
              <w:t>734 mg/m3</w:t>
            </w:r>
          </w:p>
        </w:tc>
        <w:tc>
          <w:tcPr>
            <w:tcW w:w="1020" w:type="dxa"/>
            <w:tcBorders>
              <w:top w:val="single" w:sz="6" w:space="0" w:color="auto"/>
              <w:bottom w:val="single" w:sz="6" w:space="0" w:color="auto"/>
            </w:tcBorders>
            <w:shd w:val="clear" w:color="auto" w:fill="FFFFFF"/>
          </w:tcPr>
          <w:p w14:paraId="4BF384AB" w14:textId="77777777" w:rsidR="002F7C88" w:rsidRDefault="002F7C88">
            <w:pPr>
              <w:widowControl w:val="0"/>
              <w:autoSpaceDE w:val="0"/>
              <w:autoSpaceDN w:val="0"/>
              <w:adjustRightInd w:val="0"/>
            </w:pPr>
            <w:r>
              <w:rPr>
                <w:rFonts w:ascii="Arial" w:hAnsi="Arial"/>
                <w:color w:val="000000"/>
                <w:sz w:val="14"/>
              </w:rPr>
              <w:t>734 mg/m3</w:t>
            </w:r>
          </w:p>
        </w:tc>
      </w:tr>
      <w:tr w:rsidR="002F7C88" w14:paraId="1512E4C0" w14:textId="77777777">
        <w:tblPrEx>
          <w:tblCellMar>
            <w:top w:w="0" w:type="dxa"/>
            <w:bottom w:w="0" w:type="dxa"/>
          </w:tblCellMar>
        </w:tblPrEx>
        <w:tc>
          <w:tcPr>
            <w:tcW w:w="2268" w:type="dxa"/>
            <w:shd w:val="clear" w:color="auto" w:fill="FFFFFF"/>
          </w:tcPr>
          <w:p w14:paraId="13EDD1DF" w14:textId="77777777" w:rsidR="002F7C88" w:rsidRDefault="002F7C88">
            <w:pPr>
              <w:widowControl w:val="0"/>
              <w:autoSpaceDE w:val="0"/>
              <w:autoSpaceDN w:val="0"/>
              <w:adjustRightInd w:val="0"/>
            </w:pPr>
            <w:r>
              <w:t xml:space="preserve"> </w:t>
            </w:r>
            <w:r>
              <w:rPr>
                <w:rFonts w:ascii="Arial" w:hAnsi="Arial"/>
                <w:color w:val="000000"/>
                <w:sz w:val="14"/>
              </w:rPr>
              <w:t>Skin</w:t>
            </w:r>
          </w:p>
        </w:tc>
        <w:tc>
          <w:tcPr>
            <w:tcW w:w="1134" w:type="dxa"/>
            <w:shd w:val="clear" w:color="auto" w:fill="FFFFFF"/>
          </w:tcPr>
          <w:p w14:paraId="25991155" w14:textId="77777777" w:rsidR="002F7C88" w:rsidRDefault="002F7C88">
            <w:pPr>
              <w:widowControl w:val="0"/>
              <w:autoSpaceDE w:val="0"/>
              <w:autoSpaceDN w:val="0"/>
              <w:adjustRightInd w:val="0"/>
            </w:pPr>
          </w:p>
        </w:tc>
        <w:tc>
          <w:tcPr>
            <w:tcW w:w="1134" w:type="dxa"/>
            <w:shd w:val="clear" w:color="auto" w:fill="FFFFFF"/>
          </w:tcPr>
          <w:p w14:paraId="7C3AC1FE" w14:textId="77777777" w:rsidR="002F7C88" w:rsidRDefault="002F7C88">
            <w:pPr>
              <w:widowControl w:val="0"/>
              <w:autoSpaceDE w:val="0"/>
              <w:autoSpaceDN w:val="0"/>
              <w:adjustRightInd w:val="0"/>
            </w:pPr>
          </w:p>
        </w:tc>
        <w:tc>
          <w:tcPr>
            <w:tcW w:w="1134" w:type="dxa"/>
            <w:shd w:val="clear" w:color="auto" w:fill="FFFFFF"/>
          </w:tcPr>
          <w:p w14:paraId="75311E7D" w14:textId="77777777" w:rsidR="002F7C88" w:rsidRDefault="002F7C88">
            <w:pPr>
              <w:widowControl w:val="0"/>
              <w:autoSpaceDE w:val="0"/>
              <w:autoSpaceDN w:val="0"/>
              <w:adjustRightInd w:val="0"/>
            </w:pPr>
            <w:r>
              <w:rPr>
                <w:rFonts w:ascii="Arial" w:hAnsi="Arial"/>
                <w:color w:val="000000"/>
                <w:sz w:val="14"/>
              </w:rPr>
              <w:t>VND</w:t>
            </w:r>
          </w:p>
        </w:tc>
        <w:tc>
          <w:tcPr>
            <w:tcW w:w="1020" w:type="dxa"/>
            <w:shd w:val="clear" w:color="auto" w:fill="FFFFFF"/>
          </w:tcPr>
          <w:p w14:paraId="786B8CEE" w14:textId="77777777" w:rsidR="002F7C88" w:rsidRDefault="002F7C88">
            <w:pPr>
              <w:widowControl w:val="0"/>
              <w:autoSpaceDE w:val="0"/>
              <w:autoSpaceDN w:val="0"/>
              <w:adjustRightInd w:val="0"/>
            </w:pPr>
            <w:r>
              <w:rPr>
                <w:rFonts w:ascii="Arial" w:hAnsi="Arial"/>
                <w:color w:val="000000"/>
                <w:sz w:val="14"/>
              </w:rPr>
              <w:t>37 mg/kg</w:t>
            </w:r>
          </w:p>
        </w:tc>
        <w:tc>
          <w:tcPr>
            <w:tcW w:w="1020" w:type="dxa"/>
            <w:gridSpan w:val="3"/>
            <w:shd w:val="clear" w:color="auto" w:fill="FFFFFF"/>
          </w:tcPr>
          <w:p w14:paraId="510A797A" w14:textId="77777777" w:rsidR="002F7C88" w:rsidRDefault="002F7C88">
            <w:pPr>
              <w:widowControl w:val="0"/>
              <w:autoSpaceDE w:val="0"/>
              <w:autoSpaceDN w:val="0"/>
              <w:adjustRightInd w:val="0"/>
            </w:pPr>
          </w:p>
        </w:tc>
        <w:tc>
          <w:tcPr>
            <w:tcW w:w="1020" w:type="dxa"/>
            <w:gridSpan w:val="2"/>
            <w:shd w:val="clear" w:color="auto" w:fill="FFFFFF"/>
          </w:tcPr>
          <w:p w14:paraId="19E31045" w14:textId="77777777" w:rsidR="002F7C88" w:rsidRDefault="002F7C88">
            <w:pPr>
              <w:widowControl w:val="0"/>
              <w:autoSpaceDE w:val="0"/>
              <w:autoSpaceDN w:val="0"/>
              <w:adjustRightInd w:val="0"/>
            </w:pPr>
          </w:p>
        </w:tc>
        <w:tc>
          <w:tcPr>
            <w:tcW w:w="1020" w:type="dxa"/>
            <w:gridSpan w:val="2"/>
            <w:shd w:val="clear" w:color="auto" w:fill="FFFFFF"/>
          </w:tcPr>
          <w:p w14:paraId="36F3DD77" w14:textId="77777777" w:rsidR="002F7C88" w:rsidRDefault="002F7C88">
            <w:pPr>
              <w:widowControl w:val="0"/>
              <w:autoSpaceDE w:val="0"/>
              <w:autoSpaceDN w:val="0"/>
              <w:adjustRightInd w:val="0"/>
            </w:pPr>
            <w:r>
              <w:rPr>
                <w:rFonts w:ascii="Arial" w:hAnsi="Arial"/>
                <w:color w:val="000000"/>
                <w:sz w:val="14"/>
              </w:rPr>
              <w:t>VND</w:t>
            </w:r>
          </w:p>
        </w:tc>
        <w:tc>
          <w:tcPr>
            <w:tcW w:w="1020" w:type="dxa"/>
            <w:shd w:val="clear" w:color="auto" w:fill="FFFFFF"/>
          </w:tcPr>
          <w:p w14:paraId="4483F320" w14:textId="77777777" w:rsidR="002F7C88" w:rsidRDefault="002F7C88">
            <w:pPr>
              <w:widowControl w:val="0"/>
              <w:autoSpaceDE w:val="0"/>
              <w:autoSpaceDN w:val="0"/>
              <w:adjustRightInd w:val="0"/>
            </w:pPr>
            <w:r>
              <w:rPr>
                <w:rFonts w:ascii="Arial" w:hAnsi="Arial"/>
                <w:color w:val="000000"/>
                <w:sz w:val="14"/>
              </w:rPr>
              <w:t>63 mg/kg</w:t>
            </w:r>
          </w:p>
        </w:tc>
      </w:tr>
    </w:tbl>
    <w:p w14:paraId="10DE503A"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2F7C88" w14:paraId="2EA98D0A" w14:textId="77777777">
        <w:tblPrEx>
          <w:tblCellMar>
            <w:top w:w="0" w:type="dxa"/>
            <w:bottom w:w="0" w:type="dxa"/>
          </w:tblCellMar>
        </w:tblPrEx>
        <w:tc>
          <w:tcPr>
            <w:tcW w:w="10773" w:type="dxa"/>
            <w:gridSpan w:val="8"/>
            <w:shd w:val="clear" w:color="auto" w:fill="C0C0C0"/>
          </w:tcPr>
          <w:p w14:paraId="3BB87692" w14:textId="77777777" w:rsidR="002F7C88" w:rsidRDefault="002F7C88">
            <w:pPr>
              <w:widowControl w:val="0"/>
              <w:autoSpaceDE w:val="0"/>
              <w:autoSpaceDN w:val="0"/>
              <w:adjustRightInd w:val="0"/>
            </w:pPr>
            <w:r>
              <w:t xml:space="preserve"> </w:t>
            </w:r>
            <w:r>
              <w:rPr>
                <w:rFonts w:ascii="Arial" w:hAnsi="Arial"/>
                <w:b/>
                <w:color w:val="000000"/>
                <w:sz w:val="16"/>
              </w:rPr>
              <w:t>DIPHENYLMETHANE DIISOCYANATE, ISOMERS AND HOMOLOGUES.</w:t>
            </w:r>
          </w:p>
        </w:tc>
      </w:tr>
      <w:tr w:rsidR="002F7C88" w14:paraId="144557D0" w14:textId="77777777">
        <w:tblPrEx>
          <w:tblCellMar>
            <w:top w:w="0" w:type="dxa"/>
            <w:bottom w:w="0" w:type="dxa"/>
          </w:tblCellMar>
        </w:tblPrEx>
        <w:tc>
          <w:tcPr>
            <w:tcW w:w="10773" w:type="dxa"/>
            <w:gridSpan w:val="8"/>
            <w:shd w:val="clear" w:color="auto" w:fill="D3D3D3"/>
          </w:tcPr>
          <w:p w14:paraId="399495D8" w14:textId="77777777" w:rsidR="002F7C88" w:rsidRDefault="002F7C88">
            <w:pPr>
              <w:widowControl w:val="0"/>
              <w:autoSpaceDE w:val="0"/>
              <w:autoSpaceDN w:val="0"/>
              <w:adjustRightInd w:val="0"/>
            </w:pPr>
            <w:r>
              <w:t xml:space="preserve"> </w:t>
            </w:r>
            <w:r>
              <w:rPr>
                <w:rFonts w:ascii="Arial" w:hAnsi="Arial"/>
                <w:b/>
                <w:color w:val="000000"/>
                <w:sz w:val="16"/>
              </w:rPr>
              <w:t>Threshold Limit Value</w:t>
            </w:r>
          </w:p>
        </w:tc>
      </w:tr>
      <w:tr w:rsidR="002F7C88" w14:paraId="4F5D2506"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43467FF5" w14:textId="77777777" w:rsidR="002F7C88" w:rsidRDefault="002F7C88">
            <w:pPr>
              <w:widowControl w:val="0"/>
              <w:autoSpaceDE w:val="0"/>
              <w:autoSpaceDN w:val="0"/>
              <w:adjustRightInd w:val="0"/>
            </w:pPr>
            <w:r>
              <w:t xml:space="preserve"> </w:t>
            </w:r>
            <w:r>
              <w:rPr>
                <w:rFonts w:ascii="Arial" w:hAnsi="Arial"/>
                <w:color w:val="000000"/>
                <w:sz w:val="14"/>
              </w:rPr>
              <w:t>Type</w:t>
            </w:r>
          </w:p>
        </w:tc>
        <w:tc>
          <w:tcPr>
            <w:tcW w:w="1134" w:type="dxa"/>
            <w:tcBorders>
              <w:top w:val="single" w:sz="6" w:space="0" w:color="auto"/>
              <w:bottom w:val="single" w:sz="6" w:space="0" w:color="auto"/>
            </w:tcBorders>
            <w:shd w:val="clear" w:color="auto" w:fill="D3D3D3"/>
          </w:tcPr>
          <w:p w14:paraId="02A7B918" w14:textId="77777777" w:rsidR="002F7C88" w:rsidRDefault="002F7C88">
            <w:pPr>
              <w:widowControl w:val="0"/>
              <w:autoSpaceDE w:val="0"/>
              <w:autoSpaceDN w:val="0"/>
              <w:adjustRightInd w:val="0"/>
            </w:pPr>
            <w:r>
              <w:rPr>
                <w:rFonts w:ascii="Arial" w:hAnsi="Arial"/>
                <w:color w:val="000000"/>
                <w:sz w:val="14"/>
              </w:rPr>
              <w:t>Country</w:t>
            </w:r>
          </w:p>
        </w:tc>
        <w:tc>
          <w:tcPr>
            <w:tcW w:w="1134" w:type="dxa"/>
            <w:tcBorders>
              <w:top w:val="single" w:sz="6" w:space="0" w:color="auto"/>
              <w:bottom w:val="single" w:sz="6" w:space="0" w:color="auto"/>
            </w:tcBorders>
            <w:shd w:val="clear" w:color="auto" w:fill="D3D3D3"/>
          </w:tcPr>
          <w:p w14:paraId="77746E16" w14:textId="77777777" w:rsidR="002F7C88" w:rsidRDefault="002F7C88">
            <w:pPr>
              <w:widowControl w:val="0"/>
              <w:autoSpaceDE w:val="0"/>
              <w:autoSpaceDN w:val="0"/>
              <w:adjustRightInd w:val="0"/>
            </w:pPr>
            <w:r>
              <w:rPr>
                <w:rFonts w:ascii="Arial" w:hAnsi="Arial"/>
                <w:color w:val="000000"/>
                <w:sz w:val="14"/>
              </w:rPr>
              <w:t>TWA/8h</w:t>
            </w:r>
          </w:p>
        </w:tc>
        <w:tc>
          <w:tcPr>
            <w:tcW w:w="1134" w:type="dxa"/>
            <w:tcBorders>
              <w:top w:val="single" w:sz="6" w:space="0" w:color="auto"/>
              <w:bottom w:val="single" w:sz="6" w:space="0" w:color="auto"/>
            </w:tcBorders>
            <w:shd w:val="clear" w:color="auto" w:fill="D3D3D3"/>
          </w:tcPr>
          <w:p w14:paraId="48B02DD1"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D3D3D3"/>
          </w:tcPr>
          <w:p w14:paraId="29DA8404" w14:textId="77777777" w:rsidR="002F7C88" w:rsidRDefault="002F7C88">
            <w:pPr>
              <w:widowControl w:val="0"/>
              <w:autoSpaceDE w:val="0"/>
              <w:autoSpaceDN w:val="0"/>
              <w:adjustRightInd w:val="0"/>
            </w:pPr>
            <w:r>
              <w:rPr>
                <w:rFonts w:ascii="Arial" w:hAnsi="Arial"/>
                <w:color w:val="000000"/>
                <w:sz w:val="14"/>
              </w:rPr>
              <w:t>STEL/15min</w:t>
            </w:r>
          </w:p>
        </w:tc>
        <w:tc>
          <w:tcPr>
            <w:tcW w:w="1134" w:type="dxa"/>
            <w:tcBorders>
              <w:top w:val="single" w:sz="6" w:space="0" w:color="auto"/>
              <w:bottom w:val="single" w:sz="6" w:space="0" w:color="auto"/>
            </w:tcBorders>
            <w:shd w:val="clear" w:color="auto" w:fill="D3D3D3"/>
          </w:tcPr>
          <w:p w14:paraId="3F07662B"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D3D3D3"/>
          </w:tcPr>
          <w:p w14:paraId="19E75BDC"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D3D3D3"/>
          </w:tcPr>
          <w:p w14:paraId="5BBBD166" w14:textId="77777777" w:rsidR="002F7C88" w:rsidRDefault="002F7C88">
            <w:pPr>
              <w:widowControl w:val="0"/>
              <w:autoSpaceDE w:val="0"/>
              <w:autoSpaceDN w:val="0"/>
              <w:adjustRightInd w:val="0"/>
            </w:pPr>
          </w:p>
        </w:tc>
      </w:tr>
      <w:tr w:rsidR="002F7C88" w14:paraId="47B54D8F"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43623165" w14:textId="77777777" w:rsidR="002F7C88" w:rsidRDefault="002F7C88">
            <w:pPr>
              <w:widowControl w:val="0"/>
              <w:autoSpaceDE w:val="0"/>
              <w:autoSpaceDN w:val="0"/>
              <w:adjustRightInd w:val="0"/>
              <w:jc w:val="both"/>
            </w:pPr>
            <w:r>
              <w:t xml:space="preserve"> </w:t>
            </w:r>
          </w:p>
        </w:tc>
        <w:tc>
          <w:tcPr>
            <w:tcW w:w="1134" w:type="dxa"/>
            <w:tcBorders>
              <w:top w:val="single" w:sz="6" w:space="0" w:color="auto"/>
              <w:bottom w:val="single" w:sz="6" w:space="0" w:color="auto"/>
            </w:tcBorders>
            <w:shd w:val="clear" w:color="auto" w:fill="D3D3D3"/>
          </w:tcPr>
          <w:p w14:paraId="290DBDD8" w14:textId="77777777" w:rsidR="002F7C88" w:rsidRDefault="002F7C88">
            <w:pPr>
              <w:widowControl w:val="0"/>
              <w:autoSpaceDE w:val="0"/>
              <w:autoSpaceDN w:val="0"/>
              <w:adjustRightInd w:val="0"/>
              <w:jc w:val="both"/>
            </w:pPr>
          </w:p>
        </w:tc>
        <w:tc>
          <w:tcPr>
            <w:tcW w:w="1134" w:type="dxa"/>
            <w:tcBorders>
              <w:top w:val="single" w:sz="6" w:space="0" w:color="auto"/>
              <w:bottom w:val="single" w:sz="6" w:space="0" w:color="auto"/>
            </w:tcBorders>
            <w:shd w:val="clear" w:color="auto" w:fill="D3D3D3"/>
          </w:tcPr>
          <w:p w14:paraId="0F38CC42"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1100A9B7" w14:textId="77777777" w:rsidR="002F7C88" w:rsidRDefault="002F7C88">
            <w:pPr>
              <w:widowControl w:val="0"/>
              <w:autoSpaceDE w:val="0"/>
              <w:autoSpaceDN w:val="0"/>
              <w:adjustRightInd w:val="0"/>
            </w:pPr>
            <w:r>
              <w:rPr>
                <w:rFonts w:ascii="Arial" w:hAnsi="Arial"/>
                <w:color w:val="000000"/>
                <w:sz w:val="14"/>
              </w:rPr>
              <w:t>ppm</w:t>
            </w:r>
          </w:p>
        </w:tc>
        <w:tc>
          <w:tcPr>
            <w:tcW w:w="1134" w:type="dxa"/>
            <w:tcBorders>
              <w:top w:val="single" w:sz="6" w:space="0" w:color="auto"/>
              <w:bottom w:val="single" w:sz="6" w:space="0" w:color="auto"/>
            </w:tcBorders>
            <w:shd w:val="clear" w:color="auto" w:fill="D3D3D3"/>
          </w:tcPr>
          <w:p w14:paraId="617B8BA0"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5BA8512A" w14:textId="77777777" w:rsidR="002F7C88" w:rsidRDefault="002F7C88">
            <w:pPr>
              <w:widowControl w:val="0"/>
              <w:autoSpaceDE w:val="0"/>
              <w:autoSpaceDN w:val="0"/>
              <w:adjustRightInd w:val="0"/>
            </w:pPr>
            <w:r>
              <w:rPr>
                <w:rFonts w:ascii="Arial" w:hAnsi="Arial"/>
                <w:color w:val="000000"/>
                <w:sz w:val="14"/>
              </w:rPr>
              <w:t>ppm</w:t>
            </w:r>
          </w:p>
        </w:tc>
        <w:tc>
          <w:tcPr>
            <w:tcW w:w="1134" w:type="dxa"/>
            <w:tcBorders>
              <w:top w:val="single" w:sz="6" w:space="0" w:color="auto"/>
              <w:bottom w:val="single" w:sz="6" w:space="0" w:color="auto"/>
            </w:tcBorders>
            <w:shd w:val="clear" w:color="auto" w:fill="D3D3D3"/>
          </w:tcPr>
          <w:p w14:paraId="633EA281"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D3D3D3"/>
          </w:tcPr>
          <w:p w14:paraId="74ED1E6E" w14:textId="77777777" w:rsidR="002F7C88" w:rsidRDefault="002F7C88">
            <w:pPr>
              <w:widowControl w:val="0"/>
              <w:autoSpaceDE w:val="0"/>
              <w:autoSpaceDN w:val="0"/>
              <w:adjustRightInd w:val="0"/>
            </w:pPr>
          </w:p>
        </w:tc>
      </w:tr>
      <w:tr w:rsidR="002F7C88" w14:paraId="10298C73" w14:textId="77777777">
        <w:tblPrEx>
          <w:tblCellMar>
            <w:top w:w="0" w:type="dxa"/>
            <w:bottom w:w="0" w:type="dxa"/>
          </w:tblCellMar>
        </w:tblPrEx>
        <w:tc>
          <w:tcPr>
            <w:tcW w:w="2268" w:type="dxa"/>
            <w:shd w:val="clear" w:color="auto" w:fill="FFFFFF"/>
          </w:tcPr>
          <w:p w14:paraId="116D3A7F" w14:textId="77777777" w:rsidR="002F7C88" w:rsidRDefault="002F7C88">
            <w:pPr>
              <w:widowControl w:val="0"/>
              <w:autoSpaceDE w:val="0"/>
              <w:autoSpaceDN w:val="0"/>
              <w:adjustRightInd w:val="0"/>
            </w:pPr>
            <w:r>
              <w:t xml:space="preserve"> </w:t>
            </w:r>
            <w:r>
              <w:rPr>
                <w:rFonts w:ascii="Arial" w:hAnsi="Arial"/>
                <w:color w:val="000000"/>
                <w:sz w:val="14"/>
              </w:rPr>
              <w:t>TLV-ACGIH</w:t>
            </w:r>
          </w:p>
        </w:tc>
        <w:tc>
          <w:tcPr>
            <w:tcW w:w="1134" w:type="dxa"/>
            <w:shd w:val="clear" w:color="auto" w:fill="FFFFFF"/>
          </w:tcPr>
          <w:p w14:paraId="2669E1EB" w14:textId="77777777" w:rsidR="002F7C88" w:rsidRDefault="002F7C88">
            <w:pPr>
              <w:widowControl w:val="0"/>
              <w:autoSpaceDE w:val="0"/>
              <w:autoSpaceDN w:val="0"/>
              <w:adjustRightInd w:val="0"/>
            </w:pPr>
          </w:p>
        </w:tc>
        <w:tc>
          <w:tcPr>
            <w:tcW w:w="1134" w:type="dxa"/>
            <w:shd w:val="clear" w:color="auto" w:fill="FFFFFF"/>
          </w:tcPr>
          <w:p w14:paraId="470CCEA9" w14:textId="77777777" w:rsidR="002F7C88" w:rsidRDefault="002F7C88">
            <w:pPr>
              <w:widowControl w:val="0"/>
              <w:autoSpaceDE w:val="0"/>
              <w:autoSpaceDN w:val="0"/>
              <w:adjustRightInd w:val="0"/>
            </w:pPr>
          </w:p>
        </w:tc>
        <w:tc>
          <w:tcPr>
            <w:tcW w:w="1134" w:type="dxa"/>
            <w:shd w:val="clear" w:color="auto" w:fill="FFFFFF"/>
          </w:tcPr>
          <w:p w14:paraId="5160FE83" w14:textId="77777777" w:rsidR="002F7C88" w:rsidRDefault="002F7C88">
            <w:pPr>
              <w:widowControl w:val="0"/>
              <w:autoSpaceDE w:val="0"/>
              <w:autoSpaceDN w:val="0"/>
              <w:adjustRightInd w:val="0"/>
            </w:pPr>
            <w:r>
              <w:rPr>
                <w:rFonts w:ascii="Arial" w:hAnsi="Arial"/>
                <w:color w:val="000000"/>
                <w:sz w:val="14"/>
              </w:rPr>
              <w:t>0,005</w:t>
            </w:r>
          </w:p>
        </w:tc>
        <w:tc>
          <w:tcPr>
            <w:tcW w:w="1134" w:type="dxa"/>
            <w:shd w:val="clear" w:color="auto" w:fill="FFFFFF"/>
          </w:tcPr>
          <w:p w14:paraId="1110CE9F" w14:textId="77777777" w:rsidR="002F7C88" w:rsidRDefault="002F7C88">
            <w:pPr>
              <w:widowControl w:val="0"/>
              <w:autoSpaceDE w:val="0"/>
              <w:autoSpaceDN w:val="0"/>
              <w:adjustRightInd w:val="0"/>
            </w:pPr>
          </w:p>
        </w:tc>
        <w:tc>
          <w:tcPr>
            <w:tcW w:w="1134" w:type="dxa"/>
            <w:shd w:val="clear" w:color="auto" w:fill="FFFFFF"/>
          </w:tcPr>
          <w:p w14:paraId="4CD353DF" w14:textId="77777777" w:rsidR="002F7C88" w:rsidRDefault="002F7C88">
            <w:pPr>
              <w:widowControl w:val="0"/>
              <w:autoSpaceDE w:val="0"/>
              <w:autoSpaceDN w:val="0"/>
              <w:adjustRightInd w:val="0"/>
            </w:pPr>
          </w:p>
        </w:tc>
        <w:tc>
          <w:tcPr>
            <w:tcW w:w="1134" w:type="dxa"/>
            <w:shd w:val="clear" w:color="auto" w:fill="FFFFFF"/>
          </w:tcPr>
          <w:p w14:paraId="62456EFF" w14:textId="77777777" w:rsidR="002F7C88" w:rsidRDefault="002F7C88">
            <w:pPr>
              <w:widowControl w:val="0"/>
              <w:autoSpaceDE w:val="0"/>
              <w:autoSpaceDN w:val="0"/>
              <w:adjustRightInd w:val="0"/>
            </w:pPr>
          </w:p>
        </w:tc>
        <w:tc>
          <w:tcPr>
            <w:tcW w:w="1701" w:type="dxa"/>
            <w:shd w:val="clear" w:color="auto" w:fill="FFFFFF"/>
          </w:tcPr>
          <w:p w14:paraId="1CC01670" w14:textId="77777777" w:rsidR="002F7C88" w:rsidRDefault="002F7C88">
            <w:pPr>
              <w:widowControl w:val="0"/>
              <w:autoSpaceDE w:val="0"/>
              <w:autoSpaceDN w:val="0"/>
              <w:adjustRightInd w:val="0"/>
            </w:pPr>
          </w:p>
        </w:tc>
      </w:tr>
    </w:tbl>
    <w:p w14:paraId="24FDCF60"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114"/>
        <w:gridCol w:w="567"/>
        <w:gridCol w:w="339"/>
        <w:gridCol w:w="228"/>
        <w:gridCol w:w="792"/>
        <w:gridCol w:w="342"/>
        <w:gridCol w:w="678"/>
        <w:gridCol w:w="1023"/>
      </w:tblGrid>
      <w:tr w:rsidR="002F7C88" w14:paraId="5BC7DFE5" w14:textId="77777777">
        <w:tblPrEx>
          <w:tblCellMar>
            <w:top w:w="0" w:type="dxa"/>
            <w:bottom w:w="0" w:type="dxa"/>
          </w:tblCellMar>
        </w:tblPrEx>
        <w:tc>
          <w:tcPr>
            <w:tcW w:w="10773" w:type="dxa"/>
            <w:gridSpan w:val="13"/>
            <w:shd w:val="clear" w:color="auto" w:fill="C0C0C0"/>
          </w:tcPr>
          <w:p w14:paraId="3809672C" w14:textId="77777777" w:rsidR="002F7C88" w:rsidRDefault="002F7C88">
            <w:pPr>
              <w:widowControl w:val="0"/>
              <w:autoSpaceDE w:val="0"/>
              <w:autoSpaceDN w:val="0"/>
              <w:adjustRightInd w:val="0"/>
            </w:pPr>
            <w:r>
              <w:t xml:space="preserve"> </w:t>
            </w:r>
            <w:r>
              <w:rPr>
                <w:rFonts w:ascii="Arial" w:hAnsi="Arial"/>
                <w:b/>
                <w:color w:val="000000"/>
                <w:sz w:val="16"/>
              </w:rPr>
              <w:t>DIPHENYLMETHANE-4,4'-DIISOCYANATE</w:t>
            </w:r>
          </w:p>
        </w:tc>
      </w:tr>
      <w:tr w:rsidR="002F7C88" w14:paraId="7D7CAB0E" w14:textId="77777777">
        <w:tblPrEx>
          <w:tblCellMar>
            <w:top w:w="0" w:type="dxa"/>
            <w:bottom w:w="0" w:type="dxa"/>
          </w:tblCellMar>
        </w:tblPrEx>
        <w:tc>
          <w:tcPr>
            <w:tcW w:w="10773" w:type="dxa"/>
            <w:gridSpan w:val="13"/>
            <w:shd w:val="clear" w:color="auto" w:fill="D3D3D3"/>
          </w:tcPr>
          <w:p w14:paraId="1DE53706" w14:textId="77777777" w:rsidR="002F7C88" w:rsidRDefault="002F7C88">
            <w:pPr>
              <w:widowControl w:val="0"/>
              <w:autoSpaceDE w:val="0"/>
              <w:autoSpaceDN w:val="0"/>
              <w:adjustRightInd w:val="0"/>
            </w:pPr>
            <w:r>
              <w:t xml:space="preserve"> </w:t>
            </w:r>
            <w:r>
              <w:rPr>
                <w:rFonts w:ascii="Arial" w:hAnsi="Arial"/>
                <w:b/>
                <w:color w:val="000000"/>
                <w:sz w:val="16"/>
              </w:rPr>
              <w:t>Threshold Limit Value</w:t>
            </w:r>
          </w:p>
        </w:tc>
      </w:tr>
      <w:tr w:rsidR="002F7C88" w14:paraId="623629C7"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32BB3C09" w14:textId="77777777" w:rsidR="002F7C88" w:rsidRDefault="002F7C88">
            <w:pPr>
              <w:widowControl w:val="0"/>
              <w:autoSpaceDE w:val="0"/>
              <w:autoSpaceDN w:val="0"/>
              <w:adjustRightInd w:val="0"/>
            </w:pPr>
            <w:r>
              <w:t xml:space="preserve"> </w:t>
            </w:r>
            <w:r>
              <w:rPr>
                <w:rFonts w:ascii="Arial" w:hAnsi="Arial"/>
                <w:color w:val="000000"/>
                <w:sz w:val="14"/>
              </w:rPr>
              <w:t>Type</w:t>
            </w:r>
          </w:p>
        </w:tc>
        <w:tc>
          <w:tcPr>
            <w:tcW w:w="1134" w:type="dxa"/>
            <w:tcBorders>
              <w:top w:val="single" w:sz="6" w:space="0" w:color="auto"/>
              <w:bottom w:val="single" w:sz="6" w:space="0" w:color="auto"/>
            </w:tcBorders>
            <w:shd w:val="clear" w:color="auto" w:fill="D3D3D3"/>
          </w:tcPr>
          <w:p w14:paraId="53FAFA2A" w14:textId="77777777" w:rsidR="002F7C88" w:rsidRDefault="002F7C88">
            <w:pPr>
              <w:widowControl w:val="0"/>
              <w:autoSpaceDE w:val="0"/>
              <w:autoSpaceDN w:val="0"/>
              <w:adjustRightInd w:val="0"/>
            </w:pPr>
            <w:r>
              <w:rPr>
                <w:rFonts w:ascii="Arial" w:hAnsi="Arial"/>
                <w:color w:val="000000"/>
                <w:sz w:val="14"/>
              </w:rPr>
              <w:t>Country</w:t>
            </w:r>
          </w:p>
        </w:tc>
        <w:tc>
          <w:tcPr>
            <w:tcW w:w="1134" w:type="dxa"/>
            <w:tcBorders>
              <w:top w:val="single" w:sz="6" w:space="0" w:color="auto"/>
              <w:bottom w:val="single" w:sz="6" w:space="0" w:color="auto"/>
            </w:tcBorders>
            <w:shd w:val="clear" w:color="auto" w:fill="D3D3D3"/>
          </w:tcPr>
          <w:p w14:paraId="5E5BEF61" w14:textId="77777777" w:rsidR="002F7C88" w:rsidRDefault="002F7C88">
            <w:pPr>
              <w:widowControl w:val="0"/>
              <w:autoSpaceDE w:val="0"/>
              <w:autoSpaceDN w:val="0"/>
              <w:adjustRightInd w:val="0"/>
            </w:pPr>
            <w:r>
              <w:rPr>
                <w:rFonts w:ascii="Arial" w:hAnsi="Arial"/>
                <w:color w:val="000000"/>
                <w:sz w:val="14"/>
              </w:rPr>
              <w:t>TWA/8h</w:t>
            </w:r>
          </w:p>
        </w:tc>
        <w:tc>
          <w:tcPr>
            <w:tcW w:w="1134" w:type="dxa"/>
            <w:tcBorders>
              <w:top w:val="single" w:sz="6" w:space="0" w:color="auto"/>
              <w:bottom w:val="single" w:sz="6" w:space="0" w:color="auto"/>
            </w:tcBorders>
            <w:shd w:val="clear" w:color="auto" w:fill="D3D3D3"/>
          </w:tcPr>
          <w:p w14:paraId="07FB3914"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4BC969C4" w14:textId="77777777" w:rsidR="002F7C88" w:rsidRDefault="002F7C88">
            <w:pPr>
              <w:widowControl w:val="0"/>
              <w:autoSpaceDE w:val="0"/>
              <w:autoSpaceDN w:val="0"/>
              <w:adjustRightInd w:val="0"/>
            </w:pPr>
            <w:r>
              <w:rPr>
                <w:rFonts w:ascii="Arial" w:hAnsi="Arial"/>
                <w:color w:val="000000"/>
                <w:sz w:val="14"/>
              </w:rPr>
              <w:t>STEL/15min</w:t>
            </w:r>
          </w:p>
        </w:tc>
        <w:tc>
          <w:tcPr>
            <w:tcW w:w="1134" w:type="dxa"/>
            <w:gridSpan w:val="3"/>
            <w:tcBorders>
              <w:top w:val="single" w:sz="6" w:space="0" w:color="auto"/>
              <w:bottom w:val="single" w:sz="6" w:space="0" w:color="auto"/>
            </w:tcBorders>
            <w:shd w:val="clear" w:color="auto" w:fill="D3D3D3"/>
          </w:tcPr>
          <w:p w14:paraId="08EB5235"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D3D3D3"/>
          </w:tcPr>
          <w:p w14:paraId="46BD721A"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6CCF27C9" w14:textId="77777777" w:rsidR="002F7C88" w:rsidRDefault="002F7C88">
            <w:pPr>
              <w:widowControl w:val="0"/>
              <w:autoSpaceDE w:val="0"/>
              <w:autoSpaceDN w:val="0"/>
              <w:adjustRightInd w:val="0"/>
            </w:pPr>
          </w:p>
        </w:tc>
      </w:tr>
      <w:tr w:rsidR="002F7C88" w14:paraId="3D409F28"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52ED9687" w14:textId="77777777" w:rsidR="002F7C88" w:rsidRDefault="002F7C88">
            <w:pPr>
              <w:widowControl w:val="0"/>
              <w:autoSpaceDE w:val="0"/>
              <w:autoSpaceDN w:val="0"/>
              <w:adjustRightInd w:val="0"/>
              <w:jc w:val="both"/>
            </w:pPr>
            <w:r>
              <w:t xml:space="preserve"> </w:t>
            </w:r>
          </w:p>
        </w:tc>
        <w:tc>
          <w:tcPr>
            <w:tcW w:w="1134" w:type="dxa"/>
            <w:tcBorders>
              <w:top w:val="single" w:sz="6" w:space="0" w:color="auto"/>
              <w:bottom w:val="single" w:sz="6" w:space="0" w:color="auto"/>
            </w:tcBorders>
            <w:shd w:val="clear" w:color="auto" w:fill="D3D3D3"/>
          </w:tcPr>
          <w:p w14:paraId="7FB48DB5" w14:textId="77777777" w:rsidR="002F7C88" w:rsidRDefault="002F7C88">
            <w:pPr>
              <w:widowControl w:val="0"/>
              <w:autoSpaceDE w:val="0"/>
              <w:autoSpaceDN w:val="0"/>
              <w:adjustRightInd w:val="0"/>
              <w:jc w:val="both"/>
            </w:pPr>
          </w:p>
        </w:tc>
        <w:tc>
          <w:tcPr>
            <w:tcW w:w="1134" w:type="dxa"/>
            <w:tcBorders>
              <w:top w:val="single" w:sz="6" w:space="0" w:color="auto"/>
              <w:bottom w:val="single" w:sz="6" w:space="0" w:color="auto"/>
            </w:tcBorders>
            <w:shd w:val="clear" w:color="auto" w:fill="D3D3D3"/>
          </w:tcPr>
          <w:p w14:paraId="4CAD62B2"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32B02FF0"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2C2BEBE5" w14:textId="77777777" w:rsidR="002F7C88" w:rsidRDefault="002F7C88">
            <w:pPr>
              <w:widowControl w:val="0"/>
              <w:autoSpaceDE w:val="0"/>
              <w:autoSpaceDN w:val="0"/>
              <w:adjustRightInd w:val="0"/>
            </w:pPr>
            <w:r>
              <w:rPr>
                <w:rFonts w:ascii="Arial" w:hAnsi="Arial"/>
                <w:color w:val="000000"/>
                <w:sz w:val="14"/>
              </w:rPr>
              <w:t>mg/m3</w:t>
            </w:r>
          </w:p>
        </w:tc>
        <w:tc>
          <w:tcPr>
            <w:tcW w:w="1134" w:type="dxa"/>
            <w:gridSpan w:val="3"/>
            <w:tcBorders>
              <w:top w:val="single" w:sz="6" w:space="0" w:color="auto"/>
              <w:bottom w:val="single" w:sz="6" w:space="0" w:color="auto"/>
            </w:tcBorders>
            <w:shd w:val="clear" w:color="auto" w:fill="D3D3D3"/>
          </w:tcPr>
          <w:p w14:paraId="2C0584A3" w14:textId="77777777" w:rsidR="002F7C88" w:rsidRDefault="002F7C88">
            <w:pPr>
              <w:widowControl w:val="0"/>
              <w:autoSpaceDE w:val="0"/>
              <w:autoSpaceDN w:val="0"/>
              <w:adjustRightInd w:val="0"/>
            </w:pPr>
            <w:r>
              <w:rPr>
                <w:rFonts w:ascii="Arial" w:hAnsi="Arial"/>
                <w:color w:val="000000"/>
                <w:sz w:val="14"/>
              </w:rPr>
              <w:t>ppm</w:t>
            </w:r>
          </w:p>
        </w:tc>
        <w:tc>
          <w:tcPr>
            <w:tcW w:w="1134" w:type="dxa"/>
            <w:gridSpan w:val="2"/>
            <w:tcBorders>
              <w:top w:val="single" w:sz="6" w:space="0" w:color="auto"/>
              <w:bottom w:val="single" w:sz="6" w:space="0" w:color="auto"/>
            </w:tcBorders>
            <w:shd w:val="clear" w:color="auto" w:fill="D3D3D3"/>
          </w:tcPr>
          <w:p w14:paraId="6ABE2FE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1D400D08" w14:textId="77777777" w:rsidR="002F7C88" w:rsidRDefault="002F7C88">
            <w:pPr>
              <w:widowControl w:val="0"/>
              <w:autoSpaceDE w:val="0"/>
              <w:autoSpaceDN w:val="0"/>
              <w:adjustRightInd w:val="0"/>
            </w:pPr>
          </w:p>
        </w:tc>
      </w:tr>
      <w:tr w:rsidR="002F7C88" w14:paraId="41DC212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326A4A9"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2C87CD26" w14:textId="77777777" w:rsidR="002F7C88" w:rsidRDefault="002F7C88">
            <w:pPr>
              <w:widowControl w:val="0"/>
              <w:autoSpaceDE w:val="0"/>
              <w:autoSpaceDN w:val="0"/>
              <w:adjustRightInd w:val="0"/>
            </w:pPr>
            <w:r>
              <w:rPr>
                <w:rFonts w:ascii="Arial" w:hAnsi="Arial"/>
                <w:color w:val="000000"/>
                <w:sz w:val="14"/>
              </w:rPr>
              <w:t>CZE</w:t>
            </w:r>
          </w:p>
        </w:tc>
        <w:tc>
          <w:tcPr>
            <w:tcW w:w="1134" w:type="dxa"/>
            <w:tcBorders>
              <w:top w:val="single" w:sz="6" w:space="0" w:color="auto"/>
              <w:bottom w:val="single" w:sz="6" w:space="0" w:color="auto"/>
            </w:tcBorders>
            <w:shd w:val="clear" w:color="auto" w:fill="FFFFFF"/>
          </w:tcPr>
          <w:p w14:paraId="70D5F80E" w14:textId="77777777" w:rsidR="002F7C88" w:rsidRDefault="002F7C88">
            <w:pPr>
              <w:widowControl w:val="0"/>
              <w:autoSpaceDE w:val="0"/>
              <w:autoSpaceDN w:val="0"/>
              <w:adjustRightInd w:val="0"/>
            </w:pPr>
            <w:r>
              <w:rPr>
                <w:rFonts w:ascii="Arial" w:hAnsi="Arial"/>
                <w:color w:val="000000"/>
                <w:sz w:val="14"/>
              </w:rPr>
              <w:t>0,05</w:t>
            </w:r>
          </w:p>
        </w:tc>
        <w:tc>
          <w:tcPr>
            <w:tcW w:w="1134" w:type="dxa"/>
            <w:tcBorders>
              <w:top w:val="single" w:sz="6" w:space="0" w:color="auto"/>
              <w:bottom w:val="single" w:sz="6" w:space="0" w:color="auto"/>
            </w:tcBorders>
            <w:shd w:val="clear" w:color="auto" w:fill="FFFFFF"/>
          </w:tcPr>
          <w:p w14:paraId="5B9A1557"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413185F1" w14:textId="77777777" w:rsidR="002F7C88" w:rsidRDefault="002F7C88">
            <w:pPr>
              <w:widowControl w:val="0"/>
              <w:autoSpaceDE w:val="0"/>
              <w:autoSpaceDN w:val="0"/>
              <w:adjustRightInd w:val="0"/>
            </w:pPr>
            <w:r>
              <w:rPr>
                <w:rFonts w:ascii="Arial" w:hAnsi="Arial"/>
                <w:color w:val="000000"/>
                <w:sz w:val="14"/>
              </w:rPr>
              <w:t xml:space="preserve"> 0,1</w:t>
            </w:r>
          </w:p>
        </w:tc>
        <w:tc>
          <w:tcPr>
            <w:tcW w:w="1134" w:type="dxa"/>
            <w:gridSpan w:val="3"/>
            <w:tcBorders>
              <w:top w:val="single" w:sz="6" w:space="0" w:color="auto"/>
              <w:bottom w:val="single" w:sz="6" w:space="0" w:color="auto"/>
            </w:tcBorders>
            <w:shd w:val="clear" w:color="auto" w:fill="FFFFFF"/>
          </w:tcPr>
          <w:p w14:paraId="23EC5880"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3D0BFA32"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0F8A25E3" w14:textId="77777777" w:rsidR="002F7C88" w:rsidRDefault="002F7C88">
            <w:pPr>
              <w:widowControl w:val="0"/>
              <w:autoSpaceDE w:val="0"/>
              <w:autoSpaceDN w:val="0"/>
              <w:adjustRightInd w:val="0"/>
            </w:pPr>
          </w:p>
        </w:tc>
      </w:tr>
      <w:tr w:rsidR="002F7C88" w14:paraId="2455F95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4F084AC" w14:textId="77777777" w:rsidR="002F7C88" w:rsidRDefault="002F7C88">
            <w:pPr>
              <w:widowControl w:val="0"/>
              <w:autoSpaceDE w:val="0"/>
              <w:autoSpaceDN w:val="0"/>
              <w:adjustRightInd w:val="0"/>
            </w:pPr>
            <w:r>
              <w:t xml:space="preserve"> </w:t>
            </w:r>
            <w:r>
              <w:rPr>
                <w:rFonts w:ascii="Arial" w:hAnsi="Arial"/>
                <w:color w:val="000000"/>
                <w:sz w:val="14"/>
              </w:rPr>
              <w:t>AGW</w:t>
            </w:r>
          </w:p>
        </w:tc>
        <w:tc>
          <w:tcPr>
            <w:tcW w:w="1134" w:type="dxa"/>
            <w:tcBorders>
              <w:top w:val="single" w:sz="6" w:space="0" w:color="auto"/>
              <w:bottom w:val="single" w:sz="6" w:space="0" w:color="auto"/>
            </w:tcBorders>
            <w:shd w:val="clear" w:color="auto" w:fill="FFFFFF"/>
          </w:tcPr>
          <w:p w14:paraId="0A1E9A79"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5318BB38" w14:textId="77777777" w:rsidR="002F7C88" w:rsidRDefault="002F7C88">
            <w:pPr>
              <w:widowControl w:val="0"/>
              <w:autoSpaceDE w:val="0"/>
              <w:autoSpaceDN w:val="0"/>
              <w:adjustRightInd w:val="0"/>
            </w:pPr>
            <w:r>
              <w:rPr>
                <w:rFonts w:ascii="Arial" w:hAnsi="Arial"/>
                <w:color w:val="000000"/>
                <w:sz w:val="14"/>
              </w:rPr>
              <w:t>0,05</w:t>
            </w:r>
          </w:p>
        </w:tc>
        <w:tc>
          <w:tcPr>
            <w:tcW w:w="1134" w:type="dxa"/>
            <w:tcBorders>
              <w:top w:val="single" w:sz="6" w:space="0" w:color="auto"/>
              <w:bottom w:val="single" w:sz="6" w:space="0" w:color="auto"/>
            </w:tcBorders>
            <w:shd w:val="clear" w:color="auto" w:fill="FFFFFF"/>
          </w:tcPr>
          <w:p w14:paraId="76D33413"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1F81A9DA" w14:textId="77777777" w:rsidR="002F7C88" w:rsidRDefault="002F7C88">
            <w:pPr>
              <w:widowControl w:val="0"/>
              <w:autoSpaceDE w:val="0"/>
              <w:autoSpaceDN w:val="0"/>
              <w:adjustRightInd w:val="0"/>
            </w:pPr>
            <w:r>
              <w:rPr>
                <w:rFonts w:ascii="Arial" w:hAnsi="Arial"/>
                <w:color w:val="000000"/>
                <w:sz w:val="14"/>
              </w:rPr>
              <w:t>0,05</w:t>
            </w:r>
          </w:p>
        </w:tc>
        <w:tc>
          <w:tcPr>
            <w:tcW w:w="1134" w:type="dxa"/>
            <w:gridSpan w:val="3"/>
            <w:tcBorders>
              <w:top w:val="single" w:sz="6" w:space="0" w:color="auto"/>
              <w:bottom w:val="single" w:sz="6" w:space="0" w:color="auto"/>
            </w:tcBorders>
            <w:shd w:val="clear" w:color="auto" w:fill="FFFFFF"/>
          </w:tcPr>
          <w:p w14:paraId="4C5DC7DE"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44C967EA"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7DA454CB" w14:textId="77777777" w:rsidR="002F7C88" w:rsidRDefault="002F7C88">
            <w:pPr>
              <w:widowControl w:val="0"/>
              <w:autoSpaceDE w:val="0"/>
              <w:autoSpaceDN w:val="0"/>
              <w:adjustRightInd w:val="0"/>
            </w:pPr>
          </w:p>
        </w:tc>
      </w:tr>
      <w:tr w:rsidR="002F7C88" w14:paraId="2497B80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14A5EC9" w14:textId="77777777" w:rsidR="002F7C88" w:rsidRDefault="002F7C88">
            <w:pPr>
              <w:widowControl w:val="0"/>
              <w:autoSpaceDE w:val="0"/>
              <w:autoSpaceDN w:val="0"/>
              <w:adjustRightInd w:val="0"/>
            </w:pPr>
            <w:r>
              <w:t xml:space="preserve"> </w:t>
            </w:r>
            <w:r>
              <w:rPr>
                <w:rFonts w:ascii="Arial" w:hAnsi="Arial"/>
                <w:color w:val="000000"/>
                <w:sz w:val="14"/>
              </w:rPr>
              <w:t>MAK</w:t>
            </w:r>
          </w:p>
        </w:tc>
        <w:tc>
          <w:tcPr>
            <w:tcW w:w="1134" w:type="dxa"/>
            <w:tcBorders>
              <w:top w:val="single" w:sz="6" w:space="0" w:color="auto"/>
              <w:bottom w:val="single" w:sz="6" w:space="0" w:color="auto"/>
            </w:tcBorders>
            <w:shd w:val="clear" w:color="auto" w:fill="FFFFFF"/>
          </w:tcPr>
          <w:p w14:paraId="6D230DFF"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74DCECB0" w14:textId="77777777" w:rsidR="002F7C88" w:rsidRDefault="002F7C88">
            <w:pPr>
              <w:widowControl w:val="0"/>
              <w:autoSpaceDE w:val="0"/>
              <w:autoSpaceDN w:val="0"/>
              <w:adjustRightInd w:val="0"/>
            </w:pPr>
            <w:r>
              <w:rPr>
                <w:rFonts w:ascii="Arial" w:hAnsi="Arial"/>
                <w:color w:val="000000"/>
                <w:sz w:val="14"/>
              </w:rPr>
              <w:t>0,05</w:t>
            </w:r>
          </w:p>
        </w:tc>
        <w:tc>
          <w:tcPr>
            <w:tcW w:w="1134" w:type="dxa"/>
            <w:tcBorders>
              <w:top w:val="single" w:sz="6" w:space="0" w:color="auto"/>
              <w:bottom w:val="single" w:sz="6" w:space="0" w:color="auto"/>
            </w:tcBorders>
            <w:shd w:val="clear" w:color="auto" w:fill="FFFFFF"/>
          </w:tcPr>
          <w:p w14:paraId="5A712248"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413D1838" w14:textId="77777777" w:rsidR="002F7C88" w:rsidRDefault="002F7C88">
            <w:pPr>
              <w:widowControl w:val="0"/>
              <w:autoSpaceDE w:val="0"/>
              <w:autoSpaceDN w:val="0"/>
              <w:adjustRightInd w:val="0"/>
            </w:pPr>
            <w:r>
              <w:rPr>
                <w:rFonts w:ascii="Arial" w:hAnsi="Arial"/>
                <w:color w:val="000000"/>
                <w:sz w:val="14"/>
              </w:rPr>
              <w:t>0,05</w:t>
            </w:r>
          </w:p>
        </w:tc>
        <w:tc>
          <w:tcPr>
            <w:tcW w:w="1134" w:type="dxa"/>
            <w:gridSpan w:val="3"/>
            <w:tcBorders>
              <w:top w:val="single" w:sz="6" w:space="0" w:color="auto"/>
              <w:bottom w:val="single" w:sz="6" w:space="0" w:color="auto"/>
            </w:tcBorders>
            <w:shd w:val="clear" w:color="auto" w:fill="FFFFFF"/>
          </w:tcPr>
          <w:p w14:paraId="5FD7040B"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56C302D2" w14:textId="77777777" w:rsidR="002F7C88" w:rsidRDefault="002F7C88">
            <w:pPr>
              <w:widowControl w:val="0"/>
              <w:autoSpaceDE w:val="0"/>
              <w:autoSpaceDN w:val="0"/>
              <w:adjustRightInd w:val="0"/>
            </w:pPr>
            <w:r>
              <w:rPr>
                <w:rFonts w:ascii="Arial" w:hAnsi="Arial"/>
                <w:color w:val="000000"/>
                <w:sz w:val="14"/>
              </w:rPr>
              <w:t>INHAL</w:t>
            </w:r>
          </w:p>
        </w:tc>
        <w:tc>
          <w:tcPr>
            <w:tcW w:w="1701" w:type="dxa"/>
            <w:gridSpan w:val="2"/>
            <w:tcBorders>
              <w:top w:val="single" w:sz="6" w:space="0" w:color="auto"/>
              <w:bottom w:val="single" w:sz="6" w:space="0" w:color="auto"/>
            </w:tcBorders>
            <w:shd w:val="clear" w:color="auto" w:fill="FFFFFF"/>
          </w:tcPr>
          <w:p w14:paraId="1250108D" w14:textId="77777777" w:rsidR="002F7C88" w:rsidRDefault="002F7C88">
            <w:pPr>
              <w:widowControl w:val="0"/>
              <w:autoSpaceDE w:val="0"/>
              <w:autoSpaceDN w:val="0"/>
              <w:adjustRightInd w:val="0"/>
            </w:pPr>
          </w:p>
        </w:tc>
      </w:tr>
      <w:tr w:rsidR="002F7C88" w14:paraId="36BF89A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B7BD755" w14:textId="77777777" w:rsidR="002F7C88" w:rsidRDefault="002F7C88">
            <w:pPr>
              <w:widowControl w:val="0"/>
              <w:autoSpaceDE w:val="0"/>
              <w:autoSpaceDN w:val="0"/>
              <w:adjustRightInd w:val="0"/>
            </w:pPr>
            <w:r>
              <w:t xml:space="preserve"> </w:t>
            </w:r>
            <w:r>
              <w:rPr>
                <w:rFonts w:ascii="Arial" w:hAnsi="Arial"/>
                <w:color w:val="000000"/>
                <w:sz w:val="14"/>
              </w:rPr>
              <w:t>MAK</w:t>
            </w:r>
          </w:p>
        </w:tc>
        <w:tc>
          <w:tcPr>
            <w:tcW w:w="1134" w:type="dxa"/>
            <w:tcBorders>
              <w:top w:val="single" w:sz="6" w:space="0" w:color="auto"/>
              <w:bottom w:val="single" w:sz="6" w:space="0" w:color="auto"/>
            </w:tcBorders>
            <w:shd w:val="clear" w:color="auto" w:fill="FFFFFF"/>
          </w:tcPr>
          <w:p w14:paraId="0900BC36"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7C411F7B" w14:textId="77777777" w:rsidR="002F7C88" w:rsidRDefault="002F7C88">
            <w:pPr>
              <w:widowControl w:val="0"/>
              <w:autoSpaceDE w:val="0"/>
              <w:autoSpaceDN w:val="0"/>
              <w:adjustRightInd w:val="0"/>
            </w:pPr>
            <w:r>
              <w:rPr>
                <w:rFonts w:ascii="Arial" w:hAnsi="Arial"/>
                <w:color w:val="000000"/>
                <w:sz w:val="14"/>
              </w:rPr>
              <w:t>0,05</w:t>
            </w:r>
          </w:p>
        </w:tc>
        <w:tc>
          <w:tcPr>
            <w:tcW w:w="1134" w:type="dxa"/>
            <w:tcBorders>
              <w:top w:val="single" w:sz="6" w:space="0" w:color="auto"/>
              <w:bottom w:val="single" w:sz="6" w:space="0" w:color="auto"/>
            </w:tcBorders>
            <w:shd w:val="clear" w:color="auto" w:fill="FFFFFF"/>
          </w:tcPr>
          <w:p w14:paraId="6961B6E7"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64B2BA9F" w14:textId="77777777" w:rsidR="002F7C88" w:rsidRDefault="002F7C88">
            <w:pPr>
              <w:widowControl w:val="0"/>
              <w:autoSpaceDE w:val="0"/>
              <w:autoSpaceDN w:val="0"/>
              <w:adjustRightInd w:val="0"/>
            </w:pPr>
            <w:r>
              <w:rPr>
                <w:rFonts w:ascii="Arial" w:hAnsi="Arial"/>
                <w:color w:val="000000"/>
                <w:sz w:val="14"/>
              </w:rPr>
              <w:t>0,05</w:t>
            </w:r>
          </w:p>
        </w:tc>
        <w:tc>
          <w:tcPr>
            <w:tcW w:w="1134" w:type="dxa"/>
            <w:gridSpan w:val="3"/>
            <w:tcBorders>
              <w:top w:val="single" w:sz="6" w:space="0" w:color="auto"/>
              <w:bottom w:val="single" w:sz="6" w:space="0" w:color="auto"/>
            </w:tcBorders>
            <w:shd w:val="clear" w:color="auto" w:fill="FFFFFF"/>
          </w:tcPr>
          <w:p w14:paraId="37AE4585"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33ADDE67" w14:textId="77777777" w:rsidR="002F7C88" w:rsidRDefault="002F7C88">
            <w:pPr>
              <w:widowControl w:val="0"/>
              <w:autoSpaceDE w:val="0"/>
              <w:autoSpaceDN w:val="0"/>
              <w:adjustRightInd w:val="0"/>
            </w:pPr>
            <w:r>
              <w:rPr>
                <w:rFonts w:ascii="Arial" w:hAnsi="Arial"/>
                <w:color w:val="000000"/>
                <w:sz w:val="14"/>
              </w:rPr>
              <w:t>SKIN</w:t>
            </w:r>
          </w:p>
        </w:tc>
        <w:tc>
          <w:tcPr>
            <w:tcW w:w="1701" w:type="dxa"/>
            <w:gridSpan w:val="2"/>
            <w:tcBorders>
              <w:top w:val="single" w:sz="6" w:space="0" w:color="auto"/>
              <w:bottom w:val="single" w:sz="6" w:space="0" w:color="auto"/>
            </w:tcBorders>
            <w:shd w:val="clear" w:color="auto" w:fill="FFFFFF"/>
          </w:tcPr>
          <w:p w14:paraId="3039DC27" w14:textId="77777777" w:rsidR="002F7C88" w:rsidRDefault="002F7C88">
            <w:pPr>
              <w:widowControl w:val="0"/>
              <w:autoSpaceDE w:val="0"/>
              <w:autoSpaceDN w:val="0"/>
              <w:adjustRightInd w:val="0"/>
            </w:pPr>
          </w:p>
        </w:tc>
      </w:tr>
      <w:tr w:rsidR="002F7C88" w14:paraId="4EA12A7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D0FA793" w14:textId="77777777" w:rsidR="002F7C88" w:rsidRDefault="002F7C88">
            <w:pPr>
              <w:widowControl w:val="0"/>
              <w:autoSpaceDE w:val="0"/>
              <w:autoSpaceDN w:val="0"/>
              <w:adjustRightInd w:val="0"/>
            </w:pPr>
            <w:r>
              <w:t xml:space="preserve"> </w:t>
            </w:r>
            <w:r>
              <w:rPr>
                <w:rFonts w:ascii="Arial" w:hAnsi="Arial"/>
                <w:color w:val="000000"/>
                <w:sz w:val="14"/>
              </w:rPr>
              <w:t>VLA</w:t>
            </w:r>
          </w:p>
        </w:tc>
        <w:tc>
          <w:tcPr>
            <w:tcW w:w="1134" w:type="dxa"/>
            <w:tcBorders>
              <w:top w:val="single" w:sz="6" w:space="0" w:color="auto"/>
              <w:bottom w:val="single" w:sz="6" w:space="0" w:color="auto"/>
            </w:tcBorders>
            <w:shd w:val="clear" w:color="auto" w:fill="FFFFFF"/>
          </w:tcPr>
          <w:p w14:paraId="0C9C9430" w14:textId="77777777" w:rsidR="002F7C88" w:rsidRDefault="002F7C88">
            <w:pPr>
              <w:widowControl w:val="0"/>
              <w:autoSpaceDE w:val="0"/>
              <w:autoSpaceDN w:val="0"/>
              <w:adjustRightInd w:val="0"/>
            </w:pPr>
            <w:r>
              <w:rPr>
                <w:rFonts w:ascii="Arial" w:hAnsi="Arial"/>
                <w:color w:val="000000"/>
                <w:sz w:val="14"/>
              </w:rPr>
              <w:t>ESP</w:t>
            </w:r>
          </w:p>
        </w:tc>
        <w:tc>
          <w:tcPr>
            <w:tcW w:w="1134" w:type="dxa"/>
            <w:tcBorders>
              <w:top w:val="single" w:sz="6" w:space="0" w:color="auto"/>
              <w:bottom w:val="single" w:sz="6" w:space="0" w:color="auto"/>
            </w:tcBorders>
            <w:shd w:val="clear" w:color="auto" w:fill="FFFFFF"/>
          </w:tcPr>
          <w:p w14:paraId="6DEDAA8F" w14:textId="77777777" w:rsidR="002F7C88" w:rsidRDefault="002F7C88">
            <w:pPr>
              <w:widowControl w:val="0"/>
              <w:autoSpaceDE w:val="0"/>
              <w:autoSpaceDN w:val="0"/>
              <w:adjustRightInd w:val="0"/>
            </w:pPr>
            <w:r>
              <w:rPr>
                <w:rFonts w:ascii="Arial" w:hAnsi="Arial"/>
                <w:color w:val="000000"/>
                <w:sz w:val="14"/>
              </w:rPr>
              <w:t>0,052</w:t>
            </w:r>
          </w:p>
        </w:tc>
        <w:tc>
          <w:tcPr>
            <w:tcW w:w="1134" w:type="dxa"/>
            <w:tcBorders>
              <w:top w:val="single" w:sz="6" w:space="0" w:color="auto"/>
              <w:bottom w:val="single" w:sz="6" w:space="0" w:color="auto"/>
            </w:tcBorders>
            <w:shd w:val="clear" w:color="auto" w:fill="FFFFFF"/>
          </w:tcPr>
          <w:p w14:paraId="51B527D5" w14:textId="77777777" w:rsidR="002F7C88" w:rsidRDefault="002F7C88">
            <w:pPr>
              <w:widowControl w:val="0"/>
              <w:autoSpaceDE w:val="0"/>
              <w:autoSpaceDN w:val="0"/>
              <w:adjustRightInd w:val="0"/>
            </w:pPr>
            <w:r>
              <w:rPr>
                <w:rFonts w:ascii="Arial" w:hAnsi="Arial"/>
                <w:color w:val="000000"/>
                <w:sz w:val="14"/>
              </w:rPr>
              <w:t>0,005</w:t>
            </w:r>
          </w:p>
        </w:tc>
        <w:tc>
          <w:tcPr>
            <w:tcW w:w="1134" w:type="dxa"/>
            <w:gridSpan w:val="2"/>
            <w:tcBorders>
              <w:top w:val="single" w:sz="6" w:space="0" w:color="auto"/>
              <w:bottom w:val="single" w:sz="6" w:space="0" w:color="auto"/>
            </w:tcBorders>
            <w:shd w:val="clear" w:color="auto" w:fill="FFFFFF"/>
          </w:tcPr>
          <w:p w14:paraId="2DC60832" w14:textId="77777777" w:rsidR="002F7C88" w:rsidRDefault="002F7C88">
            <w:pPr>
              <w:widowControl w:val="0"/>
              <w:autoSpaceDE w:val="0"/>
              <w:autoSpaceDN w:val="0"/>
              <w:adjustRightInd w:val="0"/>
            </w:pPr>
          </w:p>
        </w:tc>
        <w:tc>
          <w:tcPr>
            <w:tcW w:w="1134" w:type="dxa"/>
            <w:gridSpan w:val="3"/>
            <w:tcBorders>
              <w:top w:val="single" w:sz="6" w:space="0" w:color="auto"/>
              <w:bottom w:val="single" w:sz="6" w:space="0" w:color="auto"/>
            </w:tcBorders>
            <w:shd w:val="clear" w:color="auto" w:fill="FFFFFF"/>
          </w:tcPr>
          <w:p w14:paraId="21353CA2"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1263DDDC"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1C42ED95" w14:textId="77777777" w:rsidR="002F7C88" w:rsidRDefault="002F7C88">
            <w:pPr>
              <w:widowControl w:val="0"/>
              <w:autoSpaceDE w:val="0"/>
              <w:autoSpaceDN w:val="0"/>
              <w:adjustRightInd w:val="0"/>
            </w:pPr>
          </w:p>
        </w:tc>
      </w:tr>
      <w:tr w:rsidR="002F7C88" w14:paraId="1FFE5785"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7E81AEA"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3E5D2F24" w14:textId="77777777" w:rsidR="002F7C88" w:rsidRDefault="002F7C88">
            <w:pPr>
              <w:widowControl w:val="0"/>
              <w:autoSpaceDE w:val="0"/>
              <w:autoSpaceDN w:val="0"/>
              <w:adjustRightInd w:val="0"/>
            </w:pPr>
            <w:r>
              <w:rPr>
                <w:rFonts w:ascii="Arial" w:hAnsi="Arial"/>
                <w:color w:val="000000"/>
                <w:sz w:val="14"/>
              </w:rPr>
              <w:t>FRA</w:t>
            </w:r>
          </w:p>
        </w:tc>
        <w:tc>
          <w:tcPr>
            <w:tcW w:w="1134" w:type="dxa"/>
            <w:tcBorders>
              <w:top w:val="single" w:sz="6" w:space="0" w:color="auto"/>
              <w:bottom w:val="single" w:sz="6" w:space="0" w:color="auto"/>
            </w:tcBorders>
            <w:shd w:val="clear" w:color="auto" w:fill="FFFFFF"/>
          </w:tcPr>
          <w:p w14:paraId="17E65165" w14:textId="77777777" w:rsidR="002F7C88" w:rsidRDefault="002F7C88">
            <w:pPr>
              <w:widowControl w:val="0"/>
              <w:autoSpaceDE w:val="0"/>
              <w:autoSpaceDN w:val="0"/>
              <w:adjustRightInd w:val="0"/>
            </w:pPr>
            <w:r>
              <w:rPr>
                <w:rFonts w:ascii="Arial" w:hAnsi="Arial"/>
                <w:color w:val="000000"/>
                <w:sz w:val="14"/>
              </w:rPr>
              <w:t xml:space="preserve"> 0,1</w:t>
            </w:r>
          </w:p>
        </w:tc>
        <w:tc>
          <w:tcPr>
            <w:tcW w:w="1134" w:type="dxa"/>
            <w:tcBorders>
              <w:top w:val="single" w:sz="6" w:space="0" w:color="auto"/>
              <w:bottom w:val="single" w:sz="6" w:space="0" w:color="auto"/>
            </w:tcBorders>
            <w:shd w:val="clear" w:color="auto" w:fill="FFFFFF"/>
          </w:tcPr>
          <w:p w14:paraId="79CD56F2" w14:textId="77777777" w:rsidR="002F7C88" w:rsidRDefault="002F7C88">
            <w:pPr>
              <w:widowControl w:val="0"/>
              <w:autoSpaceDE w:val="0"/>
              <w:autoSpaceDN w:val="0"/>
              <w:adjustRightInd w:val="0"/>
            </w:pPr>
            <w:r>
              <w:rPr>
                <w:rFonts w:ascii="Arial" w:hAnsi="Arial"/>
                <w:color w:val="000000"/>
                <w:sz w:val="14"/>
              </w:rPr>
              <w:t>0,01</w:t>
            </w:r>
          </w:p>
        </w:tc>
        <w:tc>
          <w:tcPr>
            <w:tcW w:w="1134" w:type="dxa"/>
            <w:gridSpan w:val="2"/>
            <w:tcBorders>
              <w:top w:val="single" w:sz="6" w:space="0" w:color="auto"/>
              <w:bottom w:val="single" w:sz="6" w:space="0" w:color="auto"/>
            </w:tcBorders>
            <w:shd w:val="clear" w:color="auto" w:fill="FFFFFF"/>
          </w:tcPr>
          <w:p w14:paraId="558D7826" w14:textId="77777777" w:rsidR="002F7C88" w:rsidRDefault="002F7C88">
            <w:pPr>
              <w:widowControl w:val="0"/>
              <w:autoSpaceDE w:val="0"/>
              <w:autoSpaceDN w:val="0"/>
              <w:adjustRightInd w:val="0"/>
            </w:pPr>
            <w:r>
              <w:rPr>
                <w:rFonts w:ascii="Arial" w:hAnsi="Arial"/>
                <w:color w:val="000000"/>
                <w:sz w:val="14"/>
              </w:rPr>
              <w:t xml:space="preserve"> 0,2</w:t>
            </w:r>
          </w:p>
        </w:tc>
        <w:tc>
          <w:tcPr>
            <w:tcW w:w="1134" w:type="dxa"/>
            <w:gridSpan w:val="3"/>
            <w:tcBorders>
              <w:top w:val="single" w:sz="6" w:space="0" w:color="auto"/>
              <w:bottom w:val="single" w:sz="6" w:space="0" w:color="auto"/>
            </w:tcBorders>
            <w:shd w:val="clear" w:color="auto" w:fill="FFFFFF"/>
          </w:tcPr>
          <w:p w14:paraId="2F473BEC" w14:textId="77777777" w:rsidR="002F7C88" w:rsidRDefault="002F7C88">
            <w:pPr>
              <w:widowControl w:val="0"/>
              <w:autoSpaceDE w:val="0"/>
              <w:autoSpaceDN w:val="0"/>
              <w:adjustRightInd w:val="0"/>
            </w:pPr>
            <w:r>
              <w:rPr>
                <w:rFonts w:ascii="Arial" w:hAnsi="Arial"/>
                <w:color w:val="000000"/>
                <w:sz w:val="14"/>
              </w:rPr>
              <w:t>0,02</w:t>
            </w:r>
          </w:p>
        </w:tc>
        <w:tc>
          <w:tcPr>
            <w:tcW w:w="1134" w:type="dxa"/>
            <w:gridSpan w:val="2"/>
            <w:tcBorders>
              <w:top w:val="single" w:sz="6" w:space="0" w:color="auto"/>
              <w:bottom w:val="single" w:sz="6" w:space="0" w:color="auto"/>
            </w:tcBorders>
            <w:shd w:val="clear" w:color="auto" w:fill="FFFFFF"/>
          </w:tcPr>
          <w:p w14:paraId="5AD298B6"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5C395F00" w14:textId="77777777" w:rsidR="002F7C88" w:rsidRDefault="002F7C88">
            <w:pPr>
              <w:widowControl w:val="0"/>
              <w:autoSpaceDE w:val="0"/>
              <w:autoSpaceDN w:val="0"/>
              <w:adjustRightInd w:val="0"/>
            </w:pPr>
          </w:p>
        </w:tc>
      </w:tr>
      <w:tr w:rsidR="002F7C88" w14:paraId="596E6C6A"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B705EF5"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20F7CE73" w14:textId="77777777" w:rsidR="002F7C88" w:rsidRDefault="002F7C88">
            <w:pPr>
              <w:widowControl w:val="0"/>
              <w:autoSpaceDE w:val="0"/>
              <w:autoSpaceDN w:val="0"/>
              <w:adjustRightInd w:val="0"/>
            </w:pPr>
            <w:r>
              <w:rPr>
                <w:rFonts w:ascii="Arial" w:hAnsi="Arial"/>
                <w:color w:val="000000"/>
                <w:sz w:val="14"/>
              </w:rPr>
              <w:t>GRC</w:t>
            </w:r>
          </w:p>
        </w:tc>
        <w:tc>
          <w:tcPr>
            <w:tcW w:w="1134" w:type="dxa"/>
            <w:tcBorders>
              <w:top w:val="single" w:sz="6" w:space="0" w:color="auto"/>
              <w:bottom w:val="single" w:sz="6" w:space="0" w:color="auto"/>
            </w:tcBorders>
            <w:shd w:val="clear" w:color="auto" w:fill="FFFFFF"/>
          </w:tcPr>
          <w:p w14:paraId="5DB7C58D" w14:textId="77777777" w:rsidR="002F7C88" w:rsidRDefault="002F7C88">
            <w:pPr>
              <w:widowControl w:val="0"/>
              <w:autoSpaceDE w:val="0"/>
              <w:autoSpaceDN w:val="0"/>
              <w:adjustRightInd w:val="0"/>
            </w:pPr>
            <w:r>
              <w:rPr>
                <w:rFonts w:ascii="Arial" w:hAnsi="Arial"/>
                <w:color w:val="000000"/>
                <w:sz w:val="14"/>
              </w:rPr>
              <w:t xml:space="preserve"> 0,2</w:t>
            </w:r>
          </w:p>
        </w:tc>
        <w:tc>
          <w:tcPr>
            <w:tcW w:w="1134" w:type="dxa"/>
            <w:tcBorders>
              <w:top w:val="single" w:sz="6" w:space="0" w:color="auto"/>
              <w:bottom w:val="single" w:sz="6" w:space="0" w:color="auto"/>
            </w:tcBorders>
            <w:shd w:val="clear" w:color="auto" w:fill="FFFFFF"/>
          </w:tcPr>
          <w:p w14:paraId="6E229FC4"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41581179" w14:textId="77777777" w:rsidR="002F7C88" w:rsidRDefault="002F7C88">
            <w:pPr>
              <w:widowControl w:val="0"/>
              <w:autoSpaceDE w:val="0"/>
              <w:autoSpaceDN w:val="0"/>
              <w:adjustRightInd w:val="0"/>
            </w:pPr>
            <w:r>
              <w:rPr>
                <w:rFonts w:ascii="Arial" w:hAnsi="Arial"/>
                <w:color w:val="000000"/>
                <w:sz w:val="14"/>
              </w:rPr>
              <w:t xml:space="preserve"> 0,2</w:t>
            </w:r>
          </w:p>
        </w:tc>
        <w:tc>
          <w:tcPr>
            <w:tcW w:w="1134" w:type="dxa"/>
            <w:gridSpan w:val="3"/>
            <w:tcBorders>
              <w:top w:val="single" w:sz="6" w:space="0" w:color="auto"/>
              <w:bottom w:val="single" w:sz="6" w:space="0" w:color="auto"/>
            </w:tcBorders>
            <w:shd w:val="clear" w:color="auto" w:fill="FFFFFF"/>
          </w:tcPr>
          <w:p w14:paraId="6AA31EC1"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0EDFBD1D"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3866C3B3" w14:textId="77777777" w:rsidR="002F7C88" w:rsidRDefault="002F7C88">
            <w:pPr>
              <w:widowControl w:val="0"/>
              <w:autoSpaceDE w:val="0"/>
              <w:autoSpaceDN w:val="0"/>
              <w:adjustRightInd w:val="0"/>
            </w:pPr>
          </w:p>
        </w:tc>
      </w:tr>
      <w:tr w:rsidR="002F7C88" w14:paraId="2BEF3603"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C41F5CC" w14:textId="77777777" w:rsidR="002F7C88" w:rsidRDefault="002F7C88">
            <w:pPr>
              <w:widowControl w:val="0"/>
              <w:autoSpaceDE w:val="0"/>
              <w:autoSpaceDN w:val="0"/>
              <w:adjustRightInd w:val="0"/>
            </w:pPr>
            <w:r>
              <w:t xml:space="preserve"> </w:t>
            </w:r>
            <w:r>
              <w:rPr>
                <w:rFonts w:ascii="Arial" w:hAnsi="Arial"/>
                <w:color w:val="000000"/>
                <w:sz w:val="14"/>
              </w:rPr>
              <w:t>NDS/NDSCh</w:t>
            </w:r>
          </w:p>
        </w:tc>
        <w:tc>
          <w:tcPr>
            <w:tcW w:w="1134" w:type="dxa"/>
            <w:tcBorders>
              <w:top w:val="single" w:sz="6" w:space="0" w:color="auto"/>
              <w:bottom w:val="single" w:sz="6" w:space="0" w:color="auto"/>
            </w:tcBorders>
            <w:shd w:val="clear" w:color="auto" w:fill="FFFFFF"/>
          </w:tcPr>
          <w:p w14:paraId="097F8468" w14:textId="77777777" w:rsidR="002F7C88" w:rsidRDefault="002F7C88">
            <w:pPr>
              <w:widowControl w:val="0"/>
              <w:autoSpaceDE w:val="0"/>
              <w:autoSpaceDN w:val="0"/>
              <w:adjustRightInd w:val="0"/>
            </w:pPr>
            <w:r>
              <w:rPr>
                <w:rFonts w:ascii="Arial" w:hAnsi="Arial"/>
                <w:color w:val="000000"/>
                <w:sz w:val="14"/>
              </w:rPr>
              <w:t>POL</w:t>
            </w:r>
          </w:p>
        </w:tc>
        <w:tc>
          <w:tcPr>
            <w:tcW w:w="1134" w:type="dxa"/>
            <w:tcBorders>
              <w:top w:val="single" w:sz="6" w:space="0" w:color="auto"/>
              <w:bottom w:val="single" w:sz="6" w:space="0" w:color="auto"/>
            </w:tcBorders>
            <w:shd w:val="clear" w:color="auto" w:fill="FFFFFF"/>
          </w:tcPr>
          <w:p w14:paraId="7C072F78" w14:textId="77777777" w:rsidR="002F7C88" w:rsidRDefault="002F7C88">
            <w:pPr>
              <w:widowControl w:val="0"/>
              <w:autoSpaceDE w:val="0"/>
              <w:autoSpaceDN w:val="0"/>
              <w:adjustRightInd w:val="0"/>
            </w:pPr>
            <w:r>
              <w:rPr>
                <w:rFonts w:ascii="Arial" w:hAnsi="Arial"/>
                <w:color w:val="000000"/>
                <w:sz w:val="14"/>
              </w:rPr>
              <w:t>0,05</w:t>
            </w:r>
          </w:p>
        </w:tc>
        <w:tc>
          <w:tcPr>
            <w:tcW w:w="1134" w:type="dxa"/>
            <w:tcBorders>
              <w:top w:val="single" w:sz="6" w:space="0" w:color="auto"/>
              <w:bottom w:val="single" w:sz="6" w:space="0" w:color="auto"/>
            </w:tcBorders>
            <w:shd w:val="clear" w:color="auto" w:fill="FFFFFF"/>
          </w:tcPr>
          <w:p w14:paraId="3AB4F672"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4B5F43F6" w14:textId="77777777" w:rsidR="002F7C88" w:rsidRDefault="002F7C88">
            <w:pPr>
              <w:widowControl w:val="0"/>
              <w:autoSpaceDE w:val="0"/>
              <w:autoSpaceDN w:val="0"/>
              <w:adjustRightInd w:val="0"/>
            </w:pPr>
            <w:r>
              <w:rPr>
                <w:rFonts w:ascii="Arial" w:hAnsi="Arial"/>
                <w:color w:val="000000"/>
                <w:sz w:val="14"/>
              </w:rPr>
              <w:t xml:space="preserve"> 0,2</w:t>
            </w:r>
          </w:p>
        </w:tc>
        <w:tc>
          <w:tcPr>
            <w:tcW w:w="1134" w:type="dxa"/>
            <w:gridSpan w:val="3"/>
            <w:tcBorders>
              <w:top w:val="single" w:sz="6" w:space="0" w:color="auto"/>
              <w:bottom w:val="single" w:sz="6" w:space="0" w:color="auto"/>
            </w:tcBorders>
            <w:shd w:val="clear" w:color="auto" w:fill="FFFFFF"/>
          </w:tcPr>
          <w:p w14:paraId="20BF1853" w14:textId="77777777" w:rsidR="002F7C88" w:rsidRDefault="002F7C88">
            <w:pPr>
              <w:widowControl w:val="0"/>
              <w:autoSpaceDE w:val="0"/>
              <w:autoSpaceDN w:val="0"/>
              <w:adjustRightInd w:val="0"/>
            </w:pPr>
          </w:p>
        </w:tc>
        <w:tc>
          <w:tcPr>
            <w:tcW w:w="1134" w:type="dxa"/>
            <w:gridSpan w:val="2"/>
            <w:tcBorders>
              <w:top w:val="single" w:sz="6" w:space="0" w:color="auto"/>
              <w:bottom w:val="single" w:sz="6" w:space="0" w:color="auto"/>
            </w:tcBorders>
            <w:shd w:val="clear" w:color="auto" w:fill="FFFFFF"/>
          </w:tcPr>
          <w:p w14:paraId="5E14E777"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6300ACBA" w14:textId="77777777" w:rsidR="002F7C88" w:rsidRDefault="002F7C88">
            <w:pPr>
              <w:widowControl w:val="0"/>
              <w:autoSpaceDE w:val="0"/>
              <w:autoSpaceDN w:val="0"/>
              <w:adjustRightInd w:val="0"/>
            </w:pPr>
          </w:p>
        </w:tc>
      </w:tr>
      <w:tr w:rsidR="002F7C88" w14:paraId="72098EA3"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2F7CDC9" w14:textId="77777777" w:rsidR="002F7C88" w:rsidRDefault="002F7C88">
            <w:pPr>
              <w:widowControl w:val="0"/>
              <w:autoSpaceDE w:val="0"/>
              <w:autoSpaceDN w:val="0"/>
              <w:adjustRightInd w:val="0"/>
            </w:pPr>
            <w:r>
              <w:t xml:space="preserve"> </w:t>
            </w:r>
            <w:r>
              <w:rPr>
                <w:rFonts w:ascii="Arial" w:hAnsi="Arial"/>
                <w:color w:val="000000"/>
                <w:sz w:val="14"/>
              </w:rPr>
              <w:t>NGV/KGV</w:t>
            </w:r>
          </w:p>
        </w:tc>
        <w:tc>
          <w:tcPr>
            <w:tcW w:w="1134" w:type="dxa"/>
            <w:tcBorders>
              <w:top w:val="single" w:sz="6" w:space="0" w:color="auto"/>
              <w:bottom w:val="single" w:sz="6" w:space="0" w:color="auto"/>
            </w:tcBorders>
            <w:shd w:val="clear" w:color="auto" w:fill="FFFFFF"/>
          </w:tcPr>
          <w:p w14:paraId="479E5071" w14:textId="77777777" w:rsidR="002F7C88" w:rsidRDefault="002F7C88">
            <w:pPr>
              <w:widowControl w:val="0"/>
              <w:autoSpaceDE w:val="0"/>
              <w:autoSpaceDN w:val="0"/>
              <w:adjustRightInd w:val="0"/>
            </w:pPr>
            <w:r>
              <w:rPr>
                <w:rFonts w:ascii="Arial" w:hAnsi="Arial"/>
                <w:color w:val="000000"/>
                <w:sz w:val="14"/>
              </w:rPr>
              <w:t>SWE</w:t>
            </w:r>
          </w:p>
        </w:tc>
        <w:tc>
          <w:tcPr>
            <w:tcW w:w="1134" w:type="dxa"/>
            <w:tcBorders>
              <w:top w:val="single" w:sz="6" w:space="0" w:color="auto"/>
              <w:bottom w:val="single" w:sz="6" w:space="0" w:color="auto"/>
            </w:tcBorders>
            <w:shd w:val="clear" w:color="auto" w:fill="FFFFFF"/>
          </w:tcPr>
          <w:p w14:paraId="1F80D046" w14:textId="77777777" w:rsidR="002F7C88" w:rsidRDefault="002F7C88">
            <w:pPr>
              <w:widowControl w:val="0"/>
              <w:autoSpaceDE w:val="0"/>
              <w:autoSpaceDN w:val="0"/>
              <w:adjustRightInd w:val="0"/>
            </w:pPr>
            <w:r>
              <w:rPr>
                <w:rFonts w:ascii="Arial" w:hAnsi="Arial"/>
                <w:color w:val="000000"/>
                <w:sz w:val="14"/>
              </w:rPr>
              <w:t>0,03</w:t>
            </w:r>
          </w:p>
        </w:tc>
        <w:tc>
          <w:tcPr>
            <w:tcW w:w="1134" w:type="dxa"/>
            <w:tcBorders>
              <w:top w:val="single" w:sz="6" w:space="0" w:color="auto"/>
              <w:bottom w:val="single" w:sz="6" w:space="0" w:color="auto"/>
            </w:tcBorders>
            <w:shd w:val="clear" w:color="auto" w:fill="FFFFFF"/>
          </w:tcPr>
          <w:p w14:paraId="2BC2E360" w14:textId="77777777" w:rsidR="002F7C88" w:rsidRDefault="002F7C88">
            <w:pPr>
              <w:widowControl w:val="0"/>
              <w:autoSpaceDE w:val="0"/>
              <w:autoSpaceDN w:val="0"/>
              <w:adjustRightInd w:val="0"/>
            </w:pPr>
            <w:r>
              <w:rPr>
                <w:rFonts w:ascii="Arial" w:hAnsi="Arial"/>
                <w:color w:val="000000"/>
                <w:sz w:val="14"/>
              </w:rPr>
              <w:t>0,002</w:t>
            </w:r>
          </w:p>
        </w:tc>
        <w:tc>
          <w:tcPr>
            <w:tcW w:w="1134" w:type="dxa"/>
            <w:gridSpan w:val="2"/>
            <w:tcBorders>
              <w:top w:val="single" w:sz="6" w:space="0" w:color="auto"/>
              <w:bottom w:val="single" w:sz="6" w:space="0" w:color="auto"/>
            </w:tcBorders>
            <w:shd w:val="clear" w:color="auto" w:fill="FFFFFF"/>
          </w:tcPr>
          <w:p w14:paraId="6E999A76" w14:textId="77777777" w:rsidR="002F7C88" w:rsidRDefault="002F7C88">
            <w:pPr>
              <w:widowControl w:val="0"/>
              <w:autoSpaceDE w:val="0"/>
              <w:autoSpaceDN w:val="0"/>
              <w:adjustRightInd w:val="0"/>
            </w:pPr>
            <w:r>
              <w:rPr>
                <w:rFonts w:ascii="Arial" w:hAnsi="Arial"/>
                <w:color w:val="000000"/>
                <w:sz w:val="14"/>
              </w:rPr>
              <w:t>0,05 (C)</w:t>
            </w:r>
          </w:p>
        </w:tc>
        <w:tc>
          <w:tcPr>
            <w:tcW w:w="1134" w:type="dxa"/>
            <w:gridSpan w:val="3"/>
            <w:tcBorders>
              <w:top w:val="single" w:sz="6" w:space="0" w:color="auto"/>
              <w:bottom w:val="single" w:sz="6" w:space="0" w:color="auto"/>
            </w:tcBorders>
            <w:shd w:val="clear" w:color="auto" w:fill="FFFFFF"/>
          </w:tcPr>
          <w:p w14:paraId="15C790BD" w14:textId="77777777" w:rsidR="002F7C88" w:rsidRDefault="002F7C88">
            <w:pPr>
              <w:widowControl w:val="0"/>
              <w:autoSpaceDE w:val="0"/>
              <w:autoSpaceDN w:val="0"/>
              <w:adjustRightInd w:val="0"/>
            </w:pPr>
            <w:r>
              <w:rPr>
                <w:rFonts w:ascii="Arial" w:hAnsi="Arial"/>
                <w:color w:val="000000"/>
                <w:sz w:val="14"/>
              </w:rPr>
              <w:t>0,005 (C)</w:t>
            </w:r>
          </w:p>
        </w:tc>
        <w:tc>
          <w:tcPr>
            <w:tcW w:w="1134" w:type="dxa"/>
            <w:gridSpan w:val="2"/>
            <w:tcBorders>
              <w:top w:val="single" w:sz="6" w:space="0" w:color="auto"/>
              <w:bottom w:val="single" w:sz="6" w:space="0" w:color="auto"/>
            </w:tcBorders>
            <w:shd w:val="clear" w:color="auto" w:fill="FFFFFF"/>
          </w:tcPr>
          <w:p w14:paraId="24085D7B"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FFFFFF"/>
          </w:tcPr>
          <w:p w14:paraId="6FF701B6" w14:textId="77777777" w:rsidR="002F7C88" w:rsidRDefault="002F7C88">
            <w:pPr>
              <w:widowControl w:val="0"/>
              <w:autoSpaceDE w:val="0"/>
              <w:autoSpaceDN w:val="0"/>
              <w:adjustRightInd w:val="0"/>
            </w:pPr>
          </w:p>
        </w:tc>
      </w:tr>
      <w:tr w:rsidR="002F7C88" w14:paraId="1C9F31FD" w14:textId="77777777">
        <w:tblPrEx>
          <w:tblCellMar>
            <w:top w:w="0" w:type="dxa"/>
            <w:bottom w:w="0" w:type="dxa"/>
          </w:tblCellMar>
        </w:tblPrEx>
        <w:tc>
          <w:tcPr>
            <w:tcW w:w="2268" w:type="dxa"/>
            <w:shd w:val="clear" w:color="auto" w:fill="FFFFFF"/>
          </w:tcPr>
          <w:p w14:paraId="73B1F63A" w14:textId="77777777" w:rsidR="002F7C88" w:rsidRDefault="002F7C88">
            <w:pPr>
              <w:widowControl w:val="0"/>
              <w:autoSpaceDE w:val="0"/>
              <w:autoSpaceDN w:val="0"/>
              <w:adjustRightInd w:val="0"/>
            </w:pPr>
            <w:r>
              <w:t xml:space="preserve"> </w:t>
            </w:r>
            <w:r>
              <w:rPr>
                <w:rFonts w:ascii="Arial" w:hAnsi="Arial"/>
                <w:color w:val="000000"/>
                <w:sz w:val="14"/>
              </w:rPr>
              <w:t>TLV-ACGIH</w:t>
            </w:r>
          </w:p>
        </w:tc>
        <w:tc>
          <w:tcPr>
            <w:tcW w:w="1134" w:type="dxa"/>
            <w:shd w:val="clear" w:color="auto" w:fill="FFFFFF"/>
          </w:tcPr>
          <w:p w14:paraId="0D400862" w14:textId="77777777" w:rsidR="002F7C88" w:rsidRDefault="002F7C88">
            <w:pPr>
              <w:widowControl w:val="0"/>
              <w:autoSpaceDE w:val="0"/>
              <w:autoSpaceDN w:val="0"/>
              <w:adjustRightInd w:val="0"/>
            </w:pPr>
          </w:p>
        </w:tc>
        <w:tc>
          <w:tcPr>
            <w:tcW w:w="1134" w:type="dxa"/>
            <w:shd w:val="clear" w:color="auto" w:fill="FFFFFF"/>
          </w:tcPr>
          <w:p w14:paraId="6C8E4E12" w14:textId="77777777" w:rsidR="002F7C88" w:rsidRDefault="002F7C88">
            <w:pPr>
              <w:widowControl w:val="0"/>
              <w:autoSpaceDE w:val="0"/>
              <w:autoSpaceDN w:val="0"/>
              <w:adjustRightInd w:val="0"/>
            </w:pPr>
            <w:r>
              <w:rPr>
                <w:rFonts w:ascii="Arial" w:hAnsi="Arial"/>
                <w:color w:val="000000"/>
                <w:sz w:val="14"/>
              </w:rPr>
              <w:t>0,051</w:t>
            </w:r>
          </w:p>
        </w:tc>
        <w:tc>
          <w:tcPr>
            <w:tcW w:w="1134" w:type="dxa"/>
            <w:shd w:val="clear" w:color="auto" w:fill="FFFFFF"/>
          </w:tcPr>
          <w:p w14:paraId="2A560AC4" w14:textId="77777777" w:rsidR="002F7C88" w:rsidRDefault="002F7C88">
            <w:pPr>
              <w:widowControl w:val="0"/>
              <w:autoSpaceDE w:val="0"/>
              <w:autoSpaceDN w:val="0"/>
              <w:adjustRightInd w:val="0"/>
            </w:pPr>
            <w:r>
              <w:rPr>
                <w:rFonts w:ascii="Arial" w:hAnsi="Arial"/>
                <w:color w:val="000000"/>
                <w:sz w:val="14"/>
              </w:rPr>
              <w:t>0,005</w:t>
            </w:r>
          </w:p>
        </w:tc>
        <w:tc>
          <w:tcPr>
            <w:tcW w:w="1134" w:type="dxa"/>
            <w:gridSpan w:val="2"/>
            <w:shd w:val="clear" w:color="auto" w:fill="FFFFFF"/>
          </w:tcPr>
          <w:p w14:paraId="41E7CF5B" w14:textId="77777777" w:rsidR="002F7C88" w:rsidRDefault="002F7C88">
            <w:pPr>
              <w:widowControl w:val="0"/>
              <w:autoSpaceDE w:val="0"/>
              <w:autoSpaceDN w:val="0"/>
              <w:adjustRightInd w:val="0"/>
            </w:pPr>
          </w:p>
        </w:tc>
        <w:tc>
          <w:tcPr>
            <w:tcW w:w="1134" w:type="dxa"/>
            <w:gridSpan w:val="3"/>
            <w:shd w:val="clear" w:color="auto" w:fill="FFFFFF"/>
          </w:tcPr>
          <w:p w14:paraId="750A9AD7" w14:textId="77777777" w:rsidR="002F7C88" w:rsidRDefault="002F7C88">
            <w:pPr>
              <w:widowControl w:val="0"/>
              <w:autoSpaceDE w:val="0"/>
              <w:autoSpaceDN w:val="0"/>
              <w:adjustRightInd w:val="0"/>
            </w:pPr>
          </w:p>
        </w:tc>
        <w:tc>
          <w:tcPr>
            <w:tcW w:w="1134" w:type="dxa"/>
            <w:gridSpan w:val="2"/>
            <w:shd w:val="clear" w:color="auto" w:fill="FFFFFF"/>
          </w:tcPr>
          <w:p w14:paraId="32E32091" w14:textId="77777777" w:rsidR="002F7C88" w:rsidRDefault="002F7C88">
            <w:pPr>
              <w:widowControl w:val="0"/>
              <w:autoSpaceDE w:val="0"/>
              <w:autoSpaceDN w:val="0"/>
              <w:adjustRightInd w:val="0"/>
            </w:pPr>
          </w:p>
        </w:tc>
        <w:tc>
          <w:tcPr>
            <w:tcW w:w="1701" w:type="dxa"/>
            <w:gridSpan w:val="2"/>
            <w:shd w:val="clear" w:color="auto" w:fill="FFFFFF"/>
          </w:tcPr>
          <w:p w14:paraId="4E653B42" w14:textId="77777777" w:rsidR="002F7C88" w:rsidRDefault="002F7C88">
            <w:pPr>
              <w:widowControl w:val="0"/>
              <w:autoSpaceDE w:val="0"/>
              <w:autoSpaceDN w:val="0"/>
              <w:adjustRightInd w:val="0"/>
            </w:pPr>
          </w:p>
        </w:tc>
      </w:tr>
      <w:tr w:rsidR="002F7C88" w14:paraId="4C3FF70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224D76AD" w14:textId="77777777" w:rsidR="002F7C88" w:rsidRDefault="002F7C88">
            <w:pPr>
              <w:widowControl w:val="0"/>
              <w:autoSpaceDE w:val="0"/>
              <w:autoSpaceDN w:val="0"/>
              <w:adjustRightInd w:val="0"/>
            </w:pPr>
            <w:r>
              <w:t xml:space="preserve"> </w:t>
            </w:r>
            <w:r>
              <w:rPr>
                <w:rFonts w:ascii="Arial" w:hAnsi="Arial"/>
                <w:color w:val="000000"/>
                <w:sz w:val="14"/>
              </w:rPr>
              <w:t>Predicted no-effect concentration - PNEC</w:t>
            </w:r>
          </w:p>
        </w:tc>
        <w:tc>
          <w:tcPr>
            <w:tcW w:w="1701" w:type="dxa"/>
            <w:gridSpan w:val="3"/>
            <w:tcBorders>
              <w:top w:val="single" w:sz="6" w:space="0" w:color="auto"/>
              <w:bottom w:val="single" w:sz="6" w:space="0" w:color="auto"/>
            </w:tcBorders>
            <w:shd w:val="clear" w:color="auto" w:fill="D3D3D3"/>
          </w:tcPr>
          <w:p w14:paraId="10CE946E" w14:textId="77777777" w:rsidR="002F7C88" w:rsidRDefault="002F7C88">
            <w:pPr>
              <w:widowControl w:val="0"/>
              <w:autoSpaceDE w:val="0"/>
              <w:autoSpaceDN w:val="0"/>
              <w:adjustRightInd w:val="0"/>
            </w:pPr>
          </w:p>
        </w:tc>
        <w:tc>
          <w:tcPr>
            <w:tcW w:w="1701" w:type="dxa"/>
            <w:gridSpan w:val="4"/>
            <w:tcBorders>
              <w:top w:val="single" w:sz="6" w:space="0" w:color="auto"/>
              <w:bottom w:val="single" w:sz="6" w:space="0" w:color="auto"/>
            </w:tcBorders>
            <w:shd w:val="clear" w:color="auto" w:fill="D3D3D3"/>
          </w:tcPr>
          <w:p w14:paraId="602101AC"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6D4A08C9" w14:textId="77777777" w:rsidR="002F7C88" w:rsidRDefault="002F7C88">
            <w:pPr>
              <w:widowControl w:val="0"/>
              <w:autoSpaceDE w:val="0"/>
              <w:autoSpaceDN w:val="0"/>
              <w:adjustRightInd w:val="0"/>
            </w:pPr>
          </w:p>
        </w:tc>
      </w:tr>
      <w:tr w:rsidR="002F7C88" w14:paraId="4C09C43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CF50363" w14:textId="77777777" w:rsidR="002F7C88" w:rsidRDefault="002F7C88">
            <w:pPr>
              <w:widowControl w:val="0"/>
              <w:autoSpaceDE w:val="0"/>
              <w:autoSpaceDN w:val="0"/>
              <w:adjustRightInd w:val="0"/>
            </w:pPr>
            <w:r>
              <w:t xml:space="preserve"> </w:t>
            </w:r>
            <w:r>
              <w:rPr>
                <w:rFonts w:ascii="Arial" w:hAnsi="Arial"/>
                <w:color w:val="000000"/>
                <w:sz w:val="14"/>
              </w:rPr>
              <w:t>Normal value in fresh water</w:t>
            </w:r>
          </w:p>
        </w:tc>
        <w:tc>
          <w:tcPr>
            <w:tcW w:w="1701" w:type="dxa"/>
            <w:gridSpan w:val="3"/>
            <w:tcBorders>
              <w:top w:val="single" w:sz="6" w:space="0" w:color="auto"/>
              <w:bottom w:val="single" w:sz="6" w:space="0" w:color="auto"/>
            </w:tcBorders>
            <w:shd w:val="clear" w:color="auto" w:fill="FFFFFF"/>
          </w:tcPr>
          <w:p w14:paraId="6E8FD51D" w14:textId="77777777" w:rsidR="002F7C88" w:rsidRDefault="002F7C88">
            <w:pPr>
              <w:widowControl w:val="0"/>
              <w:autoSpaceDE w:val="0"/>
              <w:autoSpaceDN w:val="0"/>
              <w:adjustRightInd w:val="0"/>
            </w:pPr>
            <w:r>
              <w:rPr>
                <w:rFonts w:ascii="Arial" w:hAnsi="Arial"/>
                <w:color w:val="000000"/>
                <w:sz w:val="14"/>
              </w:rPr>
              <w:t>1</w:t>
            </w:r>
          </w:p>
        </w:tc>
        <w:tc>
          <w:tcPr>
            <w:tcW w:w="1701" w:type="dxa"/>
            <w:gridSpan w:val="4"/>
            <w:tcBorders>
              <w:top w:val="single" w:sz="6" w:space="0" w:color="auto"/>
              <w:bottom w:val="single" w:sz="6" w:space="0" w:color="auto"/>
            </w:tcBorders>
            <w:shd w:val="clear" w:color="auto" w:fill="FFFFFF"/>
          </w:tcPr>
          <w:p w14:paraId="1EEFA5CF"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6AB8BBCE" w14:textId="77777777" w:rsidR="002F7C88" w:rsidRDefault="002F7C88">
            <w:pPr>
              <w:widowControl w:val="0"/>
              <w:autoSpaceDE w:val="0"/>
              <w:autoSpaceDN w:val="0"/>
              <w:adjustRightInd w:val="0"/>
            </w:pPr>
          </w:p>
        </w:tc>
      </w:tr>
      <w:tr w:rsidR="002F7C88" w14:paraId="7E36CF84"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2DB9983F" w14:textId="77777777" w:rsidR="002F7C88" w:rsidRDefault="002F7C88">
            <w:pPr>
              <w:widowControl w:val="0"/>
              <w:autoSpaceDE w:val="0"/>
              <w:autoSpaceDN w:val="0"/>
              <w:adjustRightInd w:val="0"/>
            </w:pPr>
            <w:r>
              <w:t xml:space="preserve"> </w:t>
            </w:r>
            <w:r>
              <w:rPr>
                <w:rFonts w:ascii="Arial" w:hAnsi="Arial"/>
                <w:color w:val="000000"/>
                <w:sz w:val="14"/>
              </w:rPr>
              <w:t>Normal value in marine water</w:t>
            </w:r>
          </w:p>
        </w:tc>
        <w:tc>
          <w:tcPr>
            <w:tcW w:w="1701" w:type="dxa"/>
            <w:gridSpan w:val="3"/>
            <w:tcBorders>
              <w:top w:val="single" w:sz="6" w:space="0" w:color="auto"/>
              <w:bottom w:val="single" w:sz="6" w:space="0" w:color="auto"/>
            </w:tcBorders>
            <w:shd w:val="clear" w:color="auto" w:fill="FFFFFF"/>
          </w:tcPr>
          <w:p w14:paraId="4412850C" w14:textId="77777777" w:rsidR="002F7C88" w:rsidRDefault="002F7C88">
            <w:pPr>
              <w:widowControl w:val="0"/>
              <w:autoSpaceDE w:val="0"/>
              <w:autoSpaceDN w:val="0"/>
              <w:adjustRightInd w:val="0"/>
            </w:pPr>
            <w:r>
              <w:rPr>
                <w:rFonts w:ascii="Arial" w:hAnsi="Arial"/>
                <w:color w:val="000000"/>
                <w:sz w:val="14"/>
              </w:rPr>
              <w:t>0,1</w:t>
            </w:r>
          </w:p>
        </w:tc>
        <w:tc>
          <w:tcPr>
            <w:tcW w:w="1701" w:type="dxa"/>
            <w:gridSpan w:val="4"/>
            <w:tcBorders>
              <w:top w:val="single" w:sz="6" w:space="0" w:color="auto"/>
              <w:bottom w:val="single" w:sz="6" w:space="0" w:color="auto"/>
            </w:tcBorders>
            <w:shd w:val="clear" w:color="auto" w:fill="FFFFFF"/>
          </w:tcPr>
          <w:p w14:paraId="1587073C"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782D5585" w14:textId="77777777" w:rsidR="002F7C88" w:rsidRDefault="002F7C88">
            <w:pPr>
              <w:widowControl w:val="0"/>
              <w:autoSpaceDE w:val="0"/>
              <w:autoSpaceDN w:val="0"/>
              <w:adjustRightInd w:val="0"/>
            </w:pPr>
          </w:p>
        </w:tc>
      </w:tr>
      <w:tr w:rsidR="002F7C88" w14:paraId="51D2E6B4"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7C3F311" w14:textId="77777777" w:rsidR="002F7C88" w:rsidRDefault="002F7C88">
            <w:pPr>
              <w:widowControl w:val="0"/>
              <w:autoSpaceDE w:val="0"/>
              <w:autoSpaceDN w:val="0"/>
              <w:adjustRightInd w:val="0"/>
            </w:pPr>
            <w:r>
              <w:t xml:space="preserve"> </w:t>
            </w:r>
            <w:r>
              <w:rPr>
                <w:rFonts w:ascii="Arial" w:hAnsi="Arial"/>
                <w:color w:val="000000"/>
                <w:sz w:val="14"/>
              </w:rPr>
              <w:t>Normal value for water, intermittent release</w:t>
            </w:r>
          </w:p>
        </w:tc>
        <w:tc>
          <w:tcPr>
            <w:tcW w:w="1701" w:type="dxa"/>
            <w:gridSpan w:val="3"/>
            <w:tcBorders>
              <w:top w:val="single" w:sz="6" w:space="0" w:color="auto"/>
              <w:bottom w:val="single" w:sz="6" w:space="0" w:color="auto"/>
            </w:tcBorders>
            <w:shd w:val="clear" w:color="auto" w:fill="FFFFFF"/>
          </w:tcPr>
          <w:p w14:paraId="53508D3F" w14:textId="77777777" w:rsidR="002F7C88" w:rsidRDefault="002F7C88">
            <w:pPr>
              <w:widowControl w:val="0"/>
              <w:autoSpaceDE w:val="0"/>
              <w:autoSpaceDN w:val="0"/>
              <w:adjustRightInd w:val="0"/>
            </w:pPr>
            <w:r>
              <w:rPr>
                <w:rFonts w:ascii="Arial" w:hAnsi="Arial"/>
                <w:color w:val="000000"/>
                <w:sz w:val="14"/>
              </w:rPr>
              <w:t>10</w:t>
            </w:r>
          </w:p>
        </w:tc>
        <w:tc>
          <w:tcPr>
            <w:tcW w:w="1701" w:type="dxa"/>
            <w:gridSpan w:val="4"/>
            <w:tcBorders>
              <w:top w:val="single" w:sz="6" w:space="0" w:color="auto"/>
              <w:bottom w:val="single" w:sz="6" w:space="0" w:color="auto"/>
            </w:tcBorders>
            <w:shd w:val="clear" w:color="auto" w:fill="FFFFFF"/>
          </w:tcPr>
          <w:p w14:paraId="54477AF5"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5544F75F" w14:textId="77777777" w:rsidR="002F7C88" w:rsidRDefault="002F7C88">
            <w:pPr>
              <w:widowControl w:val="0"/>
              <w:autoSpaceDE w:val="0"/>
              <w:autoSpaceDN w:val="0"/>
              <w:adjustRightInd w:val="0"/>
            </w:pPr>
          </w:p>
        </w:tc>
      </w:tr>
      <w:tr w:rsidR="002F7C88" w14:paraId="2E4D3988"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22E97683" w14:textId="77777777" w:rsidR="002F7C88" w:rsidRDefault="002F7C88">
            <w:pPr>
              <w:widowControl w:val="0"/>
              <w:autoSpaceDE w:val="0"/>
              <w:autoSpaceDN w:val="0"/>
              <w:adjustRightInd w:val="0"/>
            </w:pPr>
            <w:r>
              <w:t xml:space="preserve"> </w:t>
            </w:r>
            <w:r>
              <w:rPr>
                <w:rFonts w:ascii="Arial" w:hAnsi="Arial"/>
                <w:color w:val="000000"/>
                <w:sz w:val="14"/>
              </w:rPr>
              <w:t>Normal value of STP microorganisms</w:t>
            </w:r>
          </w:p>
        </w:tc>
        <w:tc>
          <w:tcPr>
            <w:tcW w:w="1701" w:type="dxa"/>
            <w:gridSpan w:val="3"/>
            <w:tcBorders>
              <w:top w:val="single" w:sz="6" w:space="0" w:color="auto"/>
              <w:bottom w:val="single" w:sz="6" w:space="0" w:color="auto"/>
            </w:tcBorders>
            <w:shd w:val="clear" w:color="auto" w:fill="FFFFFF"/>
          </w:tcPr>
          <w:p w14:paraId="71744160" w14:textId="77777777" w:rsidR="002F7C88" w:rsidRDefault="002F7C88">
            <w:pPr>
              <w:widowControl w:val="0"/>
              <w:autoSpaceDE w:val="0"/>
              <w:autoSpaceDN w:val="0"/>
              <w:adjustRightInd w:val="0"/>
            </w:pPr>
            <w:r>
              <w:rPr>
                <w:rFonts w:ascii="Arial" w:hAnsi="Arial"/>
                <w:color w:val="000000"/>
                <w:sz w:val="14"/>
              </w:rPr>
              <w:t>1</w:t>
            </w:r>
          </w:p>
        </w:tc>
        <w:tc>
          <w:tcPr>
            <w:tcW w:w="1701" w:type="dxa"/>
            <w:gridSpan w:val="4"/>
            <w:tcBorders>
              <w:top w:val="single" w:sz="6" w:space="0" w:color="auto"/>
              <w:bottom w:val="single" w:sz="6" w:space="0" w:color="auto"/>
            </w:tcBorders>
            <w:shd w:val="clear" w:color="auto" w:fill="FFFFFF"/>
          </w:tcPr>
          <w:p w14:paraId="13FCEC26"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68FC3369" w14:textId="77777777" w:rsidR="002F7C88" w:rsidRDefault="002F7C88">
            <w:pPr>
              <w:widowControl w:val="0"/>
              <w:autoSpaceDE w:val="0"/>
              <w:autoSpaceDN w:val="0"/>
              <w:adjustRightInd w:val="0"/>
            </w:pPr>
          </w:p>
        </w:tc>
      </w:tr>
      <w:tr w:rsidR="002F7C88" w14:paraId="4B826DA8" w14:textId="77777777">
        <w:tblPrEx>
          <w:tblCellMar>
            <w:top w:w="0" w:type="dxa"/>
            <w:bottom w:w="0" w:type="dxa"/>
          </w:tblCellMar>
        </w:tblPrEx>
        <w:tc>
          <w:tcPr>
            <w:tcW w:w="5670" w:type="dxa"/>
            <w:gridSpan w:val="4"/>
            <w:shd w:val="clear" w:color="auto" w:fill="FFFFFF"/>
          </w:tcPr>
          <w:p w14:paraId="63A4EFF2" w14:textId="77777777" w:rsidR="002F7C88" w:rsidRDefault="002F7C88">
            <w:pPr>
              <w:widowControl w:val="0"/>
              <w:autoSpaceDE w:val="0"/>
              <w:autoSpaceDN w:val="0"/>
              <w:adjustRightInd w:val="0"/>
            </w:pPr>
            <w:r>
              <w:t xml:space="preserve"> </w:t>
            </w:r>
            <w:r>
              <w:rPr>
                <w:rFonts w:ascii="Arial" w:hAnsi="Arial"/>
                <w:color w:val="000000"/>
                <w:sz w:val="14"/>
              </w:rPr>
              <w:t>Normal value for the terrestrial compartment</w:t>
            </w:r>
          </w:p>
        </w:tc>
        <w:tc>
          <w:tcPr>
            <w:tcW w:w="1701" w:type="dxa"/>
            <w:gridSpan w:val="3"/>
            <w:shd w:val="clear" w:color="auto" w:fill="FFFFFF"/>
          </w:tcPr>
          <w:p w14:paraId="4995F313" w14:textId="77777777" w:rsidR="002F7C88" w:rsidRDefault="002F7C88">
            <w:pPr>
              <w:widowControl w:val="0"/>
              <w:autoSpaceDE w:val="0"/>
              <w:autoSpaceDN w:val="0"/>
              <w:adjustRightInd w:val="0"/>
            </w:pPr>
            <w:r>
              <w:rPr>
                <w:rFonts w:ascii="Arial" w:hAnsi="Arial"/>
                <w:color w:val="000000"/>
                <w:sz w:val="14"/>
              </w:rPr>
              <w:t>1</w:t>
            </w:r>
          </w:p>
        </w:tc>
        <w:tc>
          <w:tcPr>
            <w:tcW w:w="1701" w:type="dxa"/>
            <w:gridSpan w:val="4"/>
            <w:shd w:val="clear" w:color="auto" w:fill="FFFFFF"/>
          </w:tcPr>
          <w:p w14:paraId="189B09C7"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shd w:val="clear" w:color="auto" w:fill="FFFFFF"/>
          </w:tcPr>
          <w:p w14:paraId="0ED2E406" w14:textId="77777777" w:rsidR="002F7C88" w:rsidRDefault="002F7C88">
            <w:pPr>
              <w:widowControl w:val="0"/>
              <w:autoSpaceDE w:val="0"/>
              <w:autoSpaceDN w:val="0"/>
              <w:adjustRightInd w:val="0"/>
            </w:pPr>
          </w:p>
        </w:tc>
      </w:tr>
      <w:tr w:rsidR="002F7C88" w14:paraId="0289ADC9" w14:textId="77777777">
        <w:tblPrEx>
          <w:tblCellMar>
            <w:top w:w="0" w:type="dxa"/>
            <w:bottom w:w="0" w:type="dxa"/>
          </w:tblCellMar>
        </w:tblPrEx>
        <w:tc>
          <w:tcPr>
            <w:tcW w:w="10773" w:type="dxa"/>
            <w:gridSpan w:val="13"/>
            <w:shd w:val="clear" w:color="auto" w:fill="D3D3D3"/>
          </w:tcPr>
          <w:p w14:paraId="65B597B3" w14:textId="77777777" w:rsidR="002F7C88" w:rsidRDefault="002F7C88">
            <w:pPr>
              <w:widowControl w:val="0"/>
              <w:autoSpaceDE w:val="0"/>
              <w:autoSpaceDN w:val="0"/>
              <w:adjustRightInd w:val="0"/>
            </w:pPr>
            <w:r>
              <w:t xml:space="preserve"> </w:t>
            </w:r>
            <w:r>
              <w:rPr>
                <w:rFonts w:ascii="Arial" w:hAnsi="Arial"/>
                <w:b/>
                <w:color w:val="000000"/>
                <w:sz w:val="16"/>
              </w:rPr>
              <w:t>Health - Derived no-effect level - DNEL / DMEL</w:t>
            </w:r>
          </w:p>
        </w:tc>
      </w:tr>
      <w:tr w:rsidR="002F7C88" w14:paraId="501E0B64" w14:textId="77777777">
        <w:tblPrEx>
          <w:tblCellMar>
            <w:top w:w="0" w:type="dxa"/>
            <w:bottom w:w="0" w:type="dxa"/>
          </w:tblCellMar>
        </w:tblPrEx>
        <w:tc>
          <w:tcPr>
            <w:tcW w:w="2268" w:type="dxa"/>
            <w:shd w:val="clear" w:color="auto" w:fill="D3D3D3"/>
          </w:tcPr>
          <w:p w14:paraId="76DC9FE1" w14:textId="77777777" w:rsidR="002F7C88" w:rsidRDefault="002F7C88">
            <w:pPr>
              <w:widowControl w:val="0"/>
              <w:autoSpaceDE w:val="0"/>
              <w:autoSpaceDN w:val="0"/>
              <w:adjustRightInd w:val="0"/>
              <w:jc w:val="both"/>
            </w:pPr>
            <w:r>
              <w:t xml:space="preserve"> </w:t>
            </w:r>
          </w:p>
        </w:tc>
        <w:tc>
          <w:tcPr>
            <w:tcW w:w="1134" w:type="dxa"/>
            <w:shd w:val="clear" w:color="auto" w:fill="D3D3D3"/>
          </w:tcPr>
          <w:p w14:paraId="08EE6CDC" w14:textId="77777777" w:rsidR="002F7C88" w:rsidRDefault="002F7C88">
            <w:pPr>
              <w:widowControl w:val="0"/>
              <w:autoSpaceDE w:val="0"/>
              <w:autoSpaceDN w:val="0"/>
              <w:adjustRightInd w:val="0"/>
            </w:pPr>
            <w:r>
              <w:rPr>
                <w:rFonts w:ascii="Arial" w:hAnsi="Arial"/>
                <w:color w:val="000000"/>
                <w:sz w:val="14"/>
              </w:rPr>
              <w:t>Effects on consumers</w:t>
            </w:r>
          </w:p>
        </w:tc>
        <w:tc>
          <w:tcPr>
            <w:tcW w:w="1134" w:type="dxa"/>
            <w:shd w:val="clear" w:color="auto" w:fill="D3D3D3"/>
          </w:tcPr>
          <w:p w14:paraId="3DD2F08A" w14:textId="77777777" w:rsidR="002F7C88" w:rsidRDefault="002F7C88">
            <w:pPr>
              <w:widowControl w:val="0"/>
              <w:autoSpaceDE w:val="0"/>
              <w:autoSpaceDN w:val="0"/>
              <w:adjustRightInd w:val="0"/>
            </w:pPr>
          </w:p>
        </w:tc>
        <w:tc>
          <w:tcPr>
            <w:tcW w:w="1134" w:type="dxa"/>
            <w:shd w:val="clear" w:color="auto" w:fill="D3D3D3"/>
          </w:tcPr>
          <w:p w14:paraId="6062B5F2" w14:textId="77777777" w:rsidR="002F7C88" w:rsidRDefault="002F7C88">
            <w:pPr>
              <w:widowControl w:val="0"/>
              <w:autoSpaceDE w:val="0"/>
              <w:autoSpaceDN w:val="0"/>
              <w:adjustRightInd w:val="0"/>
            </w:pPr>
          </w:p>
        </w:tc>
        <w:tc>
          <w:tcPr>
            <w:tcW w:w="1020" w:type="dxa"/>
            <w:shd w:val="clear" w:color="auto" w:fill="D3D3D3"/>
          </w:tcPr>
          <w:p w14:paraId="45EB009F" w14:textId="77777777" w:rsidR="002F7C88" w:rsidRDefault="002F7C88">
            <w:pPr>
              <w:widowControl w:val="0"/>
              <w:autoSpaceDE w:val="0"/>
              <w:autoSpaceDN w:val="0"/>
              <w:adjustRightInd w:val="0"/>
            </w:pPr>
          </w:p>
        </w:tc>
        <w:tc>
          <w:tcPr>
            <w:tcW w:w="1020" w:type="dxa"/>
            <w:gridSpan w:val="3"/>
            <w:shd w:val="clear" w:color="auto" w:fill="D3D3D3"/>
          </w:tcPr>
          <w:p w14:paraId="6383A954" w14:textId="77777777" w:rsidR="002F7C88" w:rsidRDefault="002F7C88">
            <w:pPr>
              <w:widowControl w:val="0"/>
              <w:autoSpaceDE w:val="0"/>
              <w:autoSpaceDN w:val="0"/>
              <w:adjustRightInd w:val="0"/>
            </w:pPr>
            <w:r>
              <w:rPr>
                <w:rFonts w:ascii="Arial" w:hAnsi="Arial"/>
                <w:color w:val="000000"/>
                <w:sz w:val="14"/>
              </w:rPr>
              <w:t>Effects on workers</w:t>
            </w:r>
          </w:p>
        </w:tc>
        <w:tc>
          <w:tcPr>
            <w:tcW w:w="1020" w:type="dxa"/>
            <w:gridSpan w:val="2"/>
            <w:shd w:val="clear" w:color="auto" w:fill="D3D3D3"/>
          </w:tcPr>
          <w:p w14:paraId="4D03E5FD" w14:textId="77777777" w:rsidR="002F7C88" w:rsidRDefault="002F7C88">
            <w:pPr>
              <w:widowControl w:val="0"/>
              <w:autoSpaceDE w:val="0"/>
              <w:autoSpaceDN w:val="0"/>
              <w:adjustRightInd w:val="0"/>
            </w:pPr>
          </w:p>
        </w:tc>
        <w:tc>
          <w:tcPr>
            <w:tcW w:w="1020" w:type="dxa"/>
            <w:gridSpan w:val="2"/>
            <w:shd w:val="clear" w:color="auto" w:fill="D3D3D3"/>
          </w:tcPr>
          <w:p w14:paraId="299AF906" w14:textId="77777777" w:rsidR="002F7C88" w:rsidRDefault="002F7C88">
            <w:pPr>
              <w:widowControl w:val="0"/>
              <w:autoSpaceDE w:val="0"/>
              <w:autoSpaceDN w:val="0"/>
              <w:adjustRightInd w:val="0"/>
            </w:pPr>
          </w:p>
        </w:tc>
        <w:tc>
          <w:tcPr>
            <w:tcW w:w="1020" w:type="dxa"/>
            <w:shd w:val="clear" w:color="auto" w:fill="D3D3D3"/>
          </w:tcPr>
          <w:p w14:paraId="3950140D" w14:textId="77777777" w:rsidR="002F7C88" w:rsidRDefault="002F7C88">
            <w:pPr>
              <w:widowControl w:val="0"/>
              <w:autoSpaceDE w:val="0"/>
              <w:autoSpaceDN w:val="0"/>
              <w:adjustRightInd w:val="0"/>
            </w:pPr>
          </w:p>
        </w:tc>
      </w:tr>
      <w:tr w:rsidR="002F7C88" w14:paraId="7759C879"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2BA7DEE9" w14:textId="77777777" w:rsidR="002F7C88" w:rsidRDefault="002F7C88">
            <w:pPr>
              <w:widowControl w:val="0"/>
              <w:autoSpaceDE w:val="0"/>
              <w:autoSpaceDN w:val="0"/>
              <w:adjustRightInd w:val="0"/>
            </w:pPr>
            <w:r>
              <w:t xml:space="preserve"> </w:t>
            </w:r>
            <w:r>
              <w:rPr>
                <w:rFonts w:ascii="Arial" w:hAnsi="Arial"/>
                <w:color w:val="000000"/>
                <w:sz w:val="14"/>
              </w:rPr>
              <w:t>Route of exposure</w:t>
            </w:r>
          </w:p>
        </w:tc>
        <w:tc>
          <w:tcPr>
            <w:tcW w:w="1134" w:type="dxa"/>
            <w:tcBorders>
              <w:top w:val="single" w:sz="6" w:space="0" w:color="auto"/>
              <w:bottom w:val="single" w:sz="6" w:space="0" w:color="auto"/>
            </w:tcBorders>
            <w:shd w:val="clear" w:color="auto" w:fill="D3D3D3"/>
          </w:tcPr>
          <w:p w14:paraId="621F537B" w14:textId="77777777" w:rsidR="002F7C88" w:rsidRDefault="002F7C88">
            <w:pPr>
              <w:widowControl w:val="0"/>
              <w:autoSpaceDE w:val="0"/>
              <w:autoSpaceDN w:val="0"/>
              <w:adjustRightInd w:val="0"/>
            </w:pPr>
            <w:r>
              <w:rPr>
                <w:rFonts w:ascii="Arial" w:hAnsi="Arial"/>
                <w:color w:val="000000"/>
                <w:sz w:val="14"/>
              </w:rPr>
              <w:t>Acute local</w:t>
            </w:r>
          </w:p>
        </w:tc>
        <w:tc>
          <w:tcPr>
            <w:tcW w:w="1134" w:type="dxa"/>
            <w:tcBorders>
              <w:top w:val="single" w:sz="6" w:space="0" w:color="auto"/>
              <w:bottom w:val="single" w:sz="6" w:space="0" w:color="auto"/>
            </w:tcBorders>
            <w:shd w:val="clear" w:color="auto" w:fill="D3D3D3"/>
          </w:tcPr>
          <w:p w14:paraId="66D2706B" w14:textId="77777777" w:rsidR="002F7C88" w:rsidRDefault="002F7C88">
            <w:pPr>
              <w:widowControl w:val="0"/>
              <w:autoSpaceDE w:val="0"/>
              <w:autoSpaceDN w:val="0"/>
              <w:adjustRightInd w:val="0"/>
            </w:pPr>
            <w:r>
              <w:rPr>
                <w:rFonts w:ascii="Arial" w:hAnsi="Arial"/>
                <w:color w:val="000000"/>
                <w:sz w:val="14"/>
              </w:rPr>
              <w:t>Acute systemic</w:t>
            </w:r>
          </w:p>
        </w:tc>
        <w:tc>
          <w:tcPr>
            <w:tcW w:w="1134" w:type="dxa"/>
            <w:tcBorders>
              <w:top w:val="single" w:sz="6" w:space="0" w:color="auto"/>
              <w:bottom w:val="single" w:sz="6" w:space="0" w:color="auto"/>
            </w:tcBorders>
            <w:shd w:val="clear" w:color="auto" w:fill="D3D3D3"/>
          </w:tcPr>
          <w:p w14:paraId="322FB7CD"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6BAB01C5" w14:textId="77777777" w:rsidR="002F7C88" w:rsidRDefault="002F7C88">
            <w:pPr>
              <w:widowControl w:val="0"/>
              <w:autoSpaceDE w:val="0"/>
              <w:autoSpaceDN w:val="0"/>
              <w:adjustRightInd w:val="0"/>
            </w:pPr>
            <w:r>
              <w:rPr>
                <w:rFonts w:ascii="Arial" w:hAnsi="Arial"/>
                <w:color w:val="000000"/>
                <w:sz w:val="14"/>
              </w:rPr>
              <w:t>Chronic systemic</w:t>
            </w:r>
          </w:p>
        </w:tc>
        <w:tc>
          <w:tcPr>
            <w:tcW w:w="1020" w:type="dxa"/>
            <w:gridSpan w:val="3"/>
            <w:tcBorders>
              <w:top w:val="single" w:sz="6" w:space="0" w:color="auto"/>
              <w:bottom w:val="single" w:sz="6" w:space="0" w:color="auto"/>
            </w:tcBorders>
            <w:shd w:val="clear" w:color="auto" w:fill="D3D3D3"/>
          </w:tcPr>
          <w:p w14:paraId="1A6FDBA7" w14:textId="77777777" w:rsidR="002F7C88" w:rsidRDefault="002F7C88">
            <w:pPr>
              <w:widowControl w:val="0"/>
              <w:autoSpaceDE w:val="0"/>
              <w:autoSpaceDN w:val="0"/>
              <w:adjustRightInd w:val="0"/>
            </w:pPr>
            <w:r>
              <w:rPr>
                <w:rFonts w:ascii="Arial" w:hAnsi="Arial"/>
                <w:color w:val="000000"/>
                <w:sz w:val="14"/>
              </w:rPr>
              <w:t>Acute local</w:t>
            </w:r>
          </w:p>
        </w:tc>
        <w:tc>
          <w:tcPr>
            <w:tcW w:w="1020" w:type="dxa"/>
            <w:gridSpan w:val="2"/>
            <w:tcBorders>
              <w:top w:val="single" w:sz="6" w:space="0" w:color="auto"/>
              <w:bottom w:val="single" w:sz="6" w:space="0" w:color="auto"/>
            </w:tcBorders>
            <w:shd w:val="clear" w:color="auto" w:fill="D3D3D3"/>
          </w:tcPr>
          <w:p w14:paraId="504A5D86" w14:textId="77777777" w:rsidR="002F7C88" w:rsidRDefault="002F7C88">
            <w:pPr>
              <w:widowControl w:val="0"/>
              <w:autoSpaceDE w:val="0"/>
              <w:autoSpaceDN w:val="0"/>
              <w:adjustRightInd w:val="0"/>
            </w:pPr>
            <w:r>
              <w:rPr>
                <w:rFonts w:ascii="Arial" w:hAnsi="Arial"/>
                <w:color w:val="000000"/>
                <w:sz w:val="14"/>
              </w:rPr>
              <w:t>Acute systemic</w:t>
            </w:r>
          </w:p>
        </w:tc>
        <w:tc>
          <w:tcPr>
            <w:tcW w:w="1020" w:type="dxa"/>
            <w:gridSpan w:val="2"/>
            <w:tcBorders>
              <w:top w:val="single" w:sz="6" w:space="0" w:color="auto"/>
              <w:bottom w:val="single" w:sz="6" w:space="0" w:color="auto"/>
            </w:tcBorders>
            <w:shd w:val="clear" w:color="auto" w:fill="D3D3D3"/>
          </w:tcPr>
          <w:p w14:paraId="4FF2BEF0"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2E93CE30" w14:textId="77777777" w:rsidR="002F7C88" w:rsidRDefault="002F7C88">
            <w:pPr>
              <w:widowControl w:val="0"/>
              <w:autoSpaceDE w:val="0"/>
              <w:autoSpaceDN w:val="0"/>
              <w:adjustRightInd w:val="0"/>
            </w:pPr>
            <w:r>
              <w:rPr>
                <w:rFonts w:ascii="Arial" w:hAnsi="Arial"/>
                <w:color w:val="000000"/>
                <w:sz w:val="14"/>
              </w:rPr>
              <w:t>Chronic systemic</w:t>
            </w:r>
          </w:p>
        </w:tc>
      </w:tr>
      <w:tr w:rsidR="002F7C88" w14:paraId="0D77E6BA" w14:textId="77777777">
        <w:tblPrEx>
          <w:tblCellMar>
            <w:top w:w="0" w:type="dxa"/>
            <w:bottom w:w="0" w:type="dxa"/>
          </w:tblCellMar>
        </w:tblPrEx>
        <w:tc>
          <w:tcPr>
            <w:tcW w:w="2268" w:type="dxa"/>
            <w:shd w:val="clear" w:color="auto" w:fill="FFFFFF"/>
          </w:tcPr>
          <w:p w14:paraId="4A6CBD45" w14:textId="77777777" w:rsidR="002F7C88" w:rsidRDefault="002F7C88">
            <w:pPr>
              <w:widowControl w:val="0"/>
              <w:autoSpaceDE w:val="0"/>
              <w:autoSpaceDN w:val="0"/>
              <w:adjustRightInd w:val="0"/>
            </w:pPr>
            <w:r>
              <w:t xml:space="preserve"> </w:t>
            </w:r>
            <w:r>
              <w:rPr>
                <w:rFonts w:ascii="Arial" w:hAnsi="Arial"/>
                <w:color w:val="000000"/>
                <w:sz w:val="14"/>
              </w:rPr>
              <w:t>Inhalation</w:t>
            </w:r>
          </w:p>
        </w:tc>
        <w:tc>
          <w:tcPr>
            <w:tcW w:w="1134" w:type="dxa"/>
            <w:shd w:val="clear" w:color="auto" w:fill="FFFFFF"/>
          </w:tcPr>
          <w:p w14:paraId="48A5EEE3" w14:textId="77777777" w:rsidR="002F7C88" w:rsidRDefault="002F7C88">
            <w:pPr>
              <w:widowControl w:val="0"/>
              <w:autoSpaceDE w:val="0"/>
              <w:autoSpaceDN w:val="0"/>
              <w:adjustRightInd w:val="0"/>
            </w:pPr>
            <w:r>
              <w:rPr>
                <w:rFonts w:ascii="Arial" w:hAnsi="Arial"/>
                <w:color w:val="000000"/>
                <w:sz w:val="14"/>
              </w:rPr>
              <w:t>0,05 mg/m3</w:t>
            </w:r>
          </w:p>
        </w:tc>
        <w:tc>
          <w:tcPr>
            <w:tcW w:w="1134" w:type="dxa"/>
            <w:shd w:val="clear" w:color="auto" w:fill="FFFFFF"/>
          </w:tcPr>
          <w:p w14:paraId="20CA46BE" w14:textId="77777777" w:rsidR="002F7C88" w:rsidRDefault="002F7C88">
            <w:pPr>
              <w:widowControl w:val="0"/>
              <w:autoSpaceDE w:val="0"/>
              <w:autoSpaceDN w:val="0"/>
              <w:adjustRightInd w:val="0"/>
            </w:pPr>
            <w:r>
              <w:rPr>
                <w:rFonts w:ascii="Arial" w:hAnsi="Arial"/>
                <w:color w:val="000000"/>
                <w:sz w:val="14"/>
              </w:rPr>
              <w:t>0,05</w:t>
            </w:r>
          </w:p>
        </w:tc>
        <w:tc>
          <w:tcPr>
            <w:tcW w:w="1134" w:type="dxa"/>
            <w:shd w:val="clear" w:color="auto" w:fill="FFFFFF"/>
          </w:tcPr>
          <w:p w14:paraId="0B08BD6B" w14:textId="77777777" w:rsidR="002F7C88" w:rsidRDefault="002F7C88">
            <w:pPr>
              <w:widowControl w:val="0"/>
              <w:autoSpaceDE w:val="0"/>
              <w:autoSpaceDN w:val="0"/>
              <w:adjustRightInd w:val="0"/>
            </w:pPr>
            <w:r>
              <w:rPr>
                <w:rFonts w:ascii="Arial" w:hAnsi="Arial"/>
                <w:color w:val="000000"/>
                <w:sz w:val="14"/>
              </w:rPr>
              <w:t>0,025 mg/m3</w:t>
            </w:r>
          </w:p>
        </w:tc>
        <w:tc>
          <w:tcPr>
            <w:tcW w:w="1020" w:type="dxa"/>
            <w:shd w:val="clear" w:color="auto" w:fill="FFFFFF"/>
          </w:tcPr>
          <w:p w14:paraId="695775E7" w14:textId="77777777" w:rsidR="002F7C88" w:rsidRDefault="002F7C88">
            <w:pPr>
              <w:widowControl w:val="0"/>
              <w:autoSpaceDE w:val="0"/>
              <w:autoSpaceDN w:val="0"/>
              <w:adjustRightInd w:val="0"/>
            </w:pPr>
            <w:r>
              <w:rPr>
                <w:rFonts w:ascii="Arial" w:hAnsi="Arial"/>
                <w:color w:val="000000"/>
                <w:sz w:val="14"/>
              </w:rPr>
              <w:t>0,025</w:t>
            </w:r>
          </w:p>
        </w:tc>
        <w:tc>
          <w:tcPr>
            <w:tcW w:w="1020" w:type="dxa"/>
            <w:gridSpan w:val="3"/>
            <w:shd w:val="clear" w:color="auto" w:fill="FFFFFF"/>
          </w:tcPr>
          <w:p w14:paraId="5B531C6C" w14:textId="77777777" w:rsidR="002F7C88" w:rsidRDefault="002F7C88">
            <w:pPr>
              <w:widowControl w:val="0"/>
              <w:autoSpaceDE w:val="0"/>
              <w:autoSpaceDN w:val="0"/>
              <w:adjustRightInd w:val="0"/>
            </w:pPr>
            <w:r>
              <w:rPr>
                <w:rFonts w:ascii="Arial" w:hAnsi="Arial"/>
                <w:color w:val="000000"/>
                <w:sz w:val="14"/>
              </w:rPr>
              <w:t>0,1 mg/m3</w:t>
            </w:r>
          </w:p>
        </w:tc>
        <w:tc>
          <w:tcPr>
            <w:tcW w:w="1020" w:type="dxa"/>
            <w:gridSpan w:val="2"/>
            <w:shd w:val="clear" w:color="auto" w:fill="FFFFFF"/>
          </w:tcPr>
          <w:p w14:paraId="1E763E97" w14:textId="77777777" w:rsidR="002F7C88" w:rsidRDefault="002F7C88">
            <w:pPr>
              <w:widowControl w:val="0"/>
              <w:autoSpaceDE w:val="0"/>
              <w:autoSpaceDN w:val="0"/>
              <w:adjustRightInd w:val="0"/>
            </w:pPr>
          </w:p>
        </w:tc>
        <w:tc>
          <w:tcPr>
            <w:tcW w:w="1020" w:type="dxa"/>
            <w:gridSpan w:val="2"/>
            <w:shd w:val="clear" w:color="auto" w:fill="FFFFFF"/>
          </w:tcPr>
          <w:p w14:paraId="394BFB27" w14:textId="77777777" w:rsidR="002F7C88" w:rsidRDefault="002F7C88">
            <w:pPr>
              <w:widowControl w:val="0"/>
              <w:autoSpaceDE w:val="0"/>
              <w:autoSpaceDN w:val="0"/>
              <w:adjustRightInd w:val="0"/>
            </w:pPr>
            <w:r>
              <w:rPr>
                <w:rFonts w:ascii="Arial" w:hAnsi="Arial"/>
                <w:color w:val="000000"/>
                <w:sz w:val="14"/>
              </w:rPr>
              <w:t>0,05 mg/m3</w:t>
            </w:r>
          </w:p>
        </w:tc>
        <w:tc>
          <w:tcPr>
            <w:tcW w:w="1020" w:type="dxa"/>
            <w:shd w:val="clear" w:color="auto" w:fill="FFFFFF"/>
          </w:tcPr>
          <w:p w14:paraId="32EEC7E8" w14:textId="77777777" w:rsidR="002F7C88" w:rsidRDefault="002F7C88">
            <w:pPr>
              <w:widowControl w:val="0"/>
              <w:autoSpaceDE w:val="0"/>
              <w:autoSpaceDN w:val="0"/>
              <w:adjustRightInd w:val="0"/>
            </w:pPr>
          </w:p>
        </w:tc>
      </w:tr>
    </w:tbl>
    <w:p w14:paraId="4BDB201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681"/>
        <w:gridCol w:w="339"/>
        <w:gridCol w:w="1020"/>
        <w:gridCol w:w="342"/>
        <w:gridCol w:w="678"/>
        <w:gridCol w:w="1023"/>
      </w:tblGrid>
      <w:tr w:rsidR="002F7C88" w14:paraId="76A7FAB7" w14:textId="77777777">
        <w:tblPrEx>
          <w:tblCellMar>
            <w:top w:w="0" w:type="dxa"/>
            <w:bottom w:w="0" w:type="dxa"/>
          </w:tblCellMar>
        </w:tblPrEx>
        <w:tc>
          <w:tcPr>
            <w:tcW w:w="10773" w:type="dxa"/>
            <w:gridSpan w:val="11"/>
            <w:shd w:val="clear" w:color="auto" w:fill="C0C0C0"/>
          </w:tcPr>
          <w:p w14:paraId="306A3CB7" w14:textId="77777777" w:rsidR="002F7C88" w:rsidRDefault="002F7C88">
            <w:pPr>
              <w:widowControl w:val="0"/>
              <w:autoSpaceDE w:val="0"/>
              <w:autoSpaceDN w:val="0"/>
              <w:adjustRightInd w:val="0"/>
            </w:pPr>
            <w:r>
              <w:t xml:space="preserve"> </w:t>
            </w:r>
            <w:r>
              <w:rPr>
                <w:rFonts w:ascii="Arial" w:hAnsi="Arial"/>
                <w:b/>
                <w:color w:val="000000"/>
                <w:sz w:val="16"/>
              </w:rPr>
              <w:t>2,2 - DIMORPHOLINODIETHYL ETHER</w:t>
            </w:r>
          </w:p>
        </w:tc>
      </w:tr>
      <w:tr w:rsidR="002F7C88" w14:paraId="579D1F97"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254A2E33" w14:textId="77777777" w:rsidR="002F7C88" w:rsidRDefault="002F7C88">
            <w:pPr>
              <w:widowControl w:val="0"/>
              <w:autoSpaceDE w:val="0"/>
              <w:autoSpaceDN w:val="0"/>
              <w:adjustRightInd w:val="0"/>
            </w:pPr>
            <w:r>
              <w:t xml:space="preserve"> </w:t>
            </w:r>
            <w:r>
              <w:rPr>
                <w:rFonts w:ascii="Arial" w:hAnsi="Arial"/>
                <w:color w:val="000000"/>
                <w:sz w:val="14"/>
              </w:rPr>
              <w:t>Predicted no-effect concentration - PNEC</w:t>
            </w:r>
          </w:p>
        </w:tc>
        <w:tc>
          <w:tcPr>
            <w:tcW w:w="1701" w:type="dxa"/>
            <w:gridSpan w:val="2"/>
            <w:tcBorders>
              <w:top w:val="single" w:sz="6" w:space="0" w:color="auto"/>
              <w:bottom w:val="single" w:sz="6" w:space="0" w:color="auto"/>
            </w:tcBorders>
            <w:shd w:val="clear" w:color="auto" w:fill="D3D3D3"/>
          </w:tcPr>
          <w:p w14:paraId="29DB2DC6" w14:textId="77777777" w:rsidR="002F7C88" w:rsidRDefault="002F7C88">
            <w:pPr>
              <w:widowControl w:val="0"/>
              <w:autoSpaceDE w:val="0"/>
              <w:autoSpaceDN w:val="0"/>
              <w:adjustRightInd w:val="0"/>
            </w:pPr>
          </w:p>
        </w:tc>
        <w:tc>
          <w:tcPr>
            <w:tcW w:w="1701" w:type="dxa"/>
            <w:gridSpan w:val="3"/>
            <w:tcBorders>
              <w:top w:val="single" w:sz="6" w:space="0" w:color="auto"/>
              <w:bottom w:val="single" w:sz="6" w:space="0" w:color="auto"/>
            </w:tcBorders>
            <w:shd w:val="clear" w:color="auto" w:fill="D3D3D3"/>
          </w:tcPr>
          <w:p w14:paraId="5877D733" w14:textId="77777777" w:rsidR="002F7C88" w:rsidRDefault="002F7C88">
            <w:pPr>
              <w:widowControl w:val="0"/>
              <w:autoSpaceDE w:val="0"/>
              <w:autoSpaceDN w:val="0"/>
              <w:adjustRightInd w:val="0"/>
            </w:pPr>
          </w:p>
        </w:tc>
        <w:tc>
          <w:tcPr>
            <w:tcW w:w="1701" w:type="dxa"/>
            <w:gridSpan w:val="2"/>
            <w:tcBorders>
              <w:top w:val="single" w:sz="6" w:space="0" w:color="auto"/>
              <w:bottom w:val="single" w:sz="6" w:space="0" w:color="auto"/>
            </w:tcBorders>
            <w:shd w:val="clear" w:color="auto" w:fill="D3D3D3"/>
          </w:tcPr>
          <w:p w14:paraId="0887AA4E" w14:textId="77777777" w:rsidR="002F7C88" w:rsidRDefault="002F7C88">
            <w:pPr>
              <w:widowControl w:val="0"/>
              <w:autoSpaceDE w:val="0"/>
              <w:autoSpaceDN w:val="0"/>
              <w:adjustRightInd w:val="0"/>
            </w:pPr>
          </w:p>
        </w:tc>
      </w:tr>
      <w:tr w:rsidR="002F7C88" w14:paraId="6BD50555"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41D1D8F8" w14:textId="77777777" w:rsidR="002F7C88" w:rsidRDefault="002F7C88">
            <w:pPr>
              <w:widowControl w:val="0"/>
              <w:autoSpaceDE w:val="0"/>
              <w:autoSpaceDN w:val="0"/>
              <w:adjustRightInd w:val="0"/>
            </w:pPr>
            <w:r>
              <w:t xml:space="preserve"> </w:t>
            </w:r>
            <w:r>
              <w:rPr>
                <w:rFonts w:ascii="Arial" w:hAnsi="Arial"/>
                <w:color w:val="000000"/>
                <w:sz w:val="14"/>
              </w:rPr>
              <w:t>Normal value in fresh water</w:t>
            </w:r>
          </w:p>
        </w:tc>
        <w:tc>
          <w:tcPr>
            <w:tcW w:w="1701" w:type="dxa"/>
            <w:gridSpan w:val="2"/>
            <w:tcBorders>
              <w:top w:val="single" w:sz="6" w:space="0" w:color="auto"/>
              <w:bottom w:val="single" w:sz="6" w:space="0" w:color="auto"/>
            </w:tcBorders>
            <w:shd w:val="clear" w:color="auto" w:fill="FFFFFF"/>
          </w:tcPr>
          <w:p w14:paraId="2A7D7843" w14:textId="77777777" w:rsidR="002F7C88" w:rsidRDefault="002F7C88">
            <w:pPr>
              <w:widowControl w:val="0"/>
              <w:autoSpaceDE w:val="0"/>
              <w:autoSpaceDN w:val="0"/>
              <w:adjustRightInd w:val="0"/>
            </w:pPr>
            <w:r>
              <w:rPr>
                <w:rFonts w:ascii="Arial" w:hAnsi="Arial"/>
                <w:color w:val="000000"/>
                <w:sz w:val="14"/>
              </w:rPr>
              <w:t>0,1</w:t>
            </w:r>
          </w:p>
        </w:tc>
        <w:tc>
          <w:tcPr>
            <w:tcW w:w="1701" w:type="dxa"/>
            <w:gridSpan w:val="3"/>
            <w:tcBorders>
              <w:top w:val="single" w:sz="6" w:space="0" w:color="auto"/>
              <w:bottom w:val="single" w:sz="6" w:space="0" w:color="auto"/>
            </w:tcBorders>
            <w:shd w:val="clear" w:color="auto" w:fill="FFFFFF"/>
          </w:tcPr>
          <w:p w14:paraId="2A7B77D6"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5DB109E2" w14:textId="77777777" w:rsidR="002F7C88" w:rsidRDefault="002F7C88">
            <w:pPr>
              <w:widowControl w:val="0"/>
              <w:autoSpaceDE w:val="0"/>
              <w:autoSpaceDN w:val="0"/>
              <w:adjustRightInd w:val="0"/>
            </w:pPr>
          </w:p>
        </w:tc>
      </w:tr>
      <w:tr w:rsidR="002F7C88" w14:paraId="6B6F020B"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63A6CBC" w14:textId="77777777" w:rsidR="002F7C88" w:rsidRDefault="002F7C88">
            <w:pPr>
              <w:widowControl w:val="0"/>
              <w:autoSpaceDE w:val="0"/>
              <w:autoSpaceDN w:val="0"/>
              <w:adjustRightInd w:val="0"/>
            </w:pPr>
            <w:r>
              <w:t xml:space="preserve"> </w:t>
            </w:r>
            <w:r>
              <w:rPr>
                <w:rFonts w:ascii="Arial" w:hAnsi="Arial"/>
                <w:color w:val="000000"/>
                <w:sz w:val="14"/>
              </w:rPr>
              <w:t>Normal value in marine water</w:t>
            </w:r>
          </w:p>
        </w:tc>
        <w:tc>
          <w:tcPr>
            <w:tcW w:w="1701" w:type="dxa"/>
            <w:gridSpan w:val="2"/>
            <w:tcBorders>
              <w:top w:val="single" w:sz="6" w:space="0" w:color="auto"/>
              <w:bottom w:val="single" w:sz="6" w:space="0" w:color="auto"/>
            </w:tcBorders>
            <w:shd w:val="clear" w:color="auto" w:fill="FFFFFF"/>
          </w:tcPr>
          <w:p w14:paraId="6A6A6700" w14:textId="77777777" w:rsidR="002F7C88" w:rsidRDefault="002F7C88">
            <w:pPr>
              <w:widowControl w:val="0"/>
              <w:autoSpaceDE w:val="0"/>
              <w:autoSpaceDN w:val="0"/>
              <w:adjustRightInd w:val="0"/>
            </w:pPr>
            <w:r>
              <w:rPr>
                <w:rFonts w:ascii="Arial" w:hAnsi="Arial"/>
                <w:color w:val="000000"/>
                <w:sz w:val="14"/>
              </w:rPr>
              <w:t>0,01</w:t>
            </w:r>
          </w:p>
        </w:tc>
        <w:tc>
          <w:tcPr>
            <w:tcW w:w="1701" w:type="dxa"/>
            <w:gridSpan w:val="3"/>
            <w:tcBorders>
              <w:top w:val="single" w:sz="6" w:space="0" w:color="auto"/>
              <w:bottom w:val="single" w:sz="6" w:space="0" w:color="auto"/>
            </w:tcBorders>
            <w:shd w:val="clear" w:color="auto" w:fill="FFFFFF"/>
          </w:tcPr>
          <w:p w14:paraId="0EFE4AC3"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4C86D38F" w14:textId="77777777" w:rsidR="002F7C88" w:rsidRDefault="002F7C88">
            <w:pPr>
              <w:widowControl w:val="0"/>
              <w:autoSpaceDE w:val="0"/>
              <w:autoSpaceDN w:val="0"/>
              <w:adjustRightInd w:val="0"/>
            </w:pPr>
          </w:p>
        </w:tc>
      </w:tr>
      <w:tr w:rsidR="002F7C88" w14:paraId="13ACD92C"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CAE4BD2" w14:textId="77777777" w:rsidR="002F7C88" w:rsidRDefault="002F7C88">
            <w:pPr>
              <w:widowControl w:val="0"/>
              <w:autoSpaceDE w:val="0"/>
              <w:autoSpaceDN w:val="0"/>
              <w:adjustRightInd w:val="0"/>
            </w:pPr>
            <w:r>
              <w:t xml:space="preserve"> </w:t>
            </w:r>
            <w:r>
              <w:rPr>
                <w:rFonts w:ascii="Arial" w:hAnsi="Arial"/>
                <w:color w:val="000000"/>
                <w:sz w:val="14"/>
              </w:rPr>
              <w:t>Normal value for fresh water sediment</w:t>
            </w:r>
          </w:p>
        </w:tc>
        <w:tc>
          <w:tcPr>
            <w:tcW w:w="1701" w:type="dxa"/>
            <w:gridSpan w:val="2"/>
            <w:tcBorders>
              <w:top w:val="single" w:sz="6" w:space="0" w:color="auto"/>
              <w:bottom w:val="single" w:sz="6" w:space="0" w:color="auto"/>
            </w:tcBorders>
            <w:shd w:val="clear" w:color="auto" w:fill="FFFFFF"/>
          </w:tcPr>
          <w:p w14:paraId="659F7973" w14:textId="77777777" w:rsidR="002F7C88" w:rsidRDefault="002F7C88">
            <w:pPr>
              <w:widowControl w:val="0"/>
              <w:autoSpaceDE w:val="0"/>
              <w:autoSpaceDN w:val="0"/>
              <w:adjustRightInd w:val="0"/>
            </w:pPr>
            <w:r>
              <w:rPr>
                <w:rFonts w:ascii="Arial" w:hAnsi="Arial"/>
                <w:color w:val="000000"/>
                <w:sz w:val="14"/>
              </w:rPr>
              <w:t>8,2</w:t>
            </w:r>
          </w:p>
        </w:tc>
        <w:tc>
          <w:tcPr>
            <w:tcW w:w="1701" w:type="dxa"/>
            <w:gridSpan w:val="3"/>
            <w:tcBorders>
              <w:top w:val="single" w:sz="6" w:space="0" w:color="auto"/>
              <w:bottom w:val="single" w:sz="6" w:space="0" w:color="auto"/>
            </w:tcBorders>
            <w:shd w:val="clear" w:color="auto" w:fill="FFFFFF"/>
          </w:tcPr>
          <w:p w14:paraId="32031987"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3BF72756" w14:textId="77777777" w:rsidR="002F7C88" w:rsidRDefault="002F7C88">
            <w:pPr>
              <w:widowControl w:val="0"/>
              <w:autoSpaceDE w:val="0"/>
              <w:autoSpaceDN w:val="0"/>
              <w:adjustRightInd w:val="0"/>
            </w:pPr>
          </w:p>
        </w:tc>
      </w:tr>
      <w:tr w:rsidR="002F7C88" w14:paraId="5AA63A11"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9143909" w14:textId="77777777" w:rsidR="002F7C88" w:rsidRDefault="002F7C88">
            <w:pPr>
              <w:widowControl w:val="0"/>
              <w:autoSpaceDE w:val="0"/>
              <w:autoSpaceDN w:val="0"/>
              <w:adjustRightInd w:val="0"/>
            </w:pPr>
            <w:r>
              <w:t xml:space="preserve"> </w:t>
            </w:r>
            <w:r>
              <w:rPr>
                <w:rFonts w:ascii="Arial" w:hAnsi="Arial"/>
                <w:color w:val="000000"/>
                <w:sz w:val="14"/>
              </w:rPr>
              <w:t>Normal value for marine water sediment</w:t>
            </w:r>
          </w:p>
        </w:tc>
        <w:tc>
          <w:tcPr>
            <w:tcW w:w="1701" w:type="dxa"/>
            <w:gridSpan w:val="2"/>
            <w:tcBorders>
              <w:top w:val="single" w:sz="6" w:space="0" w:color="auto"/>
              <w:bottom w:val="single" w:sz="6" w:space="0" w:color="auto"/>
            </w:tcBorders>
            <w:shd w:val="clear" w:color="auto" w:fill="FFFFFF"/>
          </w:tcPr>
          <w:p w14:paraId="47DCF61F" w14:textId="77777777" w:rsidR="002F7C88" w:rsidRDefault="002F7C88">
            <w:pPr>
              <w:widowControl w:val="0"/>
              <w:autoSpaceDE w:val="0"/>
              <w:autoSpaceDN w:val="0"/>
              <w:adjustRightInd w:val="0"/>
            </w:pPr>
            <w:r>
              <w:rPr>
                <w:rFonts w:ascii="Arial" w:hAnsi="Arial"/>
                <w:color w:val="000000"/>
                <w:sz w:val="14"/>
              </w:rPr>
              <w:t>0,82</w:t>
            </w:r>
          </w:p>
        </w:tc>
        <w:tc>
          <w:tcPr>
            <w:tcW w:w="1701" w:type="dxa"/>
            <w:gridSpan w:val="3"/>
            <w:tcBorders>
              <w:top w:val="single" w:sz="6" w:space="0" w:color="auto"/>
              <w:bottom w:val="single" w:sz="6" w:space="0" w:color="auto"/>
            </w:tcBorders>
            <w:shd w:val="clear" w:color="auto" w:fill="FFFFFF"/>
          </w:tcPr>
          <w:p w14:paraId="02DAD3AA"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tcBorders>
              <w:top w:val="single" w:sz="6" w:space="0" w:color="auto"/>
              <w:bottom w:val="single" w:sz="6" w:space="0" w:color="auto"/>
            </w:tcBorders>
            <w:shd w:val="clear" w:color="auto" w:fill="FFFFFF"/>
          </w:tcPr>
          <w:p w14:paraId="1FF6D06A" w14:textId="77777777" w:rsidR="002F7C88" w:rsidRDefault="002F7C88">
            <w:pPr>
              <w:widowControl w:val="0"/>
              <w:autoSpaceDE w:val="0"/>
              <w:autoSpaceDN w:val="0"/>
              <w:adjustRightInd w:val="0"/>
            </w:pPr>
          </w:p>
        </w:tc>
      </w:tr>
      <w:tr w:rsidR="002F7C88" w14:paraId="584A8082"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60E7A90" w14:textId="77777777" w:rsidR="002F7C88" w:rsidRDefault="002F7C88">
            <w:pPr>
              <w:widowControl w:val="0"/>
              <w:autoSpaceDE w:val="0"/>
              <w:autoSpaceDN w:val="0"/>
              <w:adjustRightInd w:val="0"/>
            </w:pPr>
            <w:r>
              <w:t xml:space="preserve"> </w:t>
            </w:r>
            <w:r>
              <w:rPr>
                <w:rFonts w:ascii="Arial" w:hAnsi="Arial"/>
                <w:color w:val="000000"/>
                <w:sz w:val="14"/>
              </w:rPr>
              <w:t>Normal value for water, intermittent release</w:t>
            </w:r>
          </w:p>
        </w:tc>
        <w:tc>
          <w:tcPr>
            <w:tcW w:w="1701" w:type="dxa"/>
            <w:gridSpan w:val="2"/>
            <w:tcBorders>
              <w:top w:val="single" w:sz="6" w:space="0" w:color="auto"/>
              <w:bottom w:val="single" w:sz="6" w:space="0" w:color="auto"/>
            </w:tcBorders>
            <w:shd w:val="clear" w:color="auto" w:fill="FFFFFF"/>
          </w:tcPr>
          <w:p w14:paraId="6480BEBA" w14:textId="77777777" w:rsidR="002F7C88" w:rsidRDefault="002F7C88">
            <w:pPr>
              <w:widowControl w:val="0"/>
              <w:autoSpaceDE w:val="0"/>
              <w:autoSpaceDN w:val="0"/>
              <w:adjustRightInd w:val="0"/>
            </w:pPr>
            <w:r>
              <w:rPr>
                <w:rFonts w:ascii="Arial" w:hAnsi="Arial"/>
                <w:color w:val="000000"/>
                <w:sz w:val="14"/>
              </w:rPr>
              <w:t>1</w:t>
            </w:r>
          </w:p>
        </w:tc>
        <w:tc>
          <w:tcPr>
            <w:tcW w:w="1701" w:type="dxa"/>
            <w:gridSpan w:val="3"/>
            <w:tcBorders>
              <w:top w:val="single" w:sz="6" w:space="0" w:color="auto"/>
              <w:bottom w:val="single" w:sz="6" w:space="0" w:color="auto"/>
            </w:tcBorders>
            <w:shd w:val="clear" w:color="auto" w:fill="FFFFFF"/>
          </w:tcPr>
          <w:p w14:paraId="3A21CC4C"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3DA75A93" w14:textId="77777777" w:rsidR="002F7C88" w:rsidRDefault="002F7C88">
            <w:pPr>
              <w:widowControl w:val="0"/>
              <w:autoSpaceDE w:val="0"/>
              <w:autoSpaceDN w:val="0"/>
              <w:adjustRightInd w:val="0"/>
            </w:pPr>
          </w:p>
        </w:tc>
      </w:tr>
      <w:tr w:rsidR="002F7C88" w14:paraId="7CCE76CA"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D30E387" w14:textId="77777777" w:rsidR="002F7C88" w:rsidRDefault="002F7C88">
            <w:pPr>
              <w:widowControl w:val="0"/>
              <w:autoSpaceDE w:val="0"/>
              <w:autoSpaceDN w:val="0"/>
              <w:adjustRightInd w:val="0"/>
            </w:pPr>
            <w:r>
              <w:t xml:space="preserve"> </w:t>
            </w:r>
            <w:r>
              <w:rPr>
                <w:rFonts w:ascii="Arial" w:hAnsi="Arial"/>
                <w:color w:val="000000"/>
                <w:sz w:val="14"/>
              </w:rPr>
              <w:t>Normal value of STP microorganisms</w:t>
            </w:r>
          </w:p>
        </w:tc>
        <w:tc>
          <w:tcPr>
            <w:tcW w:w="1701" w:type="dxa"/>
            <w:gridSpan w:val="2"/>
            <w:tcBorders>
              <w:top w:val="single" w:sz="6" w:space="0" w:color="auto"/>
              <w:bottom w:val="single" w:sz="6" w:space="0" w:color="auto"/>
            </w:tcBorders>
            <w:shd w:val="clear" w:color="auto" w:fill="FFFFFF"/>
          </w:tcPr>
          <w:p w14:paraId="179585E4" w14:textId="77777777" w:rsidR="002F7C88" w:rsidRDefault="002F7C88">
            <w:pPr>
              <w:widowControl w:val="0"/>
              <w:autoSpaceDE w:val="0"/>
              <w:autoSpaceDN w:val="0"/>
              <w:adjustRightInd w:val="0"/>
            </w:pPr>
            <w:r>
              <w:rPr>
                <w:rFonts w:ascii="Arial" w:hAnsi="Arial"/>
                <w:color w:val="000000"/>
                <w:sz w:val="14"/>
              </w:rPr>
              <w:t>100</w:t>
            </w:r>
          </w:p>
        </w:tc>
        <w:tc>
          <w:tcPr>
            <w:tcW w:w="1701" w:type="dxa"/>
            <w:gridSpan w:val="3"/>
            <w:tcBorders>
              <w:top w:val="single" w:sz="6" w:space="0" w:color="auto"/>
              <w:bottom w:val="single" w:sz="6" w:space="0" w:color="auto"/>
            </w:tcBorders>
            <w:shd w:val="clear" w:color="auto" w:fill="FFFFFF"/>
          </w:tcPr>
          <w:p w14:paraId="5E3E391E" w14:textId="77777777" w:rsidR="002F7C88" w:rsidRDefault="002F7C88">
            <w:pPr>
              <w:widowControl w:val="0"/>
              <w:autoSpaceDE w:val="0"/>
              <w:autoSpaceDN w:val="0"/>
              <w:adjustRightInd w:val="0"/>
            </w:pPr>
            <w:r>
              <w:rPr>
                <w:rFonts w:ascii="Arial" w:hAnsi="Arial"/>
                <w:color w:val="000000"/>
                <w:sz w:val="14"/>
              </w:rPr>
              <w:t>mg/l</w:t>
            </w:r>
          </w:p>
        </w:tc>
        <w:tc>
          <w:tcPr>
            <w:tcW w:w="1701" w:type="dxa"/>
            <w:gridSpan w:val="2"/>
            <w:tcBorders>
              <w:top w:val="single" w:sz="6" w:space="0" w:color="auto"/>
              <w:bottom w:val="single" w:sz="6" w:space="0" w:color="auto"/>
            </w:tcBorders>
            <w:shd w:val="clear" w:color="auto" w:fill="FFFFFF"/>
          </w:tcPr>
          <w:p w14:paraId="14222412" w14:textId="77777777" w:rsidR="002F7C88" w:rsidRDefault="002F7C88">
            <w:pPr>
              <w:widowControl w:val="0"/>
              <w:autoSpaceDE w:val="0"/>
              <w:autoSpaceDN w:val="0"/>
              <w:adjustRightInd w:val="0"/>
            </w:pPr>
          </w:p>
        </w:tc>
      </w:tr>
      <w:tr w:rsidR="002F7C88" w14:paraId="56F4EDEF" w14:textId="77777777">
        <w:tblPrEx>
          <w:tblCellMar>
            <w:top w:w="0" w:type="dxa"/>
            <w:bottom w:w="0" w:type="dxa"/>
          </w:tblCellMar>
        </w:tblPrEx>
        <w:tc>
          <w:tcPr>
            <w:tcW w:w="5670" w:type="dxa"/>
            <w:gridSpan w:val="4"/>
            <w:shd w:val="clear" w:color="auto" w:fill="FFFFFF"/>
          </w:tcPr>
          <w:p w14:paraId="17B022B0" w14:textId="77777777" w:rsidR="002F7C88" w:rsidRDefault="002F7C88">
            <w:pPr>
              <w:widowControl w:val="0"/>
              <w:autoSpaceDE w:val="0"/>
              <w:autoSpaceDN w:val="0"/>
              <w:adjustRightInd w:val="0"/>
            </w:pPr>
            <w:r>
              <w:t xml:space="preserve"> </w:t>
            </w:r>
            <w:r>
              <w:rPr>
                <w:rFonts w:ascii="Arial" w:hAnsi="Arial"/>
                <w:color w:val="000000"/>
                <w:sz w:val="14"/>
              </w:rPr>
              <w:t>Normal value for the terrestrial compartment</w:t>
            </w:r>
          </w:p>
        </w:tc>
        <w:tc>
          <w:tcPr>
            <w:tcW w:w="1701" w:type="dxa"/>
            <w:gridSpan w:val="2"/>
            <w:shd w:val="clear" w:color="auto" w:fill="FFFFFF"/>
          </w:tcPr>
          <w:p w14:paraId="5B2F84CA" w14:textId="77777777" w:rsidR="002F7C88" w:rsidRDefault="002F7C88">
            <w:pPr>
              <w:widowControl w:val="0"/>
              <w:autoSpaceDE w:val="0"/>
              <w:autoSpaceDN w:val="0"/>
              <w:adjustRightInd w:val="0"/>
            </w:pPr>
            <w:r>
              <w:rPr>
                <w:rFonts w:ascii="Arial" w:hAnsi="Arial"/>
                <w:color w:val="000000"/>
                <w:sz w:val="14"/>
              </w:rPr>
              <w:t>1,58</w:t>
            </w:r>
          </w:p>
        </w:tc>
        <w:tc>
          <w:tcPr>
            <w:tcW w:w="1701" w:type="dxa"/>
            <w:gridSpan w:val="3"/>
            <w:shd w:val="clear" w:color="auto" w:fill="FFFFFF"/>
          </w:tcPr>
          <w:p w14:paraId="490624D4" w14:textId="77777777" w:rsidR="002F7C88" w:rsidRDefault="002F7C88">
            <w:pPr>
              <w:widowControl w:val="0"/>
              <w:autoSpaceDE w:val="0"/>
              <w:autoSpaceDN w:val="0"/>
              <w:adjustRightInd w:val="0"/>
            </w:pPr>
            <w:r>
              <w:rPr>
                <w:rFonts w:ascii="Arial" w:hAnsi="Arial"/>
                <w:color w:val="000000"/>
                <w:sz w:val="14"/>
              </w:rPr>
              <w:t>mg/kg</w:t>
            </w:r>
          </w:p>
        </w:tc>
        <w:tc>
          <w:tcPr>
            <w:tcW w:w="1701" w:type="dxa"/>
            <w:gridSpan w:val="2"/>
            <w:shd w:val="clear" w:color="auto" w:fill="FFFFFF"/>
          </w:tcPr>
          <w:p w14:paraId="0BBFC4FE" w14:textId="77777777" w:rsidR="002F7C88" w:rsidRDefault="002F7C88">
            <w:pPr>
              <w:widowControl w:val="0"/>
              <w:autoSpaceDE w:val="0"/>
              <w:autoSpaceDN w:val="0"/>
              <w:adjustRightInd w:val="0"/>
            </w:pPr>
          </w:p>
        </w:tc>
      </w:tr>
      <w:tr w:rsidR="002F7C88" w14:paraId="214BA2F3" w14:textId="77777777">
        <w:tblPrEx>
          <w:tblCellMar>
            <w:top w:w="0" w:type="dxa"/>
            <w:bottom w:w="0" w:type="dxa"/>
          </w:tblCellMar>
        </w:tblPrEx>
        <w:tc>
          <w:tcPr>
            <w:tcW w:w="10773" w:type="dxa"/>
            <w:gridSpan w:val="11"/>
            <w:shd w:val="clear" w:color="auto" w:fill="D3D3D3"/>
          </w:tcPr>
          <w:p w14:paraId="0D58C35E" w14:textId="77777777" w:rsidR="002F7C88" w:rsidRDefault="002F7C88">
            <w:pPr>
              <w:widowControl w:val="0"/>
              <w:autoSpaceDE w:val="0"/>
              <w:autoSpaceDN w:val="0"/>
              <w:adjustRightInd w:val="0"/>
            </w:pPr>
            <w:r>
              <w:t xml:space="preserve"> </w:t>
            </w:r>
            <w:r>
              <w:rPr>
                <w:rFonts w:ascii="Arial" w:hAnsi="Arial"/>
                <w:b/>
                <w:color w:val="000000"/>
                <w:sz w:val="16"/>
              </w:rPr>
              <w:t>Health - Derived no-effect level - DNEL / DMEL</w:t>
            </w:r>
          </w:p>
        </w:tc>
      </w:tr>
      <w:tr w:rsidR="002F7C88" w14:paraId="52FB8AE4" w14:textId="77777777">
        <w:tblPrEx>
          <w:tblCellMar>
            <w:top w:w="0" w:type="dxa"/>
            <w:bottom w:w="0" w:type="dxa"/>
          </w:tblCellMar>
        </w:tblPrEx>
        <w:tc>
          <w:tcPr>
            <w:tcW w:w="2268" w:type="dxa"/>
            <w:shd w:val="clear" w:color="auto" w:fill="D3D3D3"/>
          </w:tcPr>
          <w:p w14:paraId="6DB707C9" w14:textId="77777777" w:rsidR="002F7C88" w:rsidRDefault="002F7C88">
            <w:pPr>
              <w:widowControl w:val="0"/>
              <w:autoSpaceDE w:val="0"/>
              <w:autoSpaceDN w:val="0"/>
              <w:adjustRightInd w:val="0"/>
              <w:jc w:val="both"/>
            </w:pPr>
            <w:r>
              <w:t xml:space="preserve"> </w:t>
            </w:r>
          </w:p>
        </w:tc>
        <w:tc>
          <w:tcPr>
            <w:tcW w:w="1134" w:type="dxa"/>
            <w:shd w:val="clear" w:color="auto" w:fill="D3D3D3"/>
          </w:tcPr>
          <w:p w14:paraId="21B29D1D" w14:textId="77777777" w:rsidR="002F7C88" w:rsidRDefault="002F7C88">
            <w:pPr>
              <w:widowControl w:val="0"/>
              <w:autoSpaceDE w:val="0"/>
              <w:autoSpaceDN w:val="0"/>
              <w:adjustRightInd w:val="0"/>
            </w:pPr>
            <w:r>
              <w:rPr>
                <w:rFonts w:ascii="Arial" w:hAnsi="Arial"/>
                <w:color w:val="000000"/>
                <w:sz w:val="14"/>
              </w:rPr>
              <w:t>Effects on consumers</w:t>
            </w:r>
          </w:p>
        </w:tc>
        <w:tc>
          <w:tcPr>
            <w:tcW w:w="1134" w:type="dxa"/>
            <w:shd w:val="clear" w:color="auto" w:fill="D3D3D3"/>
          </w:tcPr>
          <w:p w14:paraId="5C421502" w14:textId="77777777" w:rsidR="002F7C88" w:rsidRDefault="002F7C88">
            <w:pPr>
              <w:widowControl w:val="0"/>
              <w:autoSpaceDE w:val="0"/>
              <w:autoSpaceDN w:val="0"/>
              <w:adjustRightInd w:val="0"/>
            </w:pPr>
          </w:p>
        </w:tc>
        <w:tc>
          <w:tcPr>
            <w:tcW w:w="1134" w:type="dxa"/>
            <w:shd w:val="clear" w:color="auto" w:fill="D3D3D3"/>
          </w:tcPr>
          <w:p w14:paraId="6E2CE5C2" w14:textId="77777777" w:rsidR="002F7C88" w:rsidRDefault="002F7C88">
            <w:pPr>
              <w:widowControl w:val="0"/>
              <w:autoSpaceDE w:val="0"/>
              <w:autoSpaceDN w:val="0"/>
              <w:adjustRightInd w:val="0"/>
            </w:pPr>
          </w:p>
        </w:tc>
        <w:tc>
          <w:tcPr>
            <w:tcW w:w="1020" w:type="dxa"/>
            <w:shd w:val="clear" w:color="auto" w:fill="D3D3D3"/>
          </w:tcPr>
          <w:p w14:paraId="4B77433B" w14:textId="77777777" w:rsidR="002F7C88" w:rsidRDefault="002F7C88">
            <w:pPr>
              <w:widowControl w:val="0"/>
              <w:autoSpaceDE w:val="0"/>
              <w:autoSpaceDN w:val="0"/>
              <w:adjustRightInd w:val="0"/>
            </w:pPr>
          </w:p>
        </w:tc>
        <w:tc>
          <w:tcPr>
            <w:tcW w:w="1020" w:type="dxa"/>
            <w:gridSpan w:val="2"/>
            <w:shd w:val="clear" w:color="auto" w:fill="D3D3D3"/>
          </w:tcPr>
          <w:p w14:paraId="395AFCBC" w14:textId="77777777" w:rsidR="002F7C88" w:rsidRDefault="002F7C88">
            <w:pPr>
              <w:widowControl w:val="0"/>
              <w:autoSpaceDE w:val="0"/>
              <w:autoSpaceDN w:val="0"/>
              <w:adjustRightInd w:val="0"/>
            </w:pPr>
            <w:r>
              <w:rPr>
                <w:rFonts w:ascii="Arial" w:hAnsi="Arial"/>
                <w:color w:val="000000"/>
                <w:sz w:val="14"/>
              </w:rPr>
              <w:t>Effects on workers</w:t>
            </w:r>
          </w:p>
        </w:tc>
        <w:tc>
          <w:tcPr>
            <w:tcW w:w="1020" w:type="dxa"/>
            <w:shd w:val="clear" w:color="auto" w:fill="D3D3D3"/>
          </w:tcPr>
          <w:p w14:paraId="729E8B04" w14:textId="77777777" w:rsidR="002F7C88" w:rsidRDefault="002F7C88">
            <w:pPr>
              <w:widowControl w:val="0"/>
              <w:autoSpaceDE w:val="0"/>
              <w:autoSpaceDN w:val="0"/>
              <w:adjustRightInd w:val="0"/>
            </w:pPr>
          </w:p>
        </w:tc>
        <w:tc>
          <w:tcPr>
            <w:tcW w:w="1020" w:type="dxa"/>
            <w:gridSpan w:val="2"/>
            <w:shd w:val="clear" w:color="auto" w:fill="D3D3D3"/>
          </w:tcPr>
          <w:p w14:paraId="474806AC" w14:textId="77777777" w:rsidR="002F7C88" w:rsidRDefault="002F7C88">
            <w:pPr>
              <w:widowControl w:val="0"/>
              <w:autoSpaceDE w:val="0"/>
              <w:autoSpaceDN w:val="0"/>
              <w:adjustRightInd w:val="0"/>
            </w:pPr>
          </w:p>
        </w:tc>
        <w:tc>
          <w:tcPr>
            <w:tcW w:w="1020" w:type="dxa"/>
            <w:shd w:val="clear" w:color="auto" w:fill="D3D3D3"/>
          </w:tcPr>
          <w:p w14:paraId="3134D5D1" w14:textId="77777777" w:rsidR="002F7C88" w:rsidRDefault="002F7C88">
            <w:pPr>
              <w:widowControl w:val="0"/>
              <w:autoSpaceDE w:val="0"/>
              <w:autoSpaceDN w:val="0"/>
              <w:adjustRightInd w:val="0"/>
            </w:pPr>
          </w:p>
        </w:tc>
      </w:tr>
      <w:tr w:rsidR="002F7C88" w14:paraId="7710CBF6"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170C301C" w14:textId="77777777" w:rsidR="002F7C88" w:rsidRDefault="002F7C88">
            <w:pPr>
              <w:widowControl w:val="0"/>
              <w:autoSpaceDE w:val="0"/>
              <w:autoSpaceDN w:val="0"/>
              <w:adjustRightInd w:val="0"/>
            </w:pPr>
            <w:r>
              <w:t xml:space="preserve"> </w:t>
            </w:r>
            <w:r>
              <w:rPr>
                <w:rFonts w:ascii="Arial" w:hAnsi="Arial"/>
                <w:color w:val="000000"/>
                <w:sz w:val="14"/>
              </w:rPr>
              <w:t>Route of exposure</w:t>
            </w:r>
          </w:p>
        </w:tc>
        <w:tc>
          <w:tcPr>
            <w:tcW w:w="1134" w:type="dxa"/>
            <w:tcBorders>
              <w:top w:val="single" w:sz="6" w:space="0" w:color="auto"/>
              <w:bottom w:val="single" w:sz="6" w:space="0" w:color="auto"/>
            </w:tcBorders>
            <w:shd w:val="clear" w:color="auto" w:fill="D3D3D3"/>
          </w:tcPr>
          <w:p w14:paraId="499E6F7F" w14:textId="77777777" w:rsidR="002F7C88" w:rsidRDefault="002F7C88">
            <w:pPr>
              <w:widowControl w:val="0"/>
              <w:autoSpaceDE w:val="0"/>
              <w:autoSpaceDN w:val="0"/>
              <w:adjustRightInd w:val="0"/>
            </w:pPr>
            <w:r>
              <w:rPr>
                <w:rFonts w:ascii="Arial" w:hAnsi="Arial"/>
                <w:color w:val="000000"/>
                <w:sz w:val="14"/>
              </w:rPr>
              <w:t>Acute local</w:t>
            </w:r>
          </w:p>
        </w:tc>
        <w:tc>
          <w:tcPr>
            <w:tcW w:w="1134" w:type="dxa"/>
            <w:tcBorders>
              <w:top w:val="single" w:sz="6" w:space="0" w:color="auto"/>
              <w:bottom w:val="single" w:sz="6" w:space="0" w:color="auto"/>
            </w:tcBorders>
            <w:shd w:val="clear" w:color="auto" w:fill="D3D3D3"/>
          </w:tcPr>
          <w:p w14:paraId="5E28465C" w14:textId="77777777" w:rsidR="002F7C88" w:rsidRDefault="002F7C88">
            <w:pPr>
              <w:widowControl w:val="0"/>
              <w:autoSpaceDE w:val="0"/>
              <w:autoSpaceDN w:val="0"/>
              <w:adjustRightInd w:val="0"/>
            </w:pPr>
            <w:r>
              <w:rPr>
                <w:rFonts w:ascii="Arial" w:hAnsi="Arial"/>
                <w:color w:val="000000"/>
                <w:sz w:val="14"/>
              </w:rPr>
              <w:t>Acute systemic</w:t>
            </w:r>
          </w:p>
        </w:tc>
        <w:tc>
          <w:tcPr>
            <w:tcW w:w="1134" w:type="dxa"/>
            <w:tcBorders>
              <w:top w:val="single" w:sz="6" w:space="0" w:color="auto"/>
              <w:bottom w:val="single" w:sz="6" w:space="0" w:color="auto"/>
            </w:tcBorders>
            <w:shd w:val="clear" w:color="auto" w:fill="D3D3D3"/>
          </w:tcPr>
          <w:p w14:paraId="4A200E7D"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4AD8ADCC" w14:textId="77777777" w:rsidR="002F7C88" w:rsidRDefault="002F7C88">
            <w:pPr>
              <w:widowControl w:val="0"/>
              <w:autoSpaceDE w:val="0"/>
              <w:autoSpaceDN w:val="0"/>
              <w:adjustRightInd w:val="0"/>
            </w:pPr>
            <w:r>
              <w:rPr>
                <w:rFonts w:ascii="Arial" w:hAnsi="Arial"/>
                <w:color w:val="000000"/>
                <w:sz w:val="14"/>
              </w:rPr>
              <w:t>Chronic systemic</w:t>
            </w:r>
          </w:p>
        </w:tc>
        <w:tc>
          <w:tcPr>
            <w:tcW w:w="1020" w:type="dxa"/>
            <w:gridSpan w:val="2"/>
            <w:tcBorders>
              <w:top w:val="single" w:sz="6" w:space="0" w:color="auto"/>
              <w:bottom w:val="single" w:sz="6" w:space="0" w:color="auto"/>
            </w:tcBorders>
            <w:shd w:val="clear" w:color="auto" w:fill="D3D3D3"/>
          </w:tcPr>
          <w:p w14:paraId="75904386" w14:textId="77777777" w:rsidR="002F7C88" w:rsidRDefault="002F7C88">
            <w:pPr>
              <w:widowControl w:val="0"/>
              <w:autoSpaceDE w:val="0"/>
              <w:autoSpaceDN w:val="0"/>
              <w:adjustRightInd w:val="0"/>
            </w:pPr>
            <w:r>
              <w:rPr>
                <w:rFonts w:ascii="Arial" w:hAnsi="Arial"/>
                <w:color w:val="000000"/>
                <w:sz w:val="14"/>
              </w:rPr>
              <w:t>Acute local</w:t>
            </w:r>
          </w:p>
        </w:tc>
        <w:tc>
          <w:tcPr>
            <w:tcW w:w="1020" w:type="dxa"/>
            <w:tcBorders>
              <w:top w:val="single" w:sz="6" w:space="0" w:color="auto"/>
              <w:bottom w:val="single" w:sz="6" w:space="0" w:color="auto"/>
            </w:tcBorders>
            <w:shd w:val="clear" w:color="auto" w:fill="D3D3D3"/>
          </w:tcPr>
          <w:p w14:paraId="3A7B5268" w14:textId="77777777" w:rsidR="002F7C88" w:rsidRDefault="002F7C88">
            <w:pPr>
              <w:widowControl w:val="0"/>
              <w:autoSpaceDE w:val="0"/>
              <w:autoSpaceDN w:val="0"/>
              <w:adjustRightInd w:val="0"/>
            </w:pPr>
            <w:r>
              <w:rPr>
                <w:rFonts w:ascii="Arial" w:hAnsi="Arial"/>
                <w:color w:val="000000"/>
                <w:sz w:val="14"/>
              </w:rPr>
              <w:t>Acute systemic</w:t>
            </w:r>
          </w:p>
        </w:tc>
        <w:tc>
          <w:tcPr>
            <w:tcW w:w="1020" w:type="dxa"/>
            <w:gridSpan w:val="2"/>
            <w:tcBorders>
              <w:top w:val="single" w:sz="6" w:space="0" w:color="auto"/>
              <w:bottom w:val="single" w:sz="6" w:space="0" w:color="auto"/>
            </w:tcBorders>
            <w:shd w:val="clear" w:color="auto" w:fill="D3D3D3"/>
          </w:tcPr>
          <w:p w14:paraId="28153AD2" w14:textId="77777777" w:rsidR="002F7C88" w:rsidRDefault="002F7C88">
            <w:pPr>
              <w:widowControl w:val="0"/>
              <w:autoSpaceDE w:val="0"/>
              <w:autoSpaceDN w:val="0"/>
              <w:adjustRightInd w:val="0"/>
            </w:pPr>
            <w:r>
              <w:rPr>
                <w:rFonts w:ascii="Arial" w:hAnsi="Arial"/>
                <w:color w:val="000000"/>
                <w:sz w:val="14"/>
              </w:rPr>
              <w:t>Chronic local</w:t>
            </w:r>
          </w:p>
        </w:tc>
        <w:tc>
          <w:tcPr>
            <w:tcW w:w="1020" w:type="dxa"/>
            <w:tcBorders>
              <w:top w:val="single" w:sz="6" w:space="0" w:color="auto"/>
              <w:bottom w:val="single" w:sz="6" w:space="0" w:color="auto"/>
            </w:tcBorders>
            <w:shd w:val="clear" w:color="auto" w:fill="D3D3D3"/>
          </w:tcPr>
          <w:p w14:paraId="517E585D" w14:textId="77777777" w:rsidR="002F7C88" w:rsidRDefault="002F7C88">
            <w:pPr>
              <w:widowControl w:val="0"/>
              <w:autoSpaceDE w:val="0"/>
              <w:autoSpaceDN w:val="0"/>
              <w:adjustRightInd w:val="0"/>
            </w:pPr>
            <w:r>
              <w:rPr>
                <w:rFonts w:ascii="Arial" w:hAnsi="Arial"/>
                <w:color w:val="000000"/>
                <w:sz w:val="14"/>
              </w:rPr>
              <w:t>Chronic systemic</w:t>
            </w:r>
          </w:p>
        </w:tc>
      </w:tr>
      <w:tr w:rsidR="002F7C88" w14:paraId="12FB9050"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A6D96F3" w14:textId="77777777" w:rsidR="002F7C88" w:rsidRDefault="002F7C88">
            <w:pPr>
              <w:widowControl w:val="0"/>
              <w:autoSpaceDE w:val="0"/>
              <w:autoSpaceDN w:val="0"/>
              <w:adjustRightInd w:val="0"/>
            </w:pPr>
            <w:r>
              <w:t xml:space="preserve"> </w:t>
            </w:r>
            <w:r>
              <w:rPr>
                <w:rFonts w:ascii="Arial" w:hAnsi="Arial"/>
                <w:color w:val="000000"/>
                <w:sz w:val="14"/>
              </w:rPr>
              <w:t>Oral</w:t>
            </w:r>
          </w:p>
        </w:tc>
        <w:tc>
          <w:tcPr>
            <w:tcW w:w="1134" w:type="dxa"/>
            <w:tcBorders>
              <w:top w:val="single" w:sz="6" w:space="0" w:color="auto"/>
              <w:bottom w:val="single" w:sz="6" w:space="0" w:color="auto"/>
            </w:tcBorders>
            <w:shd w:val="clear" w:color="auto" w:fill="FFFFFF"/>
          </w:tcPr>
          <w:p w14:paraId="3944C869"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1EC93FB6"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99DDB3F" w14:textId="77777777" w:rsidR="002F7C88" w:rsidRDefault="002F7C88">
            <w:pPr>
              <w:widowControl w:val="0"/>
              <w:autoSpaceDE w:val="0"/>
              <w:autoSpaceDN w:val="0"/>
              <w:adjustRightInd w:val="0"/>
            </w:pPr>
            <w:r>
              <w:rPr>
                <w:rFonts w:ascii="Arial" w:hAnsi="Arial"/>
                <w:color w:val="000000"/>
                <w:sz w:val="14"/>
              </w:rPr>
              <w:t>VND</w:t>
            </w:r>
          </w:p>
        </w:tc>
        <w:tc>
          <w:tcPr>
            <w:tcW w:w="1020" w:type="dxa"/>
            <w:tcBorders>
              <w:top w:val="single" w:sz="6" w:space="0" w:color="auto"/>
              <w:bottom w:val="single" w:sz="6" w:space="0" w:color="auto"/>
            </w:tcBorders>
            <w:shd w:val="clear" w:color="auto" w:fill="FFFFFF"/>
          </w:tcPr>
          <w:p w14:paraId="27F0C738" w14:textId="77777777" w:rsidR="002F7C88" w:rsidRDefault="002F7C88">
            <w:pPr>
              <w:widowControl w:val="0"/>
              <w:autoSpaceDE w:val="0"/>
              <w:autoSpaceDN w:val="0"/>
              <w:adjustRightInd w:val="0"/>
            </w:pPr>
            <w:r>
              <w:rPr>
                <w:rFonts w:ascii="Arial" w:hAnsi="Arial"/>
                <w:color w:val="000000"/>
                <w:sz w:val="14"/>
              </w:rPr>
              <w:t>0,5 mg/kg/d</w:t>
            </w:r>
          </w:p>
        </w:tc>
        <w:tc>
          <w:tcPr>
            <w:tcW w:w="1020" w:type="dxa"/>
            <w:gridSpan w:val="2"/>
            <w:tcBorders>
              <w:top w:val="single" w:sz="6" w:space="0" w:color="auto"/>
              <w:bottom w:val="single" w:sz="6" w:space="0" w:color="auto"/>
            </w:tcBorders>
            <w:shd w:val="clear" w:color="auto" w:fill="FFFFFF"/>
          </w:tcPr>
          <w:p w14:paraId="5B17862F"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3083A6EC"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45A76A26"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42A01968" w14:textId="77777777" w:rsidR="002F7C88" w:rsidRDefault="002F7C88">
            <w:pPr>
              <w:widowControl w:val="0"/>
              <w:autoSpaceDE w:val="0"/>
              <w:autoSpaceDN w:val="0"/>
              <w:adjustRightInd w:val="0"/>
            </w:pPr>
          </w:p>
        </w:tc>
      </w:tr>
      <w:tr w:rsidR="002F7C88" w14:paraId="661166A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7DC0542" w14:textId="77777777" w:rsidR="002F7C88" w:rsidRDefault="002F7C88">
            <w:pPr>
              <w:widowControl w:val="0"/>
              <w:autoSpaceDE w:val="0"/>
              <w:autoSpaceDN w:val="0"/>
              <w:adjustRightInd w:val="0"/>
            </w:pPr>
            <w:r>
              <w:t xml:space="preserve"> </w:t>
            </w:r>
            <w:r>
              <w:rPr>
                <w:rFonts w:ascii="Arial" w:hAnsi="Arial"/>
                <w:color w:val="000000"/>
                <w:sz w:val="14"/>
              </w:rPr>
              <w:t>Inhalation</w:t>
            </w:r>
          </w:p>
        </w:tc>
        <w:tc>
          <w:tcPr>
            <w:tcW w:w="1134" w:type="dxa"/>
            <w:tcBorders>
              <w:top w:val="single" w:sz="6" w:space="0" w:color="auto"/>
              <w:bottom w:val="single" w:sz="6" w:space="0" w:color="auto"/>
            </w:tcBorders>
            <w:shd w:val="clear" w:color="auto" w:fill="FFFFFF"/>
          </w:tcPr>
          <w:p w14:paraId="2EC297A9"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A40EA55"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76ACB12" w14:textId="77777777" w:rsidR="002F7C88" w:rsidRDefault="002F7C88">
            <w:pPr>
              <w:widowControl w:val="0"/>
              <w:autoSpaceDE w:val="0"/>
              <w:autoSpaceDN w:val="0"/>
              <w:adjustRightInd w:val="0"/>
            </w:pPr>
            <w:r>
              <w:rPr>
                <w:rFonts w:ascii="Arial" w:hAnsi="Arial"/>
                <w:color w:val="000000"/>
                <w:sz w:val="14"/>
              </w:rPr>
              <w:t>VND</w:t>
            </w:r>
          </w:p>
        </w:tc>
        <w:tc>
          <w:tcPr>
            <w:tcW w:w="1020" w:type="dxa"/>
            <w:tcBorders>
              <w:top w:val="single" w:sz="6" w:space="0" w:color="auto"/>
              <w:bottom w:val="single" w:sz="6" w:space="0" w:color="auto"/>
            </w:tcBorders>
            <w:shd w:val="clear" w:color="auto" w:fill="FFFFFF"/>
          </w:tcPr>
          <w:p w14:paraId="46FD45AF" w14:textId="77777777" w:rsidR="002F7C88" w:rsidRDefault="002F7C88">
            <w:pPr>
              <w:widowControl w:val="0"/>
              <w:autoSpaceDE w:val="0"/>
              <w:autoSpaceDN w:val="0"/>
              <w:adjustRightInd w:val="0"/>
            </w:pPr>
            <w:r>
              <w:rPr>
                <w:rFonts w:ascii="Arial" w:hAnsi="Arial"/>
                <w:color w:val="000000"/>
                <w:sz w:val="14"/>
              </w:rPr>
              <w:t>1,8 mg/m3</w:t>
            </w:r>
          </w:p>
        </w:tc>
        <w:tc>
          <w:tcPr>
            <w:tcW w:w="1020" w:type="dxa"/>
            <w:gridSpan w:val="2"/>
            <w:tcBorders>
              <w:top w:val="single" w:sz="6" w:space="0" w:color="auto"/>
              <w:bottom w:val="single" w:sz="6" w:space="0" w:color="auto"/>
            </w:tcBorders>
            <w:shd w:val="clear" w:color="auto" w:fill="FFFFFF"/>
          </w:tcPr>
          <w:p w14:paraId="7D6723BC" w14:textId="77777777" w:rsidR="002F7C88" w:rsidRDefault="002F7C88">
            <w:pPr>
              <w:widowControl w:val="0"/>
              <w:autoSpaceDE w:val="0"/>
              <w:autoSpaceDN w:val="0"/>
              <w:adjustRightInd w:val="0"/>
            </w:pPr>
          </w:p>
        </w:tc>
        <w:tc>
          <w:tcPr>
            <w:tcW w:w="1020" w:type="dxa"/>
            <w:tcBorders>
              <w:top w:val="single" w:sz="6" w:space="0" w:color="auto"/>
              <w:bottom w:val="single" w:sz="6" w:space="0" w:color="auto"/>
            </w:tcBorders>
            <w:shd w:val="clear" w:color="auto" w:fill="FFFFFF"/>
          </w:tcPr>
          <w:p w14:paraId="78D2E957" w14:textId="77777777" w:rsidR="002F7C88" w:rsidRDefault="002F7C88">
            <w:pPr>
              <w:widowControl w:val="0"/>
              <w:autoSpaceDE w:val="0"/>
              <w:autoSpaceDN w:val="0"/>
              <w:adjustRightInd w:val="0"/>
            </w:pPr>
          </w:p>
        </w:tc>
        <w:tc>
          <w:tcPr>
            <w:tcW w:w="1020" w:type="dxa"/>
            <w:gridSpan w:val="2"/>
            <w:tcBorders>
              <w:top w:val="single" w:sz="6" w:space="0" w:color="auto"/>
              <w:bottom w:val="single" w:sz="6" w:space="0" w:color="auto"/>
            </w:tcBorders>
            <w:shd w:val="clear" w:color="auto" w:fill="FFFFFF"/>
          </w:tcPr>
          <w:p w14:paraId="4E4EAD29" w14:textId="77777777" w:rsidR="002F7C88" w:rsidRDefault="002F7C88">
            <w:pPr>
              <w:widowControl w:val="0"/>
              <w:autoSpaceDE w:val="0"/>
              <w:autoSpaceDN w:val="0"/>
              <w:adjustRightInd w:val="0"/>
            </w:pPr>
            <w:r>
              <w:rPr>
                <w:rFonts w:ascii="Arial" w:hAnsi="Arial"/>
                <w:color w:val="000000"/>
                <w:sz w:val="14"/>
              </w:rPr>
              <w:t>VND</w:t>
            </w:r>
          </w:p>
        </w:tc>
        <w:tc>
          <w:tcPr>
            <w:tcW w:w="1020" w:type="dxa"/>
            <w:tcBorders>
              <w:top w:val="single" w:sz="6" w:space="0" w:color="auto"/>
              <w:bottom w:val="single" w:sz="6" w:space="0" w:color="auto"/>
            </w:tcBorders>
            <w:shd w:val="clear" w:color="auto" w:fill="FFFFFF"/>
          </w:tcPr>
          <w:p w14:paraId="3B55CFCB" w14:textId="77777777" w:rsidR="002F7C88" w:rsidRDefault="002F7C88">
            <w:pPr>
              <w:widowControl w:val="0"/>
              <w:autoSpaceDE w:val="0"/>
              <w:autoSpaceDN w:val="0"/>
              <w:adjustRightInd w:val="0"/>
            </w:pPr>
            <w:r>
              <w:rPr>
                <w:rFonts w:ascii="Arial" w:hAnsi="Arial"/>
                <w:color w:val="000000"/>
                <w:sz w:val="14"/>
              </w:rPr>
              <w:t>7,28 mg/m3</w:t>
            </w:r>
          </w:p>
        </w:tc>
      </w:tr>
      <w:tr w:rsidR="002F7C88" w14:paraId="096409E5" w14:textId="77777777">
        <w:tblPrEx>
          <w:tblCellMar>
            <w:top w:w="0" w:type="dxa"/>
            <w:bottom w:w="0" w:type="dxa"/>
          </w:tblCellMar>
        </w:tblPrEx>
        <w:tc>
          <w:tcPr>
            <w:tcW w:w="2268" w:type="dxa"/>
            <w:shd w:val="clear" w:color="auto" w:fill="FFFFFF"/>
          </w:tcPr>
          <w:p w14:paraId="449CE313" w14:textId="77777777" w:rsidR="002F7C88" w:rsidRDefault="002F7C88">
            <w:pPr>
              <w:widowControl w:val="0"/>
              <w:autoSpaceDE w:val="0"/>
              <w:autoSpaceDN w:val="0"/>
              <w:adjustRightInd w:val="0"/>
            </w:pPr>
            <w:r>
              <w:t xml:space="preserve"> </w:t>
            </w:r>
            <w:r>
              <w:rPr>
                <w:rFonts w:ascii="Arial" w:hAnsi="Arial"/>
                <w:color w:val="000000"/>
                <w:sz w:val="14"/>
              </w:rPr>
              <w:t>Skin</w:t>
            </w:r>
          </w:p>
        </w:tc>
        <w:tc>
          <w:tcPr>
            <w:tcW w:w="1134" w:type="dxa"/>
            <w:shd w:val="clear" w:color="auto" w:fill="FFFFFF"/>
          </w:tcPr>
          <w:p w14:paraId="51C01CC7" w14:textId="77777777" w:rsidR="002F7C88" w:rsidRDefault="002F7C88">
            <w:pPr>
              <w:widowControl w:val="0"/>
              <w:autoSpaceDE w:val="0"/>
              <w:autoSpaceDN w:val="0"/>
              <w:adjustRightInd w:val="0"/>
            </w:pPr>
          </w:p>
        </w:tc>
        <w:tc>
          <w:tcPr>
            <w:tcW w:w="1134" w:type="dxa"/>
            <w:shd w:val="clear" w:color="auto" w:fill="FFFFFF"/>
          </w:tcPr>
          <w:p w14:paraId="521CE611" w14:textId="77777777" w:rsidR="002F7C88" w:rsidRDefault="002F7C88">
            <w:pPr>
              <w:widowControl w:val="0"/>
              <w:autoSpaceDE w:val="0"/>
              <w:autoSpaceDN w:val="0"/>
              <w:adjustRightInd w:val="0"/>
            </w:pPr>
          </w:p>
        </w:tc>
        <w:tc>
          <w:tcPr>
            <w:tcW w:w="1134" w:type="dxa"/>
            <w:shd w:val="clear" w:color="auto" w:fill="FFFFFF"/>
          </w:tcPr>
          <w:p w14:paraId="39B309F8" w14:textId="77777777" w:rsidR="002F7C88" w:rsidRDefault="002F7C88">
            <w:pPr>
              <w:widowControl w:val="0"/>
              <w:autoSpaceDE w:val="0"/>
              <w:autoSpaceDN w:val="0"/>
              <w:adjustRightInd w:val="0"/>
            </w:pPr>
            <w:r>
              <w:rPr>
                <w:rFonts w:ascii="Arial" w:hAnsi="Arial"/>
                <w:color w:val="000000"/>
                <w:sz w:val="14"/>
              </w:rPr>
              <w:t>VND</w:t>
            </w:r>
          </w:p>
        </w:tc>
        <w:tc>
          <w:tcPr>
            <w:tcW w:w="1020" w:type="dxa"/>
            <w:shd w:val="clear" w:color="auto" w:fill="FFFFFF"/>
          </w:tcPr>
          <w:p w14:paraId="2492493C" w14:textId="77777777" w:rsidR="002F7C88" w:rsidRDefault="002F7C88">
            <w:pPr>
              <w:widowControl w:val="0"/>
              <w:autoSpaceDE w:val="0"/>
              <w:autoSpaceDN w:val="0"/>
              <w:adjustRightInd w:val="0"/>
            </w:pPr>
            <w:r>
              <w:rPr>
                <w:rFonts w:ascii="Arial" w:hAnsi="Arial"/>
                <w:color w:val="000000"/>
                <w:sz w:val="14"/>
              </w:rPr>
              <w:t>0,5 mg/kg/d</w:t>
            </w:r>
          </w:p>
        </w:tc>
        <w:tc>
          <w:tcPr>
            <w:tcW w:w="1020" w:type="dxa"/>
            <w:gridSpan w:val="2"/>
            <w:shd w:val="clear" w:color="auto" w:fill="FFFFFF"/>
          </w:tcPr>
          <w:p w14:paraId="1B1049FB" w14:textId="77777777" w:rsidR="002F7C88" w:rsidRDefault="002F7C88">
            <w:pPr>
              <w:widowControl w:val="0"/>
              <w:autoSpaceDE w:val="0"/>
              <w:autoSpaceDN w:val="0"/>
              <w:adjustRightInd w:val="0"/>
            </w:pPr>
          </w:p>
        </w:tc>
        <w:tc>
          <w:tcPr>
            <w:tcW w:w="1020" w:type="dxa"/>
            <w:shd w:val="clear" w:color="auto" w:fill="FFFFFF"/>
          </w:tcPr>
          <w:p w14:paraId="5AF2EB16" w14:textId="77777777" w:rsidR="002F7C88" w:rsidRDefault="002F7C88">
            <w:pPr>
              <w:widowControl w:val="0"/>
              <w:autoSpaceDE w:val="0"/>
              <w:autoSpaceDN w:val="0"/>
              <w:adjustRightInd w:val="0"/>
            </w:pPr>
          </w:p>
        </w:tc>
        <w:tc>
          <w:tcPr>
            <w:tcW w:w="1020" w:type="dxa"/>
            <w:gridSpan w:val="2"/>
            <w:shd w:val="clear" w:color="auto" w:fill="FFFFFF"/>
          </w:tcPr>
          <w:p w14:paraId="3431A115" w14:textId="77777777" w:rsidR="002F7C88" w:rsidRDefault="002F7C88">
            <w:pPr>
              <w:widowControl w:val="0"/>
              <w:autoSpaceDE w:val="0"/>
              <w:autoSpaceDN w:val="0"/>
              <w:adjustRightInd w:val="0"/>
            </w:pPr>
            <w:r>
              <w:rPr>
                <w:rFonts w:ascii="Arial" w:hAnsi="Arial"/>
                <w:color w:val="000000"/>
                <w:sz w:val="14"/>
              </w:rPr>
              <w:t>VND</w:t>
            </w:r>
          </w:p>
        </w:tc>
        <w:tc>
          <w:tcPr>
            <w:tcW w:w="1020" w:type="dxa"/>
            <w:shd w:val="clear" w:color="auto" w:fill="FFFFFF"/>
          </w:tcPr>
          <w:p w14:paraId="6EFD604B" w14:textId="77777777" w:rsidR="002F7C88" w:rsidRDefault="002F7C88">
            <w:pPr>
              <w:widowControl w:val="0"/>
              <w:autoSpaceDE w:val="0"/>
              <w:autoSpaceDN w:val="0"/>
              <w:adjustRightInd w:val="0"/>
            </w:pPr>
            <w:r>
              <w:rPr>
                <w:rFonts w:ascii="Arial" w:hAnsi="Arial"/>
                <w:color w:val="000000"/>
                <w:sz w:val="14"/>
              </w:rPr>
              <w:t>1 mg/kg/d</w:t>
            </w:r>
          </w:p>
        </w:tc>
      </w:tr>
    </w:tbl>
    <w:p w14:paraId="5DDC585A"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2F7C88" w14:paraId="65ABB5B4" w14:textId="77777777">
        <w:tblPrEx>
          <w:tblCellMar>
            <w:top w:w="0" w:type="dxa"/>
            <w:bottom w:w="0" w:type="dxa"/>
          </w:tblCellMar>
        </w:tblPrEx>
        <w:tc>
          <w:tcPr>
            <w:tcW w:w="10773" w:type="dxa"/>
            <w:gridSpan w:val="8"/>
            <w:shd w:val="clear" w:color="auto" w:fill="C0C0C0"/>
          </w:tcPr>
          <w:p w14:paraId="69365D71" w14:textId="77777777" w:rsidR="002F7C88" w:rsidRDefault="002F7C88">
            <w:pPr>
              <w:widowControl w:val="0"/>
              <w:autoSpaceDE w:val="0"/>
              <w:autoSpaceDN w:val="0"/>
              <w:adjustRightInd w:val="0"/>
            </w:pPr>
            <w:r>
              <w:t xml:space="preserve"> </w:t>
            </w:r>
            <w:r>
              <w:rPr>
                <w:rFonts w:ascii="Arial" w:hAnsi="Arial"/>
                <w:b/>
                <w:color w:val="000000"/>
                <w:sz w:val="16"/>
              </w:rPr>
              <w:t>PHOSPHORIC ACID</w:t>
            </w:r>
          </w:p>
        </w:tc>
      </w:tr>
      <w:tr w:rsidR="002F7C88" w14:paraId="08D524A1" w14:textId="77777777">
        <w:tblPrEx>
          <w:tblCellMar>
            <w:top w:w="0" w:type="dxa"/>
            <w:bottom w:w="0" w:type="dxa"/>
          </w:tblCellMar>
        </w:tblPrEx>
        <w:tc>
          <w:tcPr>
            <w:tcW w:w="10773" w:type="dxa"/>
            <w:gridSpan w:val="8"/>
            <w:shd w:val="clear" w:color="auto" w:fill="D3D3D3"/>
          </w:tcPr>
          <w:p w14:paraId="0766ABB0" w14:textId="77777777" w:rsidR="002F7C88" w:rsidRDefault="002F7C88">
            <w:pPr>
              <w:widowControl w:val="0"/>
              <w:autoSpaceDE w:val="0"/>
              <w:autoSpaceDN w:val="0"/>
              <w:adjustRightInd w:val="0"/>
            </w:pPr>
            <w:r>
              <w:t xml:space="preserve"> </w:t>
            </w:r>
            <w:r>
              <w:rPr>
                <w:rFonts w:ascii="Arial" w:hAnsi="Arial"/>
                <w:b/>
                <w:color w:val="000000"/>
                <w:sz w:val="16"/>
              </w:rPr>
              <w:t>Threshold Limit Value</w:t>
            </w:r>
          </w:p>
        </w:tc>
      </w:tr>
      <w:tr w:rsidR="002F7C88" w14:paraId="5D518AFB"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3EAF5F9" w14:textId="77777777" w:rsidR="002F7C88" w:rsidRDefault="002F7C88">
            <w:pPr>
              <w:widowControl w:val="0"/>
              <w:autoSpaceDE w:val="0"/>
              <w:autoSpaceDN w:val="0"/>
              <w:adjustRightInd w:val="0"/>
            </w:pPr>
            <w:r>
              <w:t xml:space="preserve"> </w:t>
            </w:r>
            <w:r>
              <w:rPr>
                <w:rFonts w:ascii="Arial" w:hAnsi="Arial"/>
                <w:color w:val="000000"/>
                <w:sz w:val="14"/>
              </w:rPr>
              <w:t>Type</w:t>
            </w:r>
          </w:p>
        </w:tc>
        <w:tc>
          <w:tcPr>
            <w:tcW w:w="1134" w:type="dxa"/>
            <w:tcBorders>
              <w:top w:val="single" w:sz="6" w:space="0" w:color="auto"/>
              <w:bottom w:val="single" w:sz="6" w:space="0" w:color="auto"/>
            </w:tcBorders>
            <w:shd w:val="clear" w:color="auto" w:fill="D3D3D3"/>
          </w:tcPr>
          <w:p w14:paraId="17EB4839" w14:textId="77777777" w:rsidR="002F7C88" w:rsidRDefault="002F7C88">
            <w:pPr>
              <w:widowControl w:val="0"/>
              <w:autoSpaceDE w:val="0"/>
              <w:autoSpaceDN w:val="0"/>
              <w:adjustRightInd w:val="0"/>
            </w:pPr>
            <w:r>
              <w:rPr>
                <w:rFonts w:ascii="Arial" w:hAnsi="Arial"/>
                <w:color w:val="000000"/>
                <w:sz w:val="14"/>
              </w:rPr>
              <w:t>Country</w:t>
            </w:r>
          </w:p>
        </w:tc>
        <w:tc>
          <w:tcPr>
            <w:tcW w:w="1134" w:type="dxa"/>
            <w:tcBorders>
              <w:top w:val="single" w:sz="6" w:space="0" w:color="auto"/>
              <w:bottom w:val="single" w:sz="6" w:space="0" w:color="auto"/>
            </w:tcBorders>
            <w:shd w:val="clear" w:color="auto" w:fill="D3D3D3"/>
          </w:tcPr>
          <w:p w14:paraId="383E6270" w14:textId="77777777" w:rsidR="002F7C88" w:rsidRDefault="002F7C88">
            <w:pPr>
              <w:widowControl w:val="0"/>
              <w:autoSpaceDE w:val="0"/>
              <w:autoSpaceDN w:val="0"/>
              <w:adjustRightInd w:val="0"/>
            </w:pPr>
            <w:r>
              <w:rPr>
                <w:rFonts w:ascii="Arial" w:hAnsi="Arial"/>
                <w:color w:val="000000"/>
                <w:sz w:val="14"/>
              </w:rPr>
              <w:t>TWA/8h</w:t>
            </w:r>
          </w:p>
        </w:tc>
        <w:tc>
          <w:tcPr>
            <w:tcW w:w="1134" w:type="dxa"/>
            <w:tcBorders>
              <w:top w:val="single" w:sz="6" w:space="0" w:color="auto"/>
              <w:bottom w:val="single" w:sz="6" w:space="0" w:color="auto"/>
            </w:tcBorders>
            <w:shd w:val="clear" w:color="auto" w:fill="D3D3D3"/>
          </w:tcPr>
          <w:p w14:paraId="4C533136"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D3D3D3"/>
          </w:tcPr>
          <w:p w14:paraId="2E93CC3F" w14:textId="77777777" w:rsidR="002F7C88" w:rsidRDefault="002F7C88">
            <w:pPr>
              <w:widowControl w:val="0"/>
              <w:autoSpaceDE w:val="0"/>
              <w:autoSpaceDN w:val="0"/>
              <w:adjustRightInd w:val="0"/>
            </w:pPr>
            <w:r>
              <w:rPr>
                <w:rFonts w:ascii="Arial" w:hAnsi="Arial"/>
                <w:color w:val="000000"/>
                <w:sz w:val="14"/>
              </w:rPr>
              <w:t>STEL/15min</w:t>
            </w:r>
          </w:p>
        </w:tc>
        <w:tc>
          <w:tcPr>
            <w:tcW w:w="1134" w:type="dxa"/>
            <w:tcBorders>
              <w:top w:val="single" w:sz="6" w:space="0" w:color="auto"/>
              <w:bottom w:val="single" w:sz="6" w:space="0" w:color="auto"/>
            </w:tcBorders>
            <w:shd w:val="clear" w:color="auto" w:fill="D3D3D3"/>
          </w:tcPr>
          <w:p w14:paraId="770F4860"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D3D3D3"/>
          </w:tcPr>
          <w:p w14:paraId="2058939F"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D3D3D3"/>
          </w:tcPr>
          <w:p w14:paraId="01240146" w14:textId="77777777" w:rsidR="002F7C88" w:rsidRDefault="002F7C88">
            <w:pPr>
              <w:widowControl w:val="0"/>
              <w:autoSpaceDE w:val="0"/>
              <w:autoSpaceDN w:val="0"/>
              <w:adjustRightInd w:val="0"/>
            </w:pPr>
          </w:p>
        </w:tc>
      </w:tr>
      <w:tr w:rsidR="002F7C88" w14:paraId="45B821C3"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1C4DB400" w14:textId="77777777" w:rsidR="002F7C88" w:rsidRDefault="002F7C88">
            <w:pPr>
              <w:widowControl w:val="0"/>
              <w:autoSpaceDE w:val="0"/>
              <w:autoSpaceDN w:val="0"/>
              <w:adjustRightInd w:val="0"/>
              <w:jc w:val="both"/>
            </w:pPr>
            <w:r>
              <w:t xml:space="preserve"> </w:t>
            </w:r>
          </w:p>
        </w:tc>
        <w:tc>
          <w:tcPr>
            <w:tcW w:w="1134" w:type="dxa"/>
            <w:tcBorders>
              <w:top w:val="single" w:sz="6" w:space="0" w:color="auto"/>
              <w:bottom w:val="single" w:sz="6" w:space="0" w:color="auto"/>
            </w:tcBorders>
            <w:shd w:val="clear" w:color="auto" w:fill="D3D3D3"/>
          </w:tcPr>
          <w:p w14:paraId="6BFF29C2" w14:textId="77777777" w:rsidR="002F7C88" w:rsidRDefault="002F7C88">
            <w:pPr>
              <w:widowControl w:val="0"/>
              <w:autoSpaceDE w:val="0"/>
              <w:autoSpaceDN w:val="0"/>
              <w:adjustRightInd w:val="0"/>
              <w:jc w:val="both"/>
            </w:pPr>
          </w:p>
        </w:tc>
        <w:tc>
          <w:tcPr>
            <w:tcW w:w="1134" w:type="dxa"/>
            <w:tcBorders>
              <w:top w:val="single" w:sz="6" w:space="0" w:color="auto"/>
              <w:bottom w:val="single" w:sz="6" w:space="0" w:color="auto"/>
            </w:tcBorders>
            <w:shd w:val="clear" w:color="auto" w:fill="D3D3D3"/>
          </w:tcPr>
          <w:p w14:paraId="36F1D570"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7695FB22" w14:textId="77777777" w:rsidR="002F7C88" w:rsidRDefault="002F7C88">
            <w:pPr>
              <w:widowControl w:val="0"/>
              <w:autoSpaceDE w:val="0"/>
              <w:autoSpaceDN w:val="0"/>
              <w:adjustRightInd w:val="0"/>
            </w:pPr>
            <w:r>
              <w:rPr>
                <w:rFonts w:ascii="Arial" w:hAnsi="Arial"/>
                <w:color w:val="000000"/>
                <w:sz w:val="14"/>
              </w:rPr>
              <w:t>ppm</w:t>
            </w:r>
          </w:p>
        </w:tc>
        <w:tc>
          <w:tcPr>
            <w:tcW w:w="1134" w:type="dxa"/>
            <w:tcBorders>
              <w:top w:val="single" w:sz="6" w:space="0" w:color="auto"/>
              <w:bottom w:val="single" w:sz="6" w:space="0" w:color="auto"/>
            </w:tcBorders>
            <w:shd w:val="clear" w:color="auto" w:fill="D3D3D3"/>
          </w:tcPr>
          <w:p w14:paraId="72D03232" w14:textId="77777777" w:rsidR="002F7C88" w:rsidRDefault="002F7C88">
            <w:pPr>
              <w:widowControl w:val="0"/>
              <w:autoSpaceDE w:val="0"/>
              <w:autoSpaceDN w:val="0"/>
              <w:adjustRightInd w:val="0"/>
            </w:pPr>
            <w:r>
              <w:rPr>
                <w:rFonts w:ascii="Arial" w:hAnsi="Arial"/>
                <w:color w:val="000000"/>
                <w:sz w:val="14"/>
              </w:rPr>
              <w:t>mg/m3</w:t>
            </w:r>
          </w:p>
        </w:tc>
        <w:tc>
          <w:tcPr>
            <w:tcW w:w="1134" w:type="dxa"/>
            <w:tcBorders>
              <w:top w:val="single" w:sz="6" w:space="0" w:color="auto"/>
              <w:bottom w:val="single" w:sz="6" w:space="0" w:color="auto"/>
            </w:tcBorders>
            <w:shd w:val="clear" w:color="auto" w:fill="D3D3D3"/>
          </w:tcPr>
          <w:p w14:paraId="3822A944" w14:textId="77777777" w:rsidR="002F7C88" w:rsidRDefault="002F7C88">
            <w:pPr>
              <w:widowControl w:val="0"/>
              <w:autoSpaceDE w:val="0"/>
              <w:autoSpaceDN w:val="0"/>
              <w:adjustRightInd w:val="0"/>
            </w:pPr>
            <w:r>
              <w:rPr>
                <w:rFonts w:ascii="Arial" w:hAnsi="Arial"/>
                <w:color w:val="000000"/>
                <w:sz w:val="14"/>
              </w:rPr>
              <w:t>ppm</w:t>
            </w:r>
          </w:p>
        </w:tc>
        <w:tc>
          <w:tcPr>
            <w:tcW w:w="1134" w:type="dxa"/>
            <w:tcBorders>
              <w:top w:val="single" w:sz="6" w:space="0" w:color="auto"/>
              <w:bottom w:val="single" w:sz="6" w:space="0" w:color="auto"/>
            </w:tcBorders>
            <w:shd w:val="clear" w:color="auto" w:fill="D3D3D3"/>
          </w:tcPr>
          <w:p w14:paraId="24C46E58"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D3D3D3"/>
          </w:tcPr>
          <w:p w14:paraId="1EC9FB3D" w14:textId="77777777" w:rsidR="002F7C88" w:rsidRDefault="002F7C88">
            <w:pPr>
              <w:widowControl w:val="0"/>
              <w:autoSpaceDE w:val="0"/>
              <w:autoSpaceDN w:val="0"/>
              <w:adjustRightInd w:val="0"/>
            </w:pPr>
          </w:p>
        </w:tc>
      </w:tr>
      <w:tr w:rsidR="002F7C88" w14:paraId="32DCC4A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3F3FE12"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0266D647" w14:textId="77777777" w:rsidR="002F7C88" w:rsidRDefault="002F7C88">
            <w:pPr>
              <w:widowControl w:val="0"/>
              <w:autoSpaceDE w:val="0"/>
              <w:autoSpaceDN w:val="0"/>
              <w:adjustRightInd w:val="0"/>
            </w:pPr>
            <w:r>
              <w:rPr>
                <w:rFonts w:ascii="Arial" w:hAnsi="Arial"/>
                <w:color w:val="000000"/>
                <w:sz w:val="14"/>
              </w:rPr>
              <w:t>CZE</w:t>
            </w:r>
          </w:p>
        </w:tc>
        <w:tc>
          <w:tcPr>
            <w:tcW w:w="1134" w:type="dxa"/>
            <w:tcBorders>
              <w:top w:val="single" w:sz="6" w:space="0" w:color="auto"/>
              <w:bottom w:val="single" w:sz="6" w:space="0" w:color="auto"/>
            </w:tcBorders>
            <w:shd w:val="clear" w:color="auto" w:fill="FFFFFF"/>
          </w:tcPr>
          <w:p w14:paraId="3E371E30"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638DDA59"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3FE810A"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65A94E5F"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B308860"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7FEC99FF" w14:textId="77777777" w:rsidR="002F7C88" w:rsidRDefault="002F7C88">
            <w:pPr>
              <w:widowControl w:val="0"/>
              <w:autoSpaceDE w:val="0"/>
              <w:autoSpaceDN w:val="0"/>
              <w:adjustRightInd w:val="0"/>
            </w:pPr>
          </w:p>
        </w:tc>
      </w:tr>
      <w:tr w:rsidR="002F7C88" w14:paraId="4562BCD1"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A70D544" w14:textId="77777777" w:rsidR="002F7C88" w:rsidRDefault="002F7C88">
            <w:pPr>
              <w:widowControl w:val="0"/>
              <w:autoSpaceDE w:val="0"/>
              <w:autoSpaceDN w:val="0"/>
              <w:adjustRightInd w:val="0"/>
            </w:pPr>
            <w:r>
              <w:t xml:space="preserve"> </w:t>
            </w:r>
            <w:r>
              <w:rPr>
                <w:rFonts w:ascii="Arial" w:hAnsi="Arial"/>
                <w:color w:val="000000"/>
                <w:sz w:val="14"/>
              </w:rPr>
              <w:t>AGW</w:t>
            </w:r>
          </w:p>
        </w:tc>
        <w:tc>
          <w:tcPr>
            <w:tcW w:w="1134" w:type="dxa"/>
            <w:tcBorders>
              <w:top w:val="single" w:sz="6" w:space="0" w:color="auto"/>
              <w:bottom w:val="single" w:sz="6" w:space="0" w:color="auto"/>
            </w:tcBorders>
            <w:shd w:val="clear" w:color="auto" w:fill="FFFFFF"/>
          </w:tcPr>
          <w:p w14:paraId="35B27E0D"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1B9A853A"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11F5C702"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1CE04F67" w14:textId="77777777" w:rsidR="002F7C88" w:rsidRDefault="002F7C88">
            <w:pPr>
              <w:widowControl w:val="0"/>
              <w:autoSpaceDE w:val="0"/>
              <w:autoSpaceDN w:val="0"/>
              <w:adjustRightInd w:val="0"/>
            </w:pPr>
            <w:r>
              <w:rPr>
                <w:rFonts w:ascii="Arial" w:hAnsi="Arial"/>
                <w:color w:val="000000"/>
                <w:sz w:val="14"/>
              </w:rPr>
              <w:t>4 (C)</w:t>
            </w:r>
          </w:p>
        </w:tc>
        <w:tc>
          <w:tcPr>
            <w:tcW w:w="1134" w:type="dxa"/>
            <w:tcBorders>
              <w:top w:val="single" w:sz="6" w:space="0" w:color="auto"/>
              <w:bottom w:val="single" w:sz="6" w:space="0" w:color="auto"/>
            </w:tcBorders>
            <w:shd w:val="clear" w:color="auto" w:fill="FFFFFF"/>
          </w:tcPr>
          <w:p w14:paraId="6452D451"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8A82694" w14:textId="77777777" w:rsidR="002F7C88" w:rsidRDefault="002F7C88">
            <w:pPr>
              <w:widowControl w:val="0"/>
              <w:autoSpaceDE w:val="0"/>
              <w:autoSpaceDN w:val="0"/>
              <w:adjustRightInd w:val="0"/>
            </w:pPr>
            <w:r>
              <w:rPr>
                <w:rFonts w:ascii="Arial" w:hAnsi="Arial"/>
                <w:color w:val="000000"/>
                <w:sz w:val="14"/>
              </w:rPr>
              <w:t>INHAL</w:t>
            </w:r>
          </w:p>
        </w:tc>
        <w:tc>
          <w:tcPr>
            <w:tcW w:w="1701" w:type="dxa"/>
            <w:tcBorders>
              <w:top w:val="single" w:sz="6" w:space="0" w:color="auto"/>
              <w:bottom w:val="single" w:sz="6" w:space="0" w:color="auto"/>
            </w:tcBorders>
            <w:shd w:val="clear" w:color="auto" w:fill="FFFFFF"/>
          </w:tcPr>
          <w:p w14:paraId="45DCDEF8" w14:textId="77777777" w:rsidR="002F7C88" w:rsidRDefault="002F7C88">
            <w:pPr>
              <w:widowControl w:val="0"/>
              <w:autoSpaceDE w:val="0"/>
              <w:autoSpaceDN w:val="0"/>
              <w:adjustRightInd w:val="0"/>
            </w:pPr>
          </w:p>
        </w:tc>
      </w:tr>
      <w:tr w:rsidR="002F7C88" w14:paraId="3FB5121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7F266E7" w14:textId="77777777" w:rsidR="002F7C88" w:rsidRDefault="002F7C88">
            <w:pPr>
              <w:widowControl w:val="0"/>
              <w:autoSpaceDE w:val="0"/>
              <w:autoSpaceDN w:val="0"/>
              <w:adjustRightInd w:val="0"/>
            </w:pPr>
            <w:r>
              <w:t xml:space="preserve"> </w:t>
            </w:r>
            <w:r>
              <w:rPr>
                <w:rFonts w:ascii="Arial" w:hAnsi="Arial"/>
                <w:color w:val="000000"/>
                <w:sz w:val="14"/>
              </w:rPr>
              <w:t>MAK</w:t>
            </w:r>
          </w:p>
        </w:tc>
        <w:tc>
          <w:tcPr>
            <w:tcW w:w="1134" w:type="dxa"/>
            <w:tcBorders>
              <w:top w:val="single" w:sz="6" w:space="0" w:color="auto"/>
              <w:bottom w:val="single" w:sz="6" w:space="0" w:color="auto"/>
            </w:tcBorders>
            <w:shd w:val="clear" w:color="auto" w:fill="FFFFFF"/>
          </w:tcPr>
          <w:p w14:paraId="2962A8FA" w14:textId="77777777" w:rsidR="002F7C88" w:rsidRDefault="002F7C88">
            <w:pPr>
              <w:widowControl w:val="0"/>
              <w:autoSpaceDE w:val="0"/>
              <w:autoSpaceDN w:val="0"/>
              <w:adjustRightInd w:val="0"/>
            </w:pPr>
            <w:r>
              <w:rPr>
                <w:rFonts w:ascii="Arial" w:hAnsi="Arial"/>
                <w:color w:val="000000"/>
                <w:sz w:val="14"/>
              </w:rPr>
              <w:t>DEU</w:t>
            </w:r>
          </w:p>
        </w:tc>
        <w:tc>
          <w:tcPr>
            <w:tcW w:w="1134" w:type="dxa"/>
            <w:tcBorders>
              <w:top w:val="single" w:sz="6" w:space="0" w:color="auto"/>
              <w:bottom w:val="single" w:sz="6" w:space="0" w:color="auto"/>
            </w:tcBorders>
            <w:shd w:val="clear" w:color="auto" w:fill="FFFFFF"/>
          </w:tcPr>
          <w:p w14:paraId="48F93871"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1BF714AE"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0E11194" w14:textId="77777777" w:rsidR="002F7C88" w:rsidRDefault="002F7C88">
            <w:pPr>
              <w:widowControl w:val="0"/>
              <w:autoSpaceDE w:val="0"/>
              <w:autoSpaceDN w:val="0"/>
              <w:adjustRightInd w:val="0"/>
            </w:pPr>
            <w:r>
              <w:rPr>
                <w:rFonts w:ascii="Arial" w:hAnsi="Arial"/>
                <w:color w:val="000000"/>
                <w:sz w:val="14"/>
              </w:rPr>
              <w:t xml:space="preserve">   4</w:t>
            </w:r>
          </w:p>
        </w:tc>
        <w:tc>
          <w:tcPr>
            <w:tcW w:w="1134" w:type="dxa"/>
            <w:tcBorders>
              <w:top w:val="single" w:sz="6" w:space="0" w:color="auto"/>
              <w:bottom w:val="single" w:sz="6" w:space="0" w:color="auto"/>
            </w:tcBorders>
            <w:shd w:val="clear" w:color="auto" w:fill="FFFFFF"/>
          </w:tcPr>
          <w:p w14:paraId="056C47B7"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607EF27" w14:textId="77777777" w:rsidR="002F7C88" w:rsidRDefault="002F7C88">
            <w:pPr>
              <w:widowControl w:val="0"/>
              <w:autoSpaceDE w:val="0"/>
              <w:autoSpaceDN w:val="0"/>
              <w:adjustRightInd w:val="0"/>
            </w:pPr>
            <w:r>
              <w:rPr>
                <w:rFonts w:ascii="Arial" w:hAnsi="Arial"/>
                <w:color w:val="000000"/>
                <w:sz w:val="14"/>
              </w:rPr>
              <w:t>INHAL</w:t>
            </w:r>
          </w:p>
        </w:tc>
        <w:tc>
          <w:tcPr>
            <w:tcW w:w="1701" w:type="dxa"/>
            <w:tcBorders>
              <w:top w:val="single" w:sz="6" w:space="0" w:color="auto"/>
              <w:bottom w:val="single" w:sz="6" w:space="0" w:color="auto"/>
            </w:tcBorders>
            <w:shd w:val="clear" w:color="auto" w:fill="FFFFFF"/>
          </w:tcPr>
          <w:p w14:paraId="196E8370" w14:textId="77777777" w:rsidR="002F7C88" w:rsidRDefault="002F7C88">
            <w:pPr>
              <w:widowControl w:val="0"/>
              <w:autoSpaceDE w:val="0"/>
              <w:autoSpaceDN w:val="0"/>
              <w:adjustRightInd w:val="0"/>
            </w:pPr>
          </w:p>
        </w:tc>
      </w:tr>
      <w:tr w:rsidR="002F7C88" w14:paraId="6332718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084C5BE" w14:textId="77777777" w:rsidR="002F7C88" w:rsidRDefault="002F7C88">
            <w:pPr>
              <w:widowControl w:val="0"/>
              <w:autoSpaceDE w:val="0"/>
              <w:autoSpaceDN w:val="0"/>
              <w:adjustRightInd w:val="0"/>
            </w:pPr>
            <w:r>
              <w:t xml:space="preserve"> </w:t>
            </w:r>
            <w:r>
              <w:rPr>
                <w:rFonts w:ascii="Arial" w:hAnsi="Arial"/>
                <w:color w:val="000000"/>
                <w:sz w:val="14"/>
              </w:rPr>
              <w:t>VLA</w:t>
            </w:r>
          </w:p>
        </w:tc>
        <w:tc>
          <w:tcPr>
            <w:tcW w:w="1134" w:type="dxa"/>
            <w:tcBorders>
              <w:top w:val="single" w:sz="6" w:space="0" w:color="auto"/>
              <w:bottom w:val="single" w:sz="6" w:space="0" w:color="auto"/>
            </w:tcBorders>
            <w:shd w:val="clear" w:color="auto" w:fill="FFFFFF"/>
          </w:tcPr>
          <w:p w14:paraId="20A2D062" w14:textId="77777777" w:rsidR="002F7C88" w:rsidRDefault="002F7C88">
            <w:pPr>
              <w:widowControl w:val="0"/>
              <w:autoSpaceDE w:val="0"/>
              <w:autoSpaceDN w:val="0"/>
              <w:adjustRightInd w:val="0"/>
            </w:pPr>
            <w:r>
              <w:rPr>
                <w:rFonts w:ascii="Arial" w:hAnsi="Arial"/>
                <w:color w:val="000000"/>
                <w:sz w:val="14"/>
              </w:rPr>
              <w:t>ESP</w:t>
            </w:r>
          </w:p>
        </w:tc>
        <w:tc>
          <w:tcPr>
            <w:tcW w:w="1134" w:type="dxa"/>
            <w:tcBorders>
              <w:top w:val="single" w:sz="6" w:space="0" w:color="auto"/>
              <w:bottom w:val="single" w:sz="6" w:space="0" w:color="auto"/>
            </w:tcBorders>
            <w:shd w:val="clear" w:color="auto" w:fill="FFFFFF"/>
          </w:tcPr>
          <w:p w14:paraId="21210895"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0B5312D3"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0D05E233"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35C38530"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8D940EE"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319CB0AC" w14:textId="77777777" w:rsidR="002F7C88" w:rsidRDefault="002F7C88">
            <w:pPr>
              <w:widowControl w:val="0"/>
              <w:autoSpaceDE w:val="0"/>
              <w:autoSpaceDN w:val="0"/>
              <w:adjustRightInd w:val="0"/>
            </w:pPr>
          </w:p>
        </w:tc>
      </w:tr>
      <w:tr w:rsidR="002F7C88" w14:paraId="7E72ADA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13A26FB"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4EF623FB" w14:textId="77777777" w:rsidR="002F7C88" w:rsidRDefault="002F7C88">
            <w:pPr>
              <w:widowControl w:val="0"/>
              <w:autoSpaceDE w:val="0"/>
              <w:autoSpaceDN w:val="0"/>
              <w:adjustRightInd w:val="0"/>
            </w:pPr>
            <w:r>
              <w:rPr>
                <w:rFonts w:ascii="Arial" w:hAnsi="Arial"/>
                <w:color w:val="000000"/>
                <w:sz w:val="14"/>
              </w:rPr>
              <w:t>FRA</w:t>
            </w:r>
          </w:p>
        </w:tc>
        <w:tc>
          <w:tcPr>
            <w:tcW w:w="1134" w:type="dxa"/>
            <w:tcBorders>
              <w:top w:val="single" w:sz="6" w:space="0" w:color="auto"/>
              <w:bottom w:val="single" w:sz="6" w:space="0" w:color="auto"/>
            </w:tcBorders>
            <w:shd w:val="clear" w:color="auto" w:fill="FFFFFF"/>
          </w:tcPr>
          <w:p w14:paraId="53CF21E2"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4C53C2CD" w14:textId="77777777" w:rsidR="002F7C88" w:rsidRDefault="002F7C88">
            <w:pPr>
              <w:widowControl w:val="0"/>
              <w:autoSpaceDE w:val="0"/>
              <w:autoSpaceDN w:val="0"/>
              <w:adjustRightInd w:val="0"/>
            </w:pPr>
            <w:r>
              <w:rPr>
                <w:rFonts w:ascii="Arial" w:hAnsi="Arial"/>
                <w:color w:val="000000"/>
                <w:sz w:val="14"/>
              </w:rPr>
              <w:t xml:space="preserve"> 0,2</w:t>
            </w:r>
          </w:p>
        </w:tc>
        <w:tc>
          <w:tcPr>
            <w:tcW w:w="1134" w:type="dxa"/>
            <w:tcBorders>
              <w:top w:val="single" w:sz="6" w:space="0" w:color="auto"/>
              <w:bottom w:val="single" w:sz="6" w:space="0" w:color="auto"/>
            </w:tcBorders>
            <w:shd w:val="clear" w:color="auto" w:fill="FFFFFF"/>
          </w:tcPr>
          <w:p w14:paraId="44651B4C"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75D510DE" w14:textId="77777777" w:rsidR="002F7C88" w:rsidRDefault="002F7C88">
            <w:pPr>
              <w:widowControl w:val="0"/>
              <w:autoSpaceDE w:val="0"/>
              <w:autoSpaceDN w:val="0"/>
              <w:adjustRightInd w:val="0"/>
            </w:pPr>
            <w:r>
              <w:rPr>
                <w:rFonts w:ascii="Arial" w:hAnsi="Arial"/>
                <w:color w:val="000000"/>
                <w:sz w:val="14"/>
              </w:rPr>
              <w:t xml:space="preserve"> 0,5</w:t>
            </w:r>
          </w:p>
        </w:tc>
        <w:tc>
          <w:tcPr>
            <w:tcW w:w="1134" w:type="dxa"/>
            <w:tcBorders>
              <w:top w:val="single" w:sz="6" w:space="0" w:color="auto"/>
              <w:bottom w:val="single" w:sz="6" w:space="0" w:color="auto"/>
            </w:tcBorders>
            <w:shd w:val="clear" w:color="auto" w:fill="FFFFFF"/>
          </w:tcPr>
          <w:p w14:paraId="09F501D3"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1753A1CB" w14:textId="77777777" w:rsidR="002F7C88" w:rsidRDefault="002F7C88">
            <w:pPr>
              <w:widowControl w:val="0"/>
              <w:autoSpaceDE w:val="0"/>
              <w:autoSpaceDN w:val="0"/>
              <w:adjustRightInd w:val="0"/>
            </w:pPr>
          </w:p>
        </w:tc>
      </w:tr>
      <w:tr w:rsidR="002F7C88" w14:paraId="79263C4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07DCA40" w14:textId="77777777" w:rsidR="002F7C88" w:rsidRDefault="002F7C88">
            <w:pPr>
              <w:widowControl w:val="0"/>
              <w:autoSpaceDE w:val="0"/>
              <w:autoSpaceDN w:val="0"/>
              <w:adjustRightInd w:val="0"/>
            </w:pPr>
            <w:r>
              <w:t xml:space="preserve"> </w:t>
            </w:r>
            <w:r>
              <w:rPr>
                <w:rFonts w:ascii="Arial" w:hAnsi="Arial"/>
                <w:color w:val="000000"/>
                <w:sz w:val="14"/>
              </w:rPr>
              <w:t>WEL</w:t>
            </w:r>
          </w:p>
        </w:tc>
        <w:tc>
          <w:tcPr>
            <w:tcW w:w="1134" w:type="dxa"/>
            <w:tcBorders>
              <w:top w:val="single" w:sz="6" w:space="0" w:color="auto"/>
              <w:bottom w:val="single" w:sz="6" w:space="0" w:color="auto"/>
            </w:tcBorders>
            <w:shd w:val="clear" w:color="auto" w:fill="FFFFFF"/>
          </w:tcPr>
          <w:p w14:paraId="44C4AB3A" w14:textId="77777777" w:rsidR="002F7C88" w:rsidRDefault="002F7C88">
            <w:pPr>
              <w:widowControl w:val="0"/>
              <w:autoSpaceDE w:val="0"/>
              <w:autoSpaceDN w:val="0"/>
              <w:adjustRightInd w:val="0"/>
            </w:pPr>
            <w:r>
              <w:rPr>
                <w:rFonts w:ascii="Arial" w:hAnsi="Arial"/>
                <w:color w:val="000000"/>
                <w:sz w:val="14"/>
              </w:rPr>
              <w:t>GBR</w:t>
            </w:r>
          </w:p>
        </w:tc>
        <w:tc>
          <w:tcPr>
            <w:tcW w:w="1134" w:type="dxa"/>
            <w:tcBorders>
              <w:top w:val="single" w:sz="6" w:space="0" w:color="auto"/>
              <w:bottom w:val="single" w:sz="6" w:space="0" w:color="auto"/>
            </w:tcBorders>
            <w:shd w:val="clear" w:color="auto" w:fill="FFFFFF"/>
          </w:tcPr>
          <w:p w14:paraId="47E9AFD4"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6B0B3719"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84DA72E"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4613552B"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6EB73B12"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06620353" w14:textId="77777777" w:rsidR="002F7C88" w:rsidRDefault="002F7C88">
            <w:pPr>
              <w:widowControl w:val="0"/>
              <w:autoSpaceDE w:val="0"/>
              <w:autoSpaceDN w:val="0"/>
              <w:adjustRightInd w:val="0"/>
            </w:pPr>
          </w:p>
        </w:tc>
      </w:tr>
      <w:tr w:rsidR="002F7C88" w14:paraId="74271FB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AE34151" w14:textId="77777777" w:rsidR="002F7C88" w:rsidRDefault="002F7C88">
            <w:pPr>
              <w:widowControl w:val="0"/>
              <w:autoSpaceDE w:val="0"/>
              <w:autoSpaceDN w:val="0"/>
              <w:adjustRightInd w:val="0"/>
            </w:pPr>
            <w:r>
              <w:t xml:space="preserve"> </w:t>
            </w:r>
            <w:r>
              <w:rPr>
                <w:rFonts w:ascii="Arial" w:hAnsi="Arial"/>
                <w:color w:val="000000"/>
                <w:sz w:val="14"/>
              </w:rPr>
              <w:t>TLV</w:t>
            </w:r>
          </w:p>
        </w:tc>
        <w:tc>
          <w:tcPr>
            <w:tcW w:w="1134" w:type="dxa"/>
            <w:tcBorders>
              <w:top w:val="single" w:sz="6" w:space="0" w:color="auto"/>
              <w:bottom w:val="single" w:sz="6" w:space="0" w:color="auto"/>
            </w:tcBorders>
            <w:shd w:val="clear" w:color="auto" w:fill="FFFFFF"/>
          </w:tcPr>
          <w:p w14:paraId="0B4D8BE2" w14:textId="77777777" w:rsidR="002F7C88" w:rsidRDefault="002F7C88">
            <w:pPr>
              <w:widowControl w:val="0"/>
              <w:autoSpaceDE w:val="0"/>
              <w:autoSpaceDN w:val="0"/>
              <w:adjustRightInd w:val="0"/>
            </w:pPr>
            <w:r>
              <w:rPr>
                <w:rFonts w:ascii="Arial" w:hAnsi="Arial"/>
                <w:color w:val="000000"/>
                <w:sz w:val="14"/>
              </w:rPr>
              <w:t>GRC</w:t>
            </w:r>
          </w:p>
        </w:tc>
        <w:tc>
          <w:tcPr>
            <w:tcW w:w="1134" w:type="dxa"/>
            <w:tcBorders>
              <w:top w:val="single" w:sz="6" w:space="0" w:color="auto"/>
              <w:bottom w:val="single" w:sz="6" w:space="0" w:color="auto"/>
            </w:tcBorders>
            <w:shd w:val="clear" w:color="auto" w:fill="FFFFFF"/>
          </w:tcPr>
          <w:p w14:paraId="38FC0D35"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38937542"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0C063800" w14:textId="77777777" w:rsidR="002F7C88" w:rsidRDefault="002F7C88">
            <w:pPr>
              <w:widowControl w:val="0"/>
              <w:autoSpaceDE w:val="0"/>
              <w:autoSpaceDN w:val="0"/>
              <w:adjustRightInd w:val="0"/>
            </w:pPr>
            <w:r>
              <w:rPr>
                <w:rFonts w:ascii="Arial" w:hAnsi="Arial"/>
                <w:color w:val="000000"/>
                <w:sz w:val="14"/>
              </w:rPr>
              <w:t xml:space="preserve">   3</w:t>
            </w:r>
          </w:p>
        </w:tc>
        <w:tc>
          <w:tcPr>
            <w:tcW w:w="1134" w:type="dxa"/>
            <w:tcBorders>
              <w:top w:val="single" w:sz="6" w:space="0" w:color="auto"/>
              <w:bottom w:val="single" w:sz="6" w:space="0" w:color="auto"/>
            </w:tcBorders>
            <w:shd w:val="clear" w:color="auto" w:fill="FFFFFF"/>
          </w:tcPr>
          <w:p w14:paraId="659F155D"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230387EC"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59823B3B" w14:textId="77777777" w:rsidR="002F7C88" w:rsidRDefault="002F7C88">
            <w:pPr>
              <w:widowControl w:val="0"/>
              <w:autoSpaceDE w:val="0"/>
              <w:autoSpaceDN w:val="0"/>
              <w:adjustRightInd w:val="0"/>
            </w:pPr>
          </w:p>
        </w:tc>
      </w:tr>
      <w:tr w:rsidR="002F7C88" w14:paraId="2492AAE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BF9D002" w14:textId="77777777" w:rsidR="002F7C88" w:rsidRDefault="002F7C88">
            <w:pPr>
              <w:widowControl w:val="0"/>
              <w:autoSpaceDE w:val="0"/>
              <w:autoSpaceDN w:val="0"/>
              <w:adjustRightInd w:val="0"/>
            </w:pPr>
            <w:r>
              <w:t xml:space="preserve"> </w:t>
            </w:r>
            <w:r>
              <w:rPr>
                <w:rFonts w:ascii="Arial" w:hAnsi="Arial"/>
                <w:color w:val="000000"/>
                <w:sz w:val="14"/>
              </w:rPr>
              <w:t>GVI/KGVI</w:t>
            </w:r>
          </w:p>
        </w:tc>
        <w:tc>
          <w:tcPr>
            <w:tcW w:w="1134" w:type="dxa"/>
            <w:tcBorders>
              <w:top w:val="single" w:sz="6" w:space="0" w:color="auto"/>
              <w:bottom w:val="single" w:sz="6" w:space="0" w:color="auto"/>
            </w:tcBorders>
            <w:shd w:val="clear" w:color="auto" w:fill="FFFFFF"/>
          </w:tcPr>
          <w:p w14:paraId="59ADACAC" w14:textId="77777777" w:rsidR="002F7C88" w:rsidRDefault="002F7C88">
            <w:pPr>
              <w:widowControl w:val="0"/>
              <w:autoSpaceDE w:val="0"/>
              <w:autoSpaceDN w:val="0"/>
              <w:adjustRightInd w:val="0"/>
            </w:pPr>
            <w:r>
              <w:rPr>
                <w:rFonts w:ascii="Arial" w:hAnsi="Arial"/>
                <w:color w:val="000000"/>
                <w:sz w:val="14"/>
              </w:rPr>
              <w:t>HRV</w:t>
            </w:r>
          </w:p>
        </w:tc>
        <w:tc>
          <w:tcPr>
            <w:tcW w:w="1134" w:type="dxa"/>
            <w:tcBorders>
              <w:top w:val="single" w:sz="6" w:space="0" w:color="auto"/>
              <w:bottom w:val="single" w:sz="6" w:space="0" w:color="auto"/>
            </w:tcBorders>
            <w:shd w:val="clear" w:color="auto" w:fill="FFFFFF"/>
          </w:tcPr>
          <w:p w14:paraId="76C63B6A"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2DE25828"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F5CB9BE"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034E853E"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65A5F7B"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040DE83A" w14:textId="77777777" w:rsidR="002F7C88" w:rsidRDefault="002F7C88">
            <w:pPr>
              <w:widowControl w:val="0"/>
              <w:autoSpaceDE w:val="0"/>
              <w:autoSpaceDN w:val="0"/>
              <w:adjustRightInd w:val="0"/>
            </w:pPr>
          </w:p>
        </w:tc>
      </w:tr>
      <w:tr w:rsidR="002F7C88" w14:paraId="0A502294"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9B30B61" w14:textId="77777777" w:rsidR="002F7C88" w:rsidRDefault="002F7C88">
            <w:pPr>
              <w:widowControl w:val="0"/>
              <w:autoSpaceDE w:val="0"/>
              <w:autoSpaceDN w:val="0"/>
              <w:adjustRightInd w:val="0"/>
            </w:pPr>
            <w:r>
              <w:t xml:space="preserve"> </w:t>
            </w:r>
            <w:r>
              <w:rPr>
                <w:rFonts w:ascii="Arial" w:hAnsi="Arial"/>
                <w:color w:val="000000"/>
                <w:sz w:val="14"/>
              </w:rPr>
              <w:t>VLEP</w:t>
            </w:r>
          </w:p>
        </w:tc>
        <w:tc>
          <w:tcPr>
            <w:tcW w:w="1134" w:type="dxa"/>
            <w:tcBorders>
              <w:top w:val="single" w:sz="6" w:space="0" w:color="auto"/>
              <w:bottom w:val="single" w:sz="6" w:space="0" w:color="auto"/>
            </w:tcBorders>
            <w:shd w:val="clear" w:color="auto" w:fill="FFFFFF"/>
          </w:tcPr>
          <w:p w14:paraId="54C84933" w14:textId="77777777" w:rsidR="002F7C88" w:rsidRDefault="002F7C88">
            <w:pPr>
              <w:widowControl w:val="0"/>
              <w:autoSpaceDE w:val="0"/>
              <w:autoSpaceDN w:val="0"/>
              <w:adjustRightInd w:val="0"/>
            </w:pPr>
            <w:r>
              <w:rPr>
                <w:rFonts w:ascii="Arial" w:hAnsi="Arial"/>
                <w:color w:val="000000"/>
                <w:sz w:val="14"/>
              </w:rPr>
              <w:t>ITA</w:t>
            </w:r>
          </w:p>
        </w:tc>
        <w:tc>
          <w:tcPr>
            <w:tcW w:w="1134" w:type="dxa"/>
            <w:tcBorders>
              <w:top w:val="single" w:sz="6" w:space="0" w:color="auto"/>
              <w:bottom w:val="single" w:sz="6" w:space="0" w:color="auto"/>
            </w:tcBorders>
            <w:shd w:val="clear" w:color="auto" w:fill="FFFFFF"/>
          </w:tcPr>
          <w:p w14:paraId="22AD15E0"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652CFEE0"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0A3AC2AD"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0B4B1E86"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BDEAC95"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088FA8EC" w14:textId="77777777" w:rsidR="002F7C88" w:rsidRDefault="002F7C88">
            <w:pPr>
              <w:widowControl w:val="0"/>
              <w:autoSpaceDE w:val="0"/>
              <w:autoSpaceDN w:val="0"/>
              <w:adjustRightInd w:val="0"/>
            </w:pPr>
          </w:p>
        </w:tc>
      </w:tr>
      <w:tr w:rsidR="002F7C88" w14:paraId="28E73F1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F4B4E20" w14:textId="77777777" w:rsidR="002F7C88" w:rsidRDefault="002F7C88">
            <w:pPr>
              <w:widowControl w:val="0"/>
              <w:autoSpaceDE w:val="0"/>
              <w:autoSpaceDN w:val="0"/>
              <w:adjustRightInd w:val="0"/>
            </w:pPr>
            <w:r>
              <w:t xml:space="preserve"> </w:t>
            </w:r>
            <w:r>
              <w:rPr>
                <w:rFonts w:ascii="Arial" w:hAnsi="Arial"/>
                <w:color w:val="000000"/>
                <w:sz w:val="14"/>
              </w:rPr>
              <w:t>TGG</w:t>
            </w:r>
          </w:p>
        </w:tc>
        <w:tc>
          <w:tcPr>
            <w:tcW w:w="1134" w:type="dxa"/>
            <w:tcBorders>
              <w:top w:val="single" w:sz="6" w:space="0" w:color="auto"/>
              <w:bottom w:val="single" w:sz="6" w:space="0" w:color="auto"/>
            </w:tcBorders>
            <w:shd w:val="clear" w:color="auto" w:fill="FFFFFF"/>
          </w:tcPr>
          <w:p w14:paraId="4700EA9B" w14:textId="77777777" w:rsidR="002F7C88" w:rsidRDefault="002F7C88">
            <w:pPr>
              <w:widowControl w:val="0"/>
              <w:autoSpaceDE w:val="0"/>
              <w:autoSpaceDN w:val="0"/>
              <w:adjustRightInd w:val="0"/>
            </w:pPr>
            <w:r>
              <w:rPr>
                <w:rFonts w:ascii="Arial" w:hAnsi="Arial"/>
                <w:color w:val="000000"/>
                <w:sz w:val="14"/>
              </w:rPr>
              <w:t>NLD</w:t>
            </w:r>
          </w:p>
        </w:tc>
        <w:tc>
          <w:tcPr>
            <w:tcW w:w="1134" w:type="dxa"/>
            <w:tcBorders>
              <w:top w:val="single" w:sz="6" w:space="0" w:color="auto"/>
              <w:bottom w:val="single" w:sz="6" w:space="0" w:color="auto"/>
            </w:tcBorders>
            <w:shd w:val="clear" w:color="auto" w:fill="FFFFFF"/>
          </w:tcPr>
          <w:p w14:paraId="09351301"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5426C6E8"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6EA99F4D"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7C5131D3"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1F1585F"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32D823EE" w14:textId="77777777" w:rsidR="002F7C88" w:rsidRDefault="002F7C88">
            <w:pPr>
              <w:widowControl w:val="0"/>
              <w:autoSpaceDE w:val="0"/>
              <w:autoSpaceDN w:val="0"/>
              <w:adjustRightInd w:val="0"/>
            </w:pPr>
          </w:p>
        </w:tc>
      </w:tr>
      <w:tr w:rsidR="002F7C88" w14:paraId="4F566C4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A6D640C" w14:textId="77777777" w:rsidR="002F7C88" w:rsidRDefault="002F7C88">
            <w:pPr>
              <w:widowControl w:val="0"/>
              <w:autoSpaceDE w:val="0"/>
              <w:autoSpaceDN w:val="0"/>
              <w:adjustRightInd w:val="0"/>
            </w:pPr>
            <w:r>
              <w:t xml:space="preserve"> </w:t>
            </w:r>
            <w:r>
              <w:rPr>
                <w:rFonts w:ascii="Arial" w:hAnsi="Arial"/>
                <w:color w:val="000000"/>
                <w:sz w:val="14"/>
              </w:rPr>
              <w:t>NDS/NDSCh</w:t>
            </w:r>
          </w:p>
        </w:tc>
        <w:tc>
          <w:tcPr>
            <w:tcW w:w="1134" w:type="dxa"/>
            <w:tcBorders>
              <w:top w:val="single" w:sz="6" w:space="0" w:color="auto"/>
              <w:bottom w:val="single" w:sz="6" w:space="0" w:color="auto"/>
            </w:tcBorders>
            <w:shd w:val="clear" w:color="auto" w:fill="FFFFFF"/>
          </w:tcPr>
          <w:p w14:paraId="61A40DC1" w14:textId="77777777" w:rsidR="002F7C88" w:rsidRDefault="002F7C88">
            <w:pPr>
              <w:widowControl w:val="0"/>
              <w:autoSpaceDE w:val="0"/>
              <w:autoSpaceDN w:val="0"/>
              <w:adjustRightInd w:val="0"/>
            </w:pPr>
            <w:r>
              <w:rPr>
                <w:rFonts w:ascii="Arial" w:hAnsi="Arial"/>
                <w:color w:val="000000"/>
                <w:sz w:val="14"/>
              </w:rPr>
              <w:t>POL</w:t>
            </w:r>
          </w:p>
        </w:tc>
        <w:tc>
          <w:tcPr>
            <w:tcW w:w="1134" w:type="dxa"/>
            <w:tcBorders>
              <w:top w:val="single" w:sz="6" w:space="0" w:color="auto"/>
              <w:bottom w:val="single" w:sz="6" w:space="0" w:color="auto"/>
            </w:tcBorders>
            <w:shd w:val="clear" w:color="auto" w:fill="FFFFFF"/>
          </w:tcPr>
          <w:p w14:paraId="6DB08671"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28229B62"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2AFBBAB"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3ABF6A62"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C611495"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135F6FF3" w14:textId="77777777" w:rsidR="002F7C88" w:rsidRDefault="002F7C88">
            <w:pPr>
              <w:widowControl w:val="0"/>
              <w:autoSpaceDE w:val="0"/>
              <w:autoSpaceDN w:val="0"/>
              <w:adjustRightInd w:val="0"/>
            </w:pPr>
          </w:p>
        </w:tc>
      </w:tr>
      <w:tr w:rsidR="002F7C88" w14:paraId="2713784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4183F58B" w14:textId="77777777" w:rsidR="002F7C88" w:rsidRDefault="002F7C88">
            <w:pPr>
              <w:widowControl w:val="0"/>
              <w:autoSpaceDE w:val="0"/>
              <w:autoSpaceDN w:val="0"/>
              <w:adjustRightInd w:val="0"/>
            </w:pPr>
            <w:r>
              <w:t xml:space="preserve"> </w:t>
            </w:r>
            <w:r>
              <w:rPr>
                <w:rFonts w:ascii="Arial" w:hAnsi="Arial"/>
                <w:color w:val="000000"/>
                <w:sz w:val="14"/>
              </w:rPr>
              <w:t>VLE</w:t>
            </w:r>
          </w:p>
        </w:tc>
        <w:tc>
          <w:tcPr>
            <w:tcW w:w="1134" w:type="dxa"/>
            <w:tcBorders>
              <w:top w:val="single" w:sz="6" w:space="0" w:color="auto"/>
              <w:bottom w:val="single" w:sz="6" w:space="0" w:color="auto"/>
            </w:tcBorders>
            <w:shd w:val="clear" w:color="auto" w:fill="FFFFFF"/>
          </w:tcPr>
          <w:p w14:paraId="7E6FBFF7" w14:textId="77777777" w:rsidR="002F7C88" w:rsidRDefault="002F7C88">
            <w:pPr>
              <w:widowControl w:val="0"/>
              <w:autoSpaceDE w:val="0"/>
              <w:autoSpaceDN w:val="0"/>
              <w:adjustRightInd w:val="0"/>
            </w:pPr>
            <w:r>
              <w:rPr>
                <w:rFonts w:ascii="Arial" w:hAnsi="Arial"/>
                <w:color w:val="000000"/>
                <w:sz w:val="14"/>
              </w:rPr>
              <w:t>PRT</w:t>
            </w:r>
          </w:p>
        </w:tc>
        <w:tc>
          <w:tcPr>
            <w:tcW w:w="1134" w:type="dxa"/>
            <w:tcBorders>
              <w:top w:val="single" w:sz="6" w:space="0" w:color="auto"/>
              <w:bottom w:val="single" w:sz="6" w:space="0" w:color="auto"/>
            </w:tcBorders>
            <w:shd w:val="clear" w:color="auto" w:fill="FFFFFF"/>
          </w:tcPr>
          <w:p w14:paraId="20246B35"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30318920"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766654A"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2E48D1D4"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3AA674ED"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1EE089CE" w14:textId="77777777" w:rsidR="002F7C88" w:rsidRDefault="002F7C88">
            <w:pPr>
              <w:widowControl w:val="0"/>
              <w:autoSpaceDE w:val="0"/>
              <w:autoSpaceDN w:val="0"/>
              <w:adjustRightInd w:val="0"/>
            </w:pPr>
          </w:p>
        </w:tc>
      </w:tr>
      <w:tr w:rsidR="002F7C88" w14:paraId="6C9EE7E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0FA30D5" w14:textId="77777777" w:rsidR="002F7C88" w:rsidRDefault="002F7C88">
            <w:pPr>
              <w:widowControl w:val="0"/>
              <w:autoSpaceDE w:val="0"/>
              <w:autoSpaceDN w:val="0"/>
              <w:adjustRightInd w:val="0"/>
            </w:pPr>
            <w:r>
              <w:t xml:space="preserve"> </w:t>
            </w:r>
            <w:r>
              <w:rPr>
                <w:rFonts w:ascii="Arial" w:hAnsi="Arial"/>
                <w:color w:val="000000"/>
                <w:sz w:val="14"/>
              </w:rPr>
              <w:t>MV</w:t>
            </w:r>
          </w:p>
        </w:tc>
        <w:tc>
          <w:tcPr>
            <w:tcW w:w="1134" w:type="dxa"/>
            <w:tcBorders>
              <w:top w:val="single" w:sz="6" w:space="0" w:color="auto"/>
              <w:bottom w:val="single" w:sz="6" w:space="0" w:color="auto"/>
            </w:tcBorders>
            <w:shd w:val="clear" w:color="auto" w:fill="FFFFFF"/>
          </w:tcPr>
          <w:p w14:paraId="09302A95" w14:textId="77777777" w:rsidR="002F7C88" w:rsidRDefault="002F7C88">
            <w:pPr>
              <w:widowControl w:val="0"/>
              <w:autoSpaceDE w:val="0"/>
              <w:autoSpaceDN w:val="0"/>
              <w:adjustRightInd w:val="0"/>
            </w:pPr>
            <w:r>
              <w:rPr>
                <w:rFonts w:ascii="Arial" w:hAnsi="Arial"/>
                <w:color w:val="000000"/>
                <w:sz w:val="14"/>
              </w:rPr>
              <w:t>SVN</w:t>
            </w:r>
          </w:p>
        </w:tc>
        <w:tc>
          <w:tcPr>
            <w:tcW w:w="1134" w:type="dxa"/>
            <w:tcBorders>
              <w:top w:val="single" w:sz="6" w:space="0" w:color="auto"/>
              <w:bottom w:val="single" w:sz="6" w:space="0" w:color="auto"/>
            </w:tcBorders>
            <w:shd w:val="clear" w:color="auto" w:fill="FFFFFF"/>
          </w:tcPr>
          <w:p w14:paraId="17DE4962"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45B1F15E"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568588E6"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5BE1D305"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01693D23"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3D5B24C8" w14:textId="77777777" w:rsidR="002F7C88" w:rsidRDefault="002F7C88">
            <w:pPr>
              <w:widowControl w:val="0"/>
              <w:autoSpaceDE w:val="0"/>
              <w:autoSpaceDN w:val="0"/>
              <w:adjustRightInd w:val="0"/>
            </w:pPr>
          </w:p>
        </w:tc>
      </w:tr>
      <w:tr w:rsidR="002F7C88" w14:paraId="6D3A26A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73410D1" w14:textId="77777777" w:rsidR="002F7C88" w:rsidRDefault="002F7C88">
            <w:pPr>
              <w:widowControl w:val="0"/>
              <w:autoSpaceDE w:val="0"/>
              <w:autoSpaceDN w:val="0"/>
              <w:adjustRightInd w:val="0"/>
            </w:pPr>
            <w:r>
              <w:t xml:space="preserve"> </w:t>
            </w:r>
            <w:r>
              <w:rPr>
                <w:rFonts w:ascii="Arial" w:hAnsi="Arial"/>
                <w:color w:val="000000"/>
                <w:sz w:val="14"/>
              </w:rPr>
              <w:t>NGV/KGV</w:t>
            </w:r>
          </w:p>
        </w:tc>
        <w:tc>
          <w:tcPr>
            <w:tcW w:w="1134" w:type="dxa"/>
            <w:tcBorders>
              <w:top w:val="single" w:sz="6" w:space="0" w:color="auto"/>
              <w:bottom w:val="single" w:sz="6" w:space="0" w:color="auto"/>
            </w:tcBorders>
            <w:shd w:val="clear" w:color="auto" w:fill="FFFFFF"/>
          </w:tcPr>
          <w:p w14:paraId="1375F1E1" w14:textId="77777777" w:rsidR="002F7C88" w:rsidRDefault="002F7C88">
            <w:pPr>
              <w:widowControl w:val="0"/>
              <w:autoSpaceDE w:val="0"/>
              <w:autoSpaceDN w:val="0"/>
              <w:adjustRightInd w:val="0"/>
            </w:pPr>
            <w:r>
              <w:rPr>
                <w:rFonts w:ascii="Arial" w:hAnsi="Arial"/>
                <w:color w:val="000000"/>
                <w:sz w:val="14"/>
              </w:rPr>
              <w:t>SWE</w:t>
            </w:r>
          </w:p>
        </w:tc>
        <w:tc>
          <w:tcPr>
            <w:tcW w:w="1134" w:type="dxa"/>
            <w:tcBorders>
              <w:top w:val="single" w:sz="6" w:space="0" w:color="auto"/>
              <w:bottom w:val="single" w:sz="6" w:space="0" w:color="auto"/>
            </w:tcBorders>
            <w:shd w:val="clear" w:color="auto" w:fill="FFFFFF"/>
          </w:tcPr>
          <w:p w14:paraId="2ECCF0F3"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07445433"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635EEBA9"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4B83A901"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14F779CF"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7508C9FF" w14:textId="77777777" w:rsidR="002F7C88" w:rsidRDefault="002F7C88">
            <w:pPr>
              <w:widowControl w:val="0"/>
              <w:autoSpaceDE w:val="0"/>
              <w:autoSpaceDN w:val="0"/>
              <w:adjustRightInd w:val="0"/>
            </w:pPr>
          </w:p>
        </w:tc>
      </w:tr>
      <w:tr w:rsidR="002F7C88" w14:paraId="0BBB9759"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AE8FD60" w14:textId="77777777" w:rsidR="002F7C88" w:rsidRDefault="002F7C88">
            <w:pPr>
              <w:widowControl w:val="0"/>
              <w:autoSpaceDE w:val="0"/>
              <w:autoSpaceDN w:val="0"/>
              <w:adjustRightInd w:val="0"/>
            </w:pPr>
            <w:r>
              <w:t xml:space="preserve"> </w:t>
            </w:r>
            <w:r>
              <w:rPr>
                <w:rFonts w:ascii="Arial" w:hAnsi="Arial"/>
                <w:color w:val="000000"/>
                <w:sz w:val="14"/>
              </w:rPr>
              <w:t>OEL</w:t>
            </w:r>
          </w:p>
        </w:tc>
        <w:tc>
          <w:tcPr>
            <w:tcW w:w="1134" w:type="dxa"/>
            <w:tcBorders>
              <w:top w:val="single" w:sz="6" w:space="0" w:color="auto"/>
              <w:bottom w:val="single" w:sz="6" w:space="0" w:color="auto"/>
            </w:tcBorders>
            <w:shd w:val="clear" w:color="auto" w:fill="FFFFFF"/>
          </w:tcPr>
          <w:p w14:paraId="074D34B4" w14:textId="77777777" w:rsidR="002F7C88" w:rsidRDefault="002F7C88">
            <w:pPr>
              <w:widowControl w:val="0"/>
              <w:autoSpaceDE w:val="0"/>
              <w:autoSpaceDN w:val="0"/>
              <w:adjustRightInd w:val="0"/>
            </w:pPr>
            <w:r>
              <w:rPr>
                <w:rFonts w:ascii="Arial" w:hAnsi="Arial"/>
                <w:color w:val="000000"/>
                <w:sz w:val="14"/>
              </w:rPr>
              <w:t>EU</w:t>
            </w:r>
          </w:p>
        </w:tc>
        <w:tc>
          <w:tcPr>
            <w:tcW w:w="1134" w:type="dxa"/>
            <w:tcBorders>
              <w:top w:val="single" w:sz="6" w:space="0" w:color="auto"/>
              <w:bottom w:val="single" w:sz="6" w:space="0" w:color="auto"/>
            </w:tcBorders>
            <w:shd w:val="clear" w:color="auto" w:fill="FFFFFF"/>
          </w:tcPr>
          <w:p w14:paraId="37EB955D"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tcBorders>
              <w:top w:val="single" w:sz="6" w:space="0" w:color="auto"/>
              <w:bottom w:val="single" w:sz="6" w:space="0" w:color="auto"/>
            </w:tcBorders>
            <w:shd w:val="clear" w:color="auto" w:fill="FFFFFF"/>
          </w:tcPr>
          <w:p w14:paraId="63CDDE8F"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6BE0029E" w14:textId="77777777" w:rsidR="002F7C88" w:rsidRDefault="002F7C88">
            <w:pPr>
              <w:widowControl w:val="0"/>
              <w:autoSpaceDE w:val="0"/>
              <w:autoSpaceDN w:val="0"/>
              <w:adjustRightInd w:val="0"/>
            </w:pPr>
            <w:r>
              <w:rPr>
                <w:rFonts w:ascii="Arial" w:hAnsi="Arial"/>
                <w:color w:val="000000"/>
                <w:sz w:val="14"/>
              </w:rPr>
              <w:t xml:space="preserve">   2</w:t>
            </w:r>
          </w:p>
        </w:tc>
        <w:tc>
          <w:tcPr>
            <w:tcW w:w="1134" w:type="dxa"/>
            <w:tcBorders>
              <w:top w:val="single" w:sz="6" w:space="0" w:color="auto"/>
              <w:bottom w:val="single" w:sz="6" w:space="0" w:color="auto"/>
            </w:tcBorders>
            <w:shd w:val="clear" w:color="auto" w:fill="FFFFFF"/>
          </w:tcPr>
          <w:p w14:paraId="0BD14C1B" w14:textId="77777777" w:rsidR="002F7C88" w:rsidRDefault="002F7C88">
            <w:pPr>
              <w:widowControl w:val="0"/>
              <w:autoSpaceDE w:val="0"/>
              <w:autoSpaceDN w:val="0"/>
              <w:adjustRightInd w:val="0"/>
            </w:pPr>
          </w:p>
        </w:tc>
        <w:tc>
          <w:tcPr>
            <w:tcW w:w="1134" w:type="dxa"/>
            <w:tcBorders>
              <w:top w:val="single" w:sz="6" w:space="0" w:color="auto"/>
              <w:bottom w:val="single" w:sz="6" w:space="0" w:color="auto"/>
            </w:tcBorders>
            <w:shd w:val="clear" w:color="auto" w:fill="FFFFFF"/>
          </w:tcPr>
          <w:p w14:paraId="77616014" w14:textId="77777777" w:rsidR="002F7C88" w:rsidRDefault="002F7C88">
            <w:pPr>
              <w:widowControl w:val="0"/>
              <w:autoSpaceDE w:val="0"/>
              <w:autoSpaceDN w:val="0"/>
              <w:adjustRightInd w:val="0"/>
            </w:pPr>
          </w:p>
        </w:tc>
        <w:tc>
          <w:tcPr>
            <w:tcW w:w="1701" w:type="dxa"/>
            <w:tcBorders>
              <w:top w:val="single" w:sz="6" w:space="0" w:color="auto"/>
              <w:bottom w:val="single" w:sz="6" w:space="0" w:color="auto"/>
            </w:tcBorders>
            <w:shd w:val="clear" w:color="auto" w:fill="FFFFFF"/>
          </w:tcPr>
          <w:p w14:paraId="6DAFC8E9" w14:textId="77777777" w:rsidR="002F7C88" w:rsidRDefault="002F7C88">
            <w:pPr>
              <w:widowControl w:val="0"/>
              <w:autoSpaceDE w:val="0"/>
              <w:autoSpaceDN w:val="0"/>
              <w:adjustRightInd w:val="0"/>
            </w:pPr>
          </w:p>
        </w:tc>
      </w:tr>
      <w:tr w:rsidR="002F7C88" w14:paraId="0AD9B2F5" w14:textId="77777777">
        <w:tblPrEx>
          <w:tblCellMar>
            <w:top w:w="0" w:type="dxa"/>
            <w:bottom w:w="0" w:type="dxa"/>
          </w:tblCellMar>
        </w:tblPrEx>
        <w:tc>
          <w:tcPr>
            <w:tcW w:w="2268" w:type="dxa"/>
            <w:shd w:val="clear" w:color="auto" w:fill="FFFFFF"/>
          </w:tcPr>
          <w:p w14:paraId="36A9D8D2" w14:textId="77777777" w:rsidR="002F7C88" w:rsidRDefault="002F7C88">
            <w:pPr>
              <w:widowControl w:val="0"/>
              <w:autoSpaceDE w:val="0"/>
              <w:autoSpaceDN w:val="0"/>
              <w:adjustRightInd w:val="0"/>
            </w:pPr>
            <w:r>
              <w:t xml:space="preserve"> </w:t>
            </w:r>
            <w:r>
              <w:rPr>
                <w:rFonts w:ascii="Arial" w:hAnsi="Arial"/>
                <w:color w:val="000000"/>
                <w:sz w:val="14"/>
              </w:rPr>
              <w:t>TLV-ACGIH</w:t>
            </w:r>
          </w:p>
        </w:tc>
        <w:tc>
          <w:tcPr>
            <w:tcW w:w="1134" w:type="dxa"/>
            <w:shd w:val="clear" w:color="auto" w:fill="FFFFFF"/>
          </w:tcPr>
          <w:p w14:paraId="2CEFBF91" w14:textId="77777777" w:rsidR="002F7C88" w:rsidRDefault="002F7C88">
            <w:pPr>
              <w:widowControl w:val="0"/>
              <w:autoSpaceDE w:val="0"/>
              <w:autoSpaceDN w:val="0"/>
              <w:adjustRightInd w:val="0"/>
            </w:pPr>
          </w:p>
        </w:tc>
        <w:tc>
          <w:tcPr>
            <w:tcW w:w="1134" w:type="dxa"/>
            <w:shd w:val="clear" w:color="auto" w:fill="FFFFFF"/>
          </w:tcPr>
          <w:p w14:paraId="0494D7E6" w14:textId="77777777" w:rsidR="002F7C88" w:rsidRDefault="002F7C88">
            <w:pPr>
              <w:widowControl w:val="0"/>
              <w:autoSpaceDE w:val="0"/>
              <w:autoSpaceDN w:val="0"/>
              <w:adjustRightInd w:val="0"/>
            </w:pPr>
            <w:r>
              <w:rPr>
                <w:rFonts w:ascii="Arial" w:hAnsi="Arial"/>
                <w:color w:val="000000"/>
                <w:sz w:val="14"/>
              </w:rPr>
              <w:t xml:space="preserve">   1</w:t>
            </w:r>
          </w:p>
        </w:tc>
        <w:tc>
          <w:tcPr>
            <w:tcW w:w="1134" w:type="dxa"/>
            <w:shd w:val="clear" w:color="auto" w:fill="FFFFFF"/>
          </w:tcPr>
          <w:p w14:paraId="5D2B4B33" w14:textId="77777777" w:rsidR="002F7C88" w:rsidRDefault="002F7C88">
            <w:pPr>
              <w:widowControl w:val="0"/>
              <w:autoSpaceDE w:val="0"/>
              <w:autoSpaceDN w:val="0"/>
              <w:adjustRightInd w:val="0"/>
            </w:pPr>
          </w:p>
        </w:tc>
        <w:tc>
          <w:tcPr>
            <w:tcW w:w="1134" w:type="dxa"/>
            <w:shd w:val="clear" w:color="auto" w:fill="FFFFFF"/>
          </w:tcPr>
          <w:p w14:paraId="60F0C9A7" w14:textId="77777777" w:rsidR="002F7C88" w:rsidRDefault="002F7C88">
            <w:pPr>
              <w:widowControl w:val="0"/>
              <w:autoSpaceDE w:val="0"/>
              <w:autoSpaceDN w:val="0"/>
              <w:adjustRightInd w:val="0"/>
            </w:pPr>
            <w:r>
              <w:rPr>
                <w:rFonts w:ascii="Arial" w:hAnsi="Arial"/>
                <w:color w:val="000000"/>
                <w:sz w:val="14"/>
              </w:rPr>
              <w:t xml:space="preserve">   3</w:t>
            </w:r>
          </w:p>
        </w:tc>
        <w:tc>
          <w:tcPr>
            <w:tcW w:w="1134" w:type="dxa"/>
            <w:shd w:val="clear" w:color="auto" w:fill="FFFFFF"/>
          </w:tcPr>
          <w:p w14:paraId="1074FB9D" w14:textId="77777777" w:rsidR="002F7C88" w:rsidRDefault="002F7C88">
            <w:pPr>
              <w:widowControl w:val="0"/>
              <w:autoSpaceDE w:val="0"/>
              <w:autoSpaceDN w:val="0"/>
              <w:adjustRightInd w:val="0"/>
            </w:pPr>
          </w:p>
        </w:tc>
        <w:tc>
          <w:tcPr>
            <w:tcW w:w="1134" w:type="dxa"/>
            <w:shd w:val="clear" w:color="auto" w:fill="FFFFFF"/>
          </w:tcPr>
          <w:p w14:paraId="72E577BF" w14:textId="77777777" w:rsidR="002F7C88" w:rsidRDefault="002F7C88">
            <w:pPr>
              <w:widowControl w:val="0"/>
              <w:autoSpaceDE w:val="0"/>
              <w:autoSpaceDN w:val="0"/>
              <w:adjustRightInd w:val="0"/>
            </w:pPr>
          </w:p>
        </w:tc>
        <w:tc>
          <w:tcPr>
            <w:tcW w:w="1701" w:type="dxa"/>
            <w:shd w:val="clear" w:color="auto" w:fill="FFFFFF"/>
          </w:tcPr>
          <w:p w14:paraId="682FBFB0" w14:textId="77777777" w:rsidR="002F7C88" w:rsidRDefault="002F7C88">
            <w:pPr>
              <w:widowControl w:val="0"/>
              <w:autoSpaceDE w:val="0"/>
              <w:autoSpaceDN w:val="0"/>
              <w:adjustRightInd w:val="0"/>
            </w:pPr>
          </w:p>
        </w:tc>
      </w:tr>
    </w:tbl>
    <w:p w14:paraId="5CB329AF" w14:textId="77777777" w:rsidR="002F7C88" w:rsidRDefault="002F7C88">
      <w:pPr>
        <w:widowControl w:val="0"/>
        <w:autoSpaceDE w:val="0"/>
        <w:autoSpaceDN w:val="0"/>
        <w:adjustRightInd w:val="0"/>
        <w:jc w:val="both"/>
      </w:pPr>
    </w:p>
    <w:p w14:paraId="6052FFC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Legend:</w:t>
      </w:r>
    </w:p>
    <w:p w14:paraId="6B2A7F81" w14:textId="77777777" w:rsidR="002F7C88" w:rsidRDefault="002F7C88">
      <w:pPr>
        <w:widowControl w:val="0"/>
        <w:autoSpaceDE w:val="0"/>
        <w:autoSpaceDN w:val="0"/>
        <w:adjustRightInd w:val="0"/>
        <w:jc w:val="both"/>
      </w:pPr>
    </w:p>
    <w:p w14:paraId="586A6362" w14:textId="77777777" w:rsidR="002F7C88" w:rsidRDefault="002F7C88">
      <w:pPr>
        <w:widowControl w:val="0"/>
        <w:autoSpaceDE w:val="0"/>
        <w:autoSpaceDN w:val="0"/>
        <w:adjustRightInd w:val="0"/>
        <w:jc w:val="both"/>
      </w:pPr>
    </w:p>
    <w:p w14:paraId="0473999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(C) = CEILING   ;   INHAL = Inhalable Fraction   ;   RESP = Respirable Fraction   ;   THORA = Thoracic Fraction.</w:t>
      </w:r>
    </w:p>
    <w:p w14:paraId="61D91544" w14:textId="77777777" w:rsidR="002F7C88" w:rsidRDefault="002F7C88">
      <w:pPr>
        <w:widowControl w:val="0"/>
        <w:autoSpaceDE w:val="0"/>
        <w:autoSpaceDN w:val="0"/>
        <w:adjustRightInd w:val="0"/>
        <w:jc w:val="both"/>
      </w:pPr>
    </w:p>
    <w:p w14:paraId="6011CDD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VND = hazard identified but no DNEL/PNEC available   ;   NEA = no exposure expected   ;   NPI = no hazard identified.</w:t>
      </w:r>
    </w:p>
    <w:p w14:paraId="261349F0"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52A2AA2E" w14:textId="77777777">
        <w:tblPrEx>
          <w:tblCellMar>
            <w:top w:w="0" w:type="dxa"/>
            <w:bottom w:w="0" w:type="dxa"/>
          </w:tblCellMar>
        </w:tblPrEx>
        <w:tc>
          <w:tcPr>
            <w:tcW w:w="10773" w:type="dxa"/>
            <w:shd w:val="clear" w:color="auto" w:fill="FFFFFF"/>
          </w:tcPr>
          <w:p w14:paraId="4D084DEF" w14:textId="77777777" w:rsidR="002F7C88" w:rsidRDefault="002F7C88">
            <w:pPr>
              <w:widowControl w:val="0"/>
              <w:autoSpaceDE w:val="0"/>
              <w:autoSpaceDN w:val="0"/>
              <w:adjustRightInd w:val="0"/>
            </w:pPr>
            <w:r>
              <w:t xml:space="preserve"> </w:t>
            </w:r>
            <w:r>
              <w:rPr>
                <w:rFonts w:ascii="Arial" w:hAnsi="Arial"/>
                <w:b/>
                <w:color w:val="000000"/>
                <w:sz w:val="16"/>
              </w:rPr>
              <w:t>8.2. Exposure controls</w:t>
            </w:r>
          </w:p>
        </w:tc>
      </w:tr>
    </w:tbl>
    <w:p w14:paraId="4567972E" w14:textId="77777777" w:rsidR="002F7C88" w:rsidRDefault="002F7C88">
      <w:pPr>
        <w:widowControl w:val="0"/>
        <w:autoSpaceDE w:val="0"/>
        <w:autoSpaceDN w:val="0"/>
        <w:adjustRightInd w:val="0"/>
        <w:jc w:val="both"/>
      </w:pPr>
    </w:p>
    <w:p w14:paraId="321F8BD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As the use of adequate technical equipment must always take priority over personal protective equipment, make sure that the workplace is well aired through effective local aspiration.</w:t>
      </w:r>
    </w:p>
    <w:p w14:paraId="7F447F8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When choosing personal protective equipment, ask your chemical substance supplier for advice.</w:t>
      </w:r>
    </w:p>
    <w:p w14:paraId="01DE839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Personal protective equipment must be CE marked, showing that it complies with applicable standards.</w:t>
      </w:r>
    </w:p>
    <w:p w14:paraId="506B0E66" w14:textId="77777777" w:rsidR="002F7C88" w:rsidRDefault="002F7C88">
      <w:pPr>
        <w:widowControl w:val="0"/>
        <w:autoSpaceDE w:val="0"/>
        <w:autoSpaceDN w:val="0"/>
        <w:adjustRightInd w:val="0"/>
        <w:jc w:val="both"/>
      </w:pPr>
    </w:p>
    <w:p w14:paraId="3614310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HAND PROTECTION</w:t>
      </w:r>
    </w:p>
    <w:p w14:paraId="3FA9BF7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Protect your hands with work gloves, category III (ref. standard EN 374). For the final choice of material you need to assess the type of use. In case of contact for the short term or as protection against splashes, use gloves made ​​of nitrile (0.3mm thickness, permeation time &gt;480 min.). In the event of continued exposure use butyl rubber gloves (0.4mm thickness, permeation time&gt; 480 min.). Contaminated gloves should be removed.</w:t>
      </w:r>
    </w:p>
    <w:p w14:paraId="6E225373" w14:textId="77777777" w:rsidR="002F7C88" w:rsidRDefault="002F7C88">
      <w:pPr>
        <w:widowControl w:val="0"/>
        <w:autoSpaceDE w:val="0"/>
        <w:autoSpaceDN w:val="0"/>
        <w:adjustRightInd w:val="0"/>
        <w:jc w:val="both"/>
      </w:pPr>
    </w:p>
    <w:p w14:paraId="35E8573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SKIN PROTECTION</w:t>
      </w:r>
    </w:p>
    <w:p w14:paraId="2D66BD5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Wear category I professional long-sleeved overalls and safety footwear (see Regulation 2016/425 and standard EN ISO 20344). Wash body with soap and water after removing protective clothing.</w:t>
      </w:r>
    </w:p>
    <w:p w14:paraId="597961DB" w14:textId="77777777" w:rsidR="002F7C88" w:rsidRDefault="002F7C88">
      <w:pPr>
        <w:widowControl w:val="0"/>
        <w:autoSpaceDE w:val="0"/>
        <w:autoSpaceDN w:val="0"/>
        <w:adjustRightInd w:val="0"/>
        <w:jc w:val="both"/>
      </w:pPr>
    </w:p>
    <w:p w14:paraId="20ABE67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EYE PROTECTION</w:t>
      </w:r>
    </w:p>
    <w:p w14:paraId="7DB4A61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Wear airtight protective goggles (see standard EN 166).</w:t>
      </w:r>
    </w:p>
    <w:p w14:paraId="165491CE" w14:textId="77777777" w:rsidR="002F7C88" w:rsidRDefault="002F7C88">
      <w:pPr>
        <w:widowControl w:val="0"/>
        <w:autoSpaceDE w:val="0"/>
        <w:autoSpaceDN w:val="0"/>
        <w:adjustRightInd w:val="0"/>
        <w:jc w:val="both"/>
      </w:pPr>
    </w:p>
    <w:p w14:paraId="456A506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RESPIRATORY PROTECTION</w:t>
      </w:r>
    </w:p>
    <w:p w14:paraId="1A9B144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 case of exceeding the threshold value (eg, TLV-TWA) of the substance or one or more of the substances present in the product, it is advisable to wear a mask with filter type A for organic vapors, the class (1, 2 or 3) must be chosen according to the limit concentration of use (1000, 5000 or 10000 ppm) (ref. standard EN 14387).</w:t>
      </w:r>
    </w:p>
    <w:p w14:paraId="4A64A1C2" w14:textId="77777777" w:rsidR="002F7C88" w:rsidRDefault="002F7C88">
      <w:pPr>
        <w:widowControl w:val="0"/>
        <w:autoSpaceDE w:val="0"/>
        <w:autoSpaceDN w:val="0"/>
        <w:adjustRightInd w:val="0"/>
        <w:jc w:val="both"/>
      </w:pPr>
    </w:p>
    <w:p w14:paraId="119E666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ENVIRONMENTAL EXPOSURE CONTROLS</w:t>
      </w:r>
    </w:p>
    <w:p w14:paraId="04CAFF25" w14:textId="77777777" w:rsidR="002F7C88" w:rsidRDefault="002F7C88">
      <w:pPr>
        <w:widowControl w:val="0"/>
        <w:autoSpaceDE w:val="0"/>
        <w:autoSpaceDN w:val="0"/>
        <w:adjustRightInd w:val="0"/>
        <w:jc w:val="both"/>
      </w:pPr>
    </w:p>
    <w:p w14:paraId="7AAAE8B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emissions generated by manufacturing processes, including those generated by ventilation equipment, should be checked to ensure compliance with environmental standards.</w:t>
      </w:r>
    </w:p>
    <w:p w14:paraId="09AF5A47"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20D79F84" w14:textId="77777777">
        <w:tblPrEx>
          <w:tblCellMar>
            <w:top w:w="0" w:type="dxa"/>
            <w:bottom w:w="0" w:type="dxa"/>
          </w:tblCellMar>
        </w:tblPrEx>
        <w:tc>
          <w:tcPr>
            <w:tcW w:w="10773" w:type="dxa"/>
            <w:shd w:val="clear" w:color="auto" w:fill="C0C0C0"/>
          </w:tcPr>
          <w:p w14:paraId="27271183" w14:textId="77777777" w:rsidR="002F7C88" w:rsidRDefault="002F7C88">
            <w:pPr>
              <w:widowControl w:val="0"/>
              <w:autoSpaceDE w:val="0"/>
              <w:autoSpaceDN w:val="0"/>
              <w:adjustRightInd w:val="0"/>
            </w:pPr>
            <w:r>
              <w:t xml:space="preserve"> </w:t>
            </w:r>
            <w:r>
              <w:rPr>
                <w:rFonts w:ascii="Arial" w:hAnsi="Arial"/>
                <w:b/>
                <w:color w:val="000000"/>
                <w:sz w:val="22"/>
              </w:rPr>
              <w:t>SECTION 9. Physical and chemical properties</w:t>
            </w:r>
          </w:p>
        </w:tc>
      </w:tr>
    </w:tbl>
    <w:p w14:paraId="0B0F4507"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682A2D9E" w14:textId="77777777">
        <w:tblPrEx>
          <w:tblCellMar>
            <w:top w:w="0" w:type="dxa"/>
            <w:bottom w:w="0" w:type="dxa"/>
          </w:tblCellMar>
        </w:tblPrEx>
        <w:tc>
          <w:tcPr>
            <w:tcW w:w="10773" w:type="dxa"/>
            <w:shd w:val="clear" w:color="auto" w:fill="FFFFFF"/>
          </w:tcPr>
          <w:p w14:paraId="63D7C840" w14:textId="77777777" w:rsidR="002F7C88" w:rsidRDefault="002F7C88">
            <w:pPr>
              <w:widowControl w:val="0"/>
              <w:autoSpaceDE w:val="0"/>
              <w:autoSpaceDN w:val="0"/>
              <w:adjustRightInd w:val="0"/>
            </w:pPr>
            <w:r>
              <w:t xml:space="preserve"> </w:t>
            </w:r>
            <w:r>
              <w:rPr>
                <w:rFonts w:ascii="Arial" w:hAnsi="Arial"/>
                <w:b/>
                <w:color w:val="000000"/>
                <w:sz w:val="16"/>
              </w:rPr>
              <w:t>9.1. Information on basic physical and chemical properties</w:t>
            </w:r>
          </w:p>
        </w:tc>
      </w:tr>
    </w:tbl>
    <w:p w14:paraId="3524F598"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2268"/>
        <w:gridCol w:w="3402"/>
      </w:tblGrid>
      <w:tr w:rsidR="002F7C88" w14:paraId="18D7AFAA" w14:textId="77777777">
        <w:tblPrEx>
          <w:tblCellMar>
            <w:top w:w="0" w:type="dxa"/>
            <w:bottom w:w="0" w:type="dxa"/>
          </w:tblCellMar>
        </w:tblPrEx>
        <w:tc>
          <w:tcPr>
            <w:tcW w:w="3402" w:type="dxa"/>
            <w:shd w:val="clear" w:color="auto" w:fill="FFFFFF"/>
          </w:tcPr>
          <w:p w14:paraId="65EE90F9" w14:textId="77777777" w:rsidR="002F7C88" w:rsidRDefault="002F7C88">
            <w:pPr>
              <w:widowControl w:val="0"/>
              <w:autoSpaceDE w:val="0"/>
              <w:autoSpaceDN w:val="0"/>
              <w:adjustRightInd w:val="0"/>
            </w:pPr>
            <w:r>
              <w:t xml:space="preserve"> </w:t>
            </w:r>
            <w:r>
              <w:rPr>
                <w:rFonts w:ascii="Arial" w:hAnsi="Arial"/>
                <w:color w:val="000000"/>
                <w:sz w:val="16"/>
              </w:rPr>
              <w:t>Appearance</w:t>
            </w:r>
          </w:p>
        </w:tc>
        <w:tc>
          <w:tcPr>
            <w:tcW w:w="2268" w:type="dxa"/>
            <w:shd w:val="clear" w:color="auto" w:fill="FFFFFF"/>
          </w:tcPr>
          <w:p w14:paraId="0C3C889C" w14:textId="77777777" w:rsidR="002F7C88" w:rsidRDefault="002F7C88">
            <w:pPr>
              <w:widowControl w:val="0"/>
              <w:autoSpaceDE w:val="0"/>
              <w:autoSpaceDN w:val="0"/>
              <w:adjustRightInd w:val="0"/>
            </w:pPr>
            <w:r>
              <w:rPr>
                <w:rFonts w:ascii="Arial" w:hAnsi="Arial"/>
                <w:color w:val="000000"/>
                <w:sz w:val="16"/>
              </w:rPr>
              <w:t>paste</w:t>
            </w:r>
          </w:p>
        </w:tc>
        <w:tc>
          <w:tcPr>
            <w:tcW w:w="3402" w:type="dxa"/>
            <w:shd w:val="clear" w:color="auto" w:fill="FFFFFF"/>
          </w:tcPr>
          <w:p w14:paraId="09518E95" w14:textId="77777777" w:rsidR="002F7C88" w:rsidRDefault="002F7C88">
            <w:pPr>
              <w:widowControl w:val="0"/>
              <w:autoSpaceDE w:val="0"/>
              <w:autoSpaceDN w:val="0"/>
              <w:adjustRightInd w:val="0"/>
            </w:pPr>
          </w:p>
        </w:tc>
      </w:tr>
      <w:tr w:rsidR="002F7C88" w14:paraId="6F10173E" w14:textId="77777777">
        <w:tblPrEx>
          <w:tblCellMar>
            <w:top w:w="0" w:type="dxa"/>
            <w:bottom w:w="0" w:type="dxa"/>
          </w:tblCellMar>
        </w:tblPrEx>
        <w:tc>
          <w:tcPr>
            <w:tcW w:w="3402" w:type="dxa"/>
            <w:shd w:val="clear" w:color="auto" w:fill="FFFFFF"/>
          </w:tcPr>
          <w:p w14:paraId="257AD5D1" w14:textId="77777777" w:rsidR="002F7C88" w:rsidRDefault="002F7C88">
            <w:pPr>
              <w:widowControl w:val="0"/>
              <w:autoSpaceDE w:val="0"/>
              <w:autoSpaceDN w:val="0"/>
              <w:adjustRightInd w:val="0"/>
            </w:pPr>
            <w:r>
              <w:t xml:space="preserve"> </w:t>
            </w:r>
            <w:r>
              <w:rPr>
                <w:rFonts w:ascii="Arial" w:hAnsi="Arial"/>
                <w:color w:val="000000"/>
                <w:sz w:val="16"/>
              </w:rPr>
              <w:t>Colour</w:t>
            </w:r>
          </w:p>
        </w:tc>
        <w:tc>
          <w:tcPr>
            <w:tcW w:w="2268" w:type="dxa"/>
            <w:shd w:val="clear" w:color="auto" w:fill="FFFFFF"/>
          </w:tcPr>
          <w:p w14:paraId="74696A38" w14:textId="77777777" w:rsidR="002F7C88" w:rsidRDefault="002F7C88">
            <w:pPr>
              <w:widowControl w:val="0"/>
              <w:autoSpaceDE w:val="0"/>
              <w:autoSpaceDN w:val="0"/>
              <w:adjustRightInd w:val="0"/>
            </w:pPr>
            <w:r>
              <w:rPr>
                <w:rFonts w:ascii="Arial" w:hAnsi="Arial"/>
                <w:color w:val="000000"/>
                <w:sz w:val="16"/>
              </w:rPr>
              <w:t>various</w:t>
            </w:r>
          </w:p>
        </w:tc>
        <w:tc>
          <w:tcPr>
            <w:tcW w:w="3402" w:type="dxa"/>
            <w:shd w:val="clear" w:color="auto" w:fill="FFFFFF"/>
          </w:tcPr>
          <w:p w14:paraId="0B1CE87F" w14:textId="77777777" w:rsidR="002F7C88" w:rsidRDefault="002F7C88">
            <w:pPr>
              <w:widowControl w:val="0"/>
              <w:autoSpaceDE w:val="0"/>
              <w:autoSpaceDN w:val="0"/>
              <w:adjustRightInd w:val="0"/>
            </w:pPr>
          </w:p>
        </w:tc>
      </w:tr>
      <w:tr w:rsidR="002F7C88" w14:paraId="0097D7B4" w14:textId="77777777">
        <w:tblPrEx>
          <w:tblCellMar>
            <w:top w:w="0" w:type="dxa"/>
            <w:bottom w:w="0" w:type="dxa"/>
          </w:tblCellMar>
        </w:tblPrEx>
        <w:tc>
          <w:tcPr>
            <w:tcW w:w="3402" w:type="dxa"/>
            <w:shd w:val="clear" w:color="auto" w:fill="FFFFFF"/>
          </w:tcPr>
          <w:p w14:paraId="57588DD3" w14:textId="77777777" w:rsidR="002F7C88" w:rsidRDefault="002F7C88">
            <w:pPr>
              <w:widowControl w:val="0"/>
              <w:autoSpaceDE w:val="0"/>
              <w:autoSpaceDN w:val="0"/>
              <w:adjustRightInd w:val="0"/>
            </w:pPr>
            <w:r>
              <w:t xml:space="preserve"> </w:t>
            </w:r>
            <w:r>
              <w:rPr>
                <w:rFonts w:ascii="Arial" w:hAnsi="Arial"/>
                <w:color w:val="000000"/>
                <w:sz w:val="16"/>
              </w:rPr>
              <w:t>Odour</w:t>
            </w:r>
          </w:p>
        </w:tc>
        <w:tc>
          <w:tcPr>
            <w:tcW w:w="2268" w:type="dxa"/>
            <w:shd w:val="clear" w:color="auto" w:fill="FFFFFF"/>
          </w:tcPr>
          <w:p w14:paraId="7B45AB7E" w14:textId="77777777" w:rsidR="002F7C88" w:rsidRDefault="002F7C88">
            <w:pPr>
              <w:widowControl w:val="0"/>
              <w:autoSpaceDE w:val="0"/>
              <w:autoSpaceDN w:val="0"/>
              <w:adjustRightInd w:val="0"/>
            </w:pPr>
            <w:r>
              <w:rPr>
                <w:rFonts w:ascii="Arial" w:hAnsi="Arial"/>
                <w:color w:val="000000"/>
                <w:sz w:val="16"/>
              </w:rPr>
              <w:t>typical</w:t>
            </w:r>
          </w:p>
        </w:tc>
        <w:tc>
          <w:tcPr>
            <w:tcW w:w="3402" w:type="dxa"/>
            <w:shd w:val="clear" w:color="auto" w:fill="FFFFFF"/>
          </w:tcPr>
          <w:p w14:paraId="3AD10ACB" w14:textId="77777777" w:rsidR="002F7C88" w:rsidRDefault="002F7C88">
            <w:pPr>
              <w:widowControl w:val="0"/>
              <w:autoSpaceDE w:val="0"/>
              <w:autoSpaceDN w:val="0"/>
              <w:adjustRightInd w:val="0"/>
            </w:pPr>
          </w:p>
        </w:tc>
      </w:tr>
      <w:tr w:rsidR="002F7C88" w14:paraId="0CCB2C26" w14:textId="77777777">
        <w:tblPrEx>
          <w:tblCellMar>
            <w:top w:w="0" w:type="dxa"/>
            <w:bottom w:w="0" w:type="dxa"/>
          </w:tblCellMar>
        </w:tblPrEx>
        <w:tc>
          <w:tcPr>
            <w:tcW w:w="3402" w:type="dxa"/>
            <w:shd w:val="clear" w:color="auto" w:fill="FFFFFF"/>
          </w:tcPr>
          <w:p w14:paraId="5C3AD294" w14:textId="77777777" w:rsidR="002F7C88" w:rsidRDefault="002F7C88">
            <w:pPr>
              <w:widowControl w:val="0"/>
              <w:autoSpaceDE w:val="0"/>
              <w:autoSpaceDN w:val="0"/>
              <w:adjustRightInd w:val="0"/>
            </w:pPr>
            <w:r>
              <w:t xml:space="preserve"> </w:t>
            </w:r>
            <w:r>
              <w:rPr>
                <w:rFonts w:ascii="Arial" w:hAnsi="Arial"/>
                <w:color w:val="000000"/>
                <w:sz w:val="16"/>
              </w:rPr>
              <w:t>Odour threshold</w:t>
            </w:r>
          </w:p>
        </w:tc>
        <w:tc>
          <w:tcPr>
            <w:tcW w:w="2268" w:type="dxa"/>
            <w:shd w:val="clear" w:color="auto" w:fill="FFFFFF"/>
          </w:tcPr>
          <w:p w14:paraId="57AD6ED4"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33819202" w14:textId="77777777" w:rsidR="002F7C88" w:rsidRDefault="002F7C88">
            <w:pPr>
              <w:widowControl w:val="0"/>
              <w:autoSpaceDE w:val="0"/>
              <w:autoSpaceDN w:val="0"/>
              <w:adjustRightInd w:val="0"/>
            </w:pPr>
          </w:p>
        </w:tc>
      </w:tr>
      <w:tr w:rsidR="002F7C88" w14:paraId="3E4FA94E" w14:textId="77777777">
        <w:tblPrEx>
          <w:tblCellMar>
            <w:top w:w="0" w:type="dxa"/>
            <w:bottom w:w="0" w:type="dxa"/>
          </w:tblCellMar>
        </w:tblPrEx>
        <w:tc>
          <w:tcPr>
            <w:tcW w:w="3402" w:type="dxa"/>
            <w:shd w:val="clear" w:color="auto" w:fill="FFFFFF"/>
          </w:tcPr>
          <w:p w14:paraId="696963FA" w14:textId="77777777" w:rsidR="002F7C88" w:rsidRDefault="002F7C88">
            <w:pPr>
              <w:widowControl w:val="0"/>
              <w:autoSpaceDE w:val="0"/>
              <w:autoSpaceDN w:val="0"/>
              <w:adjustRightInd w:val="0"/>
            </w:pPr>
            <w:r>
              <w:t xml:space="preserve"> </w:t>
            </w:r>
            <w:r>
              <w:rPr>
                <w:rFonts w:ascii="Arial" w:hAnsi="Arial"/>
                <w:color w:val="000000"/>
                <w:sz w:val="16"/>
              </w:rPr>
              <w:t>pH</w:t>
            </w:r>
          </w:p>
        </w:tc>
        <w:tc>
          <w:tcPr>
            <w:tcW w:w="2268" w:type="dxa"/>
            <w:shd w:val="clear" w:color="auto" w:fill="FFFFFF"/>
          </w:tcPr>
          <w:p w14:paraId="0B2D542D"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6502FA78" w14:textId="77777777" w:rsidR="002F7C88" w:rsidRDefault="002F7C88">
            <w:pPr>
              <w:widowControl w:val="0"/>
              <w:autoSpaceDE w:val="0"/>
              <w:autoSpaceDN w:val="0"/>
              <w:adjustRightInd w:val="0"/>
            </w:pPr>
          </w:p>
        </w:tc>
      </w:tr>
      <w:tr w:rsidR="002F7C88" w14:paraId="3ECEB19E" w14:textId="77777777">
        <w:tblPrEx>
          <w:tblCellMar>
            <w:top w:w="0" w:type="dxa"/>
            <w:bottom w:w="0" w:type="dxa"/>
          </w:tblCellMar>
        </w:tblPrEx>
        <w:tc>
          <w:tcPr>
            <w:tcW w:w="3402" w:type="dxa"/>
            <w:shd w:val="clear" w:color="auto" w:fill="FFFFFF"/>
          </w:tcPr>
          <w:p w14:paraId="111EFBC4" w14:textId="77777777" w:rsidR="002F7C88" w:rsidRDefault="002F7C88">
            <w:pPr>
              <w:widowControl w:val="0"/>
              <w:autoSpaceDE w:val="0"/>
              <w:autoSpaceDN w:val="0"/>
              <w:adjustRightInd w:val="0"/>
            </w:pPr>
            <w:r>
              <w:t xml:space="preserve"> </w:t>
            </w:r>
            <w:r>
              <w:rPr>
                <w:rFonts w:ascii="Arial" w:hAnsi="Arial"/>
                <w:color w:val="000000"/>
                <w:sz w:val="16"/>
              </w:rPr>
              <w:t>Melting point / freezing point</w:t>
            </w:r>
          </w:p>
        </w:tc>
        <w:tc>
          <w:tcPr>
            <w:tcW w:w="2268" w:type="dxa"/>
            <w:shd w:val="clear" w:color="auto" w:fill="FFFFFF"/>
          </w:tcPr>
          <w:p w14:paraId="6CAD4D4A"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4F7B0DD6" w14:textId="77777777" w:rsidR="002F7C88" w:rsidRDefault="002F7C88">
            <w:pPr>
              <w:widowControl w:val="0"/>
              <w:autoSpaceDE w:val="0"/>
              <w:autoSpaceDN w:val="0"/>
              <w:adjustRightInd w:val="0"/>
            </w:pPr>
          </w:p>
        </w:tc>
      </w:tr>
      <w:tr w:rsidR="002F7C88" w14:paraId="61B3018C" w14:textId="77777777">
        <w:tblPrEx>
          <w:tblCellMar>
            <w:top w:w="0" w:type="dxa"/>
            <w:bottom w:w="0" w:type="dxa"/>
          </w:tblCellMar>
        </w:tblPrEx>
        <w:tc>
          <w:tcPr>
            <w:tcW w:w="3402" w:type="dxa"/>
            <w:shd w:val="clear" w:color="auto" w:fill="FFFFFF"/>
          </w:tcPr>
          <w:p w14:paraId="1A80E34D" w14:textId="77777777" w:rsidR="002F7C88" w:rsidRDefault="002F7C88">
            <w:pPr>
              <w:widowControl w:val="0"/>
              <w:autoSpaceDE w:val="0"/>
              <w:autoSpaceDN w:val="0"/>
              <w:adjustRightInd w:val="0"/>
            </w:pPr>
            <w:r>
              <w:t xml:space="preserve"> </w:t>
            </w:r>
            <w:r>
              <w:rPr>
                <w:rFonts w:ascii="Arial" w:hAnsi="Arial"/>
                <w:color w:val="000000"/>
                <w:sz w:val="16"/>
              </w:rPr>
              <w:t>Initial boiling point</w:t>
            </w:r>
          </w:p>
        </w:tc>
        <w:tc>
          <w:tcPr>
            <w:tcW w:w="2268" w:type="dxa"/>
            <w:shd w:val="clear" w:color="auto" w:fill="FFFFFF"/>
          </w:tcPr>
          <w:p w14:paraId="5D9CBFD6"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61785DCA" w14:textId="77777777" w:rsidR="002F7C88" w:rsidRDefault="002F7C88">
            <w:pPr>
              <w:widowControl w:val="0"/>
              <w:autoSpaceDE w:val="0"/>
              <w:autoSpaceDN w:val="0"/>
              <w:adjustRightInd w:val="0"/>
            </w:pPr>
          </w:p>
        </w:tc>
      </w:tr>
      <w:tr w:rsidR="002F7C88" w14:paraId="1ACF2EF5" w14:textId="77777777">
        <w:tblPrEx>
          <w:tblCellMar>
            <w:top w:w="0" w:type="dxa"/>
            <w:bottom w:w="0" w:type="dxa"/>
          </w:tblCellMar>
        </w:tblPrEx>
        <w:tc>
          <w:tcPr>
            <w:tcW w:w="3402" w:type="dxa"/>
            <w:shd w:val="clear" w:color="auto" w:fill="FFFFFF"/>
          </w:tcPr>
          <w:p w14:paraId="2B4F38AB" w14:textId="77777777" w:rsidR="002F7C88" w:rsidRDefault="002F7C88">
            <w:pPr>
              <w:widowControl w:val="0"/>
              <w:autoSpaceDE w:val="0"/>
              <w:autoSpaceDN w:val="0"/>
              <w:adjustRightInd w:val="0"/>
            </w:pPr>
            <w:r>
              <w:t xml:space="preserve"> </w:t>
            </w:r>
            <w:r>
              <w:rPr>
                <w:rFonts w:ascii="Arial" w:hAnsi="Arial"/>
                <w:color w:val="000000"/>
                <w:sz w:val="16"/>
              </w:rPr>
              <w:t>Boiling range</w:t>
            </w:r>
          </w:p>
        </w:tc>
        <w:tc>
          <w:tcPr>
            <w:tcW w:w="2268" w:type="dxa"/>
            <w:shd w:val="clear" w:color="auto" w:fill="FFFFFF"/>
          </w:tcPr>
          <w:p w14:paraId="193DC5AD"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71D5313F" w14:textId="77777777" w:rsidR="002F7C88" w:rsidRDefault="002F7C88">
            <w:pPr>
              <w:widowControl w:val="0"/>
              <w:autoSpaceDE w:val="0"/>
              <w:autoSpaceDN w:val="0"/>
              <w:adjustRightInd w:val="0"/>
            </w:pPr>
          </w:p>
        </w:tc>
      </w:tr>
      <w:tr w:rsidR="002F7C88" w14:paraId="2443A025" w14:textId="77777777">
        <w:tblPrEx>
          <w:tblCellMar>
            <w:top w:w="0" w:type="dxa"/>
            <w:bottom w:w="0" w:type="dxa"/>
          </w:tblCellMar>
        </w:tblPrEx>
        <w:tc>
          <w:tcPr>
            <w:tcW w:w="3402" w:type="dxa"/>
            <w:shd w:val="clear" w:color="auto" w:fill="FFFFFF"/>
          </w:tcPr>
          <w:p w14:paraId="1949243B" w14:textId="77777777" w:rsidR="002F7C88" w:rsidRDefault="002F7C88">
            <w:pPr>
              <w:widowControl w:val="0"/>
              <w:autoSpaceDE w:val="0"/>
              <w:autoSpaceDN w:val="0"/>
              <w:adjustRightInd w:val="0"/>
            </w:pPr>
            <w:r>
              <w:t xml:space="preserve"> </w:t>
            </w:r>
            <w:r>
              <w:rPr>
                <w:rFonts w:ascii="Arial" w:hAnsi="Arial"/>
                <w:color w:val="000000"/>
                <w:sz w:val="16"/>
              </w:rPr>
              <w:t>Flash point</w:t>
            </w:r>
          </w:p>
        </w:tc>
        <w:tc>
          <w:tcPr>
            <w:tcW w:w="2268" w:type="dxa"/>
            <w:shd w:val="clear" w:color="auto" w:fill="FFFFFF"/>
          </w:tcPr>
          <w:p w14:paraId="25FF99E4" w14:textId="77777777" w:rsidR="002F7C88" w:rsidRDefault="002F7C88">
            <w:pPr>
              <w:widowControl w:val="0"/>
              <w:autoSpaceDE w:val="0"/>
              <w:autoSpaceDN w:val="0"/>
              <w:adjustRightInd w:val="0"/>
            </w:pPr>
            <w:r>
              <w:rPr>
                <w:rFonts w:ascii="Arial" w:hAnsi="Arial"/>
                <w:color w:val="000000"/>
                <w:sz w:val="16"/>
              </w:rPr>
              <w:t>Not applicable</w:t>
            </w:r>
          </w:p>
        </w:tc>
        <w:tc>
          <w:tcPr>
            <w:tcW w:w="3402" w:type="dxa"/>
            <w:shd w:val="clear" w:color="auto" w:fill="FFFFFF"/>
          </w:tcPr>
          <w:p w14:paraId="59BF8AFB" w14:textId="77777777" w:rsidR="002F7C88" w:rsidRDefault="002F7C88">
            <w:pPr>
              <w:widowControl w:val="0"/>
              <w:autoSpaceDE w:val="0"/>
              <w:autoSpaceDN w:val="0"/>
              <w:adjustRightInd w:val="0"/>
            </w:pPr>
          </w:p>
        </w:tc>
      </w:tr>
      <w:tr w:rsidR="002F7C88" w14:paraId="178592BB" w14:textId="77777777">
        <w:tblPrEx>
          <w:tblCellMar>
            <w:top w:w="0" w:type="dxa"/>
            <w:bottom w:w="0" w:type="dxa"/>
          </w:tblCellMar>
        </w:tblPrEx>
        <w:tc>
          <w:tcPr>
            <w:tcW w:w="3402" w:type="dxa"/>
            <w:shd w:val="clear" w:color="auto" w:fill="FFFFFF"/>
          </w:tcPr>
          <w:p w14:paraId="51636091" w14:textId="77777777" w:rsidR="002F7C88" w:rsidRDefault="002F7C88">
            <w:pPr>
              <w:widowControl w:val="0"/>
              <w:autoSpaceDE w:val="0"/>
              <w:autoSpaceDN w:val="0"/>
              <w:adjustRightInd w:val="0"/>
            </w:pPr>
            <w:r>
              <w:t xml:space="preserve"> </w:t>
            </w:r>
            <w:r>
              <w:rPr>
                <w:rFonts w:ascii="Arial" w:hAnsi="Arial"/>
                <w:color w:val="000000"/>
                <w:sz w:val="16"/>
              </w:rPr>
              <w:t>Evaporation rate</w:t>
            </w:r>
          </w:p>
        </w:tc>
        <w:tc>
          <w:tcPr>
            <w:tcW w:w="2268" w:type="dxa"/>
            <w:shd w:val="clear" w:color="auto" w:fill="FFFFFF"/>
          </w:tcPr>
          <w:p w14:paraId="6C7C6C32"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7C4FABFA" w14:textId="77777777" w:rsidR="002F7C88" w:rsidRDefault="002F7C88">
            <w:pPr>
              <w:widowControl w:val="0"/>
              <w:autoSpaceDE w:val="0"/>
              <w:autoSpaceDN w:val="0"/>
              <w:adjustRightInd w:val="0"/>
            </w:pPr>
          </w:p>
        </w:tc>
      </w:tr>
      <w:tr w:rsidR="002F7C88" w14:paraId="472D3F4E" w14:textId="77777777">
        <w:tblPrEx>
          <w:tblCellMar>
            <w:top w:w="0" w:type="dxa"/>
            <w:bottom w:w="0" w:type="dxa"/>
          </w:tblCellMar>
        </w:tblPrEx>
        <w:tc>
          <w:tcPr>
            <w:tcW w:w="3402" w:type="dxa"/>
            <w:shd w:val="clear" w:color="auto" w:fill="FFFFFF"/>
          </w:tcPr>
          <w:p w14:paraId="7A5ABB9D" w14:textId="77777777" w:rsidR="002F7C88" w:rsidRDefault="002F7C88">
            <w:pPr>
              <w:widowControl w:val="0"/>
              <w:autoSpaceDE w:val="0"/>
              <w:autoSpaceDN w:val="0"/>
              <w:adjustRightInd w:val="0"/>
            </w:pPr>
            <w:r>
              <w:t xml:space="preserve"> </w:t>
            </w:r>
            <w:r>
              <w:rPr>
                <w:rFonts w:ascii="Arial" w:hAnsi="Arial"/>
                <w:color w:val="000000"/>
                <w:sz w:val="16"/>
              </w:rPr>
              <w:t>Flammability (solid, gas)</w:t>
            </w:r>
          </w:p>
        </w:tc>
        <w:tc>
          <w:tcPr>
            <w:tcW w:w="2268" w:type="dxa"/>
            <w:shd w:val="clear" w:color="auto" w:fill="FFFFFF"/>
          </w:tcPr>
          <w:p w14:paraId="05DC7245" w14:textId="77777777" w:rsidR="002F7C88" w:rsidRDefault="002F7C88">
            <w:pPr>
              <w:widowControl w:val="0"/>
              <w:autoSpaceDE w:val="0"/>
              <w:autoSpaceDN w:val="0"/>
              <w:adjustRightInd w:val="0"/>
            </w:pPr>
            <w:r>
              <w:rPr>
                <w:rFonts w:ascii="Arial" w:hAnsi="Arial"/>
                <w:color w:val="000000"/>
                <w:sz w:val="16"/>
              </w:rPr>
              <w:t>not flammable</w:t>
            </w:r>
          </w:p>
        </w:tc>
        <w:tc>
          <w:tcPr>
            <w:tcW w:w="3402" w:type="dxa"/>
            <w:shd w:val="clear" w:color="auto" w:fill="FFFFFF"/>
          </w:tcPr>
          <w:p w14:paraId="75187AD5" w14:textId="77777777" w:rsidR="002F7C88" w:rsidRDefault="002F7C88">
            <w:pPr>
              <w:widowControl w:val="0"/>
              <w:autoSpaceDE w:val="0"/>
              <w:autoSpaceDN w:val="0"/>
              <w:adjustRightInd w:val="0"/>
            </w:pPr>
          </w:p>
        </w:tc>
      </w:tr>
      <w:tr w:rsidR="002F7C88" w14:paraId="0436823D" w14:textId="77777777">
        <w:tblPrEx>
          <w:tblCellMar>
            <w:top w:w="0" w:type="dxa"/>
            <w:bottom w:w="0" w:type="dxa"/>
          </w:tblCellMar>
        </w:tblPrEx>
        <w:tc>
          <w:tcPr>
            <w:tcW w:w="3402" w:type="dxa"/>
            <w:shd w:val="clear" w:color="auto" w:fill="FFFFFF"/>
          </w:tcPr>
          <w:p w14:paraId="2DE26BFA" w14:textId="77777777" w:rsidR="002F7C88" w:rsidRDefault="002F7C88">
            <w:pPr>
              <w:widowControl w:val="0"/>
              <w:autoSpaceDE w:val="0"/>
              <w:autoSpaceDN w:val="0"/>
              <w:adjustRightInd w:val="0"/>
            </w:pPr>
            <w:r>
              <w:t xml:space="preserve"> </w:t>
            </w:r>
            <w:r>
              <w:rPr>
                <w:rFonts w:ascii="Arial" w:hAnsi="Arial"/>
                <w:color w:val="000000"/>
                <w:sz w:val="16"/>
              </w:rPr>
              <w:t>Lower inflammability limit</w:t>
            </w:r>
          </w:p>
        </w:tc>
        <w:tc>
          <w:tcPr>
            <w:tcW w:w="2268" w:type="dxa"/>
            <w:shd w:val="clear" w:color="auto" w:fill="FFFFFF"/>
          </w:tcPr>
          <w:p w14:paraId="62552B16"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7862DFF4" w14:textId="77777777" w:rsidR="002F7C88" w:rsidRDefault="002F7C88">
            <w:pPr>
              <w:widowControl w:val="0"/>
              <w:autoSpaceDE w:val="0"/>
              <w:autoSpaceDN w:val="0"/>
              <w:adjustRightInd w:val="0"/>
            </w:pPr>
          </w:p>
        </w:tc>
      </w:tr>
      <w:tr w:rsidR="002F7C88" w14:paraId="17B93655" w14:textId="77777777">
        <w:tblPrEx>
          <w:tblCellMar>
            <w:top w:w="0" w:type="dxa"/>
            <w:bottom w:w="0" w:type="dxa"/>
          </w:tblCellMar>
        </w:tblPrEx>
        <w:tc>
          <w:tcPr>
            <w:tcW w:w="3402" w:type="dxa"/>
            <w:shd w:val="clear" w:color="auto" w:fill="FFFFFF"/>
          </w:tcPr>
          <w:p w14:paraId="3A2F1588" w14:textId="77777777" w:rsidR="002F7C88" w:rsidRDefault="002F7C88">
            <w:pPr>
              <w:widowControl w:val="0"/>
              <w:autoSpaceDE w:val="0"/>
              <w:autoSpaceDN w:val="0"/>
              <w:adjustRightInd w:val="0"/>
            </w:pPr>
            <w:r>
              <w:t xml:space="preserve"> </w:t>
            </w:r>
            <w:r>
              <w:rPr>
                <w:rFonts w:ascii="Arial" w:hAnsi="Arial"/>
                <w:color w:val="000000"/>
                <w:sz w:val="16"/>
              </w:rPr>
              <w:t>Upper inflammability limit</w:t>
            </w:r>
          </w:p>
        </w:tc>
        <w:tc>
          <w:tcPr>
            <w:tcW w:w="2268" w:type="dxa"/>
            <w:shd w:val="clear" w:color="auto" w:fill="FFFFFF"/>
          </w:tcPr>
          <w:p w14:paraId="3B59E52A"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02B93F2C" w14:textId="77777777" w:rsidR="002F7C88" w:rsidRDefault="002F7C88">
            <w:pPr>
              <w:widowControl w:val="0"/>
              <w:autoSpaceDE w:val="0"/>
              <w:autoSpaceDN w:val="0"/>
              <w:adjustRightInd w:val="0"/>
            </w:pPr>
          </w:p>
        </w:tc>
      </w:tr>
      <w:tr w:rsidR="002F7C88" w14:paraId="105E0937" w14:textId="77777777">
        <w:tblPrEx>
          <w:tblCellMar>
            <w:top w:w="0" w:type="dxa"/>
            <w:bottom w:w="0" w:type="dxa"/>
          </w:tblCellMar>
        </w:tblPrEx>
        <w:tc>
          <w:tcPr>
            <w:tcW w:w="3402" w:type="dxa"/>
            <w:shd w:val="clear" w:color="auto" w:fill="FFFFFF"/>
          </w:tcPr>
          <w:p w14:paraId="376608F7" w14:textId="77777777" w:rsidR="002F7C88" w:rsidRDefault="002F7C88">
            <w:pPr>
              <w:widowControl w:val="0"/>
              <w:autoSpaceDE w:val="0"/>
              <w:autoSpaceDN w:val="0"/>
              <w:adjustRightInd w:val="0"/>
            </w:pPr>
            <w:r>
              <w:t xml:space="preserve"> </w:t>
            </w:r>
            <w:r>
              <w:rPr>
                <w:rFonts w:ascii="Arial" w:hAnsi="Arial"/>
                <w:color w:val="000000"/>
                <w:sz w:val="16"/>
              </w:rPr>
              <w:t>Lower explosive limit</w:t>
            </w:r>
          </w:p>
        </w:tc>
        <w:tc>
          <w:tcPr>
            <w:tcW w:w="2268" w:type="dxa"/>
            <w:shd w:val="clear" w:color="auto" w:fill="FFFFFF"/>
          </w:tcPr>
          <w:p w14:paraId="6072AB0B"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2A18B17E" w14:textId="77777777" w:rsidR="002F7C88" w:rsidRDefault="002F7C88">
            <w:pPr>
              <w:widowControl w:val="0"/>
              <w:autoSpaceDE w:val="0"/>
              <w:autoSpaceDN w:val="0"/>
              <w:adjustRightInd w:val="0"/>
            </w:pPr>
          </w:p>
        </w:tc>
      </w:tr>
      <w:tr w:rsidR="002F7C88" w14:paraId="21B753D2" w14:textId="77777777">
        <w:tblPrEx>
          <w:tblCellMar>
            <w:top w:w="0" w:type="dxa"/>
            <w:bottom w:w="0" w:type="dxa"/>
          </w:tblCellMar>
        </w:tblPrEx>
        <w:tc>
          <w:tcPr>
            <w:tcW w:w="3402" w:type="dxa"/>
            <w:shd w:val="clear" w:color="auto" w:fill="FFFFFF"/>
          </w:tcPr>
          <w:p w14:paraId="02943FAD" w14:textId="77777777" w:rsidR="002F7C88" w:rsidRDefault="002F7C88">
            <w:pPr>
              <w:widowControl w:val="0"/>
              <w:autoSpaceDE w:val="0"/>
              <w:autoSpaceDN w:val="0"/>
              <w:adjustRightInd w:val="0"/>
            </w:pPr>
            <w:r>
              <w:t xml:space="preserve"> </w:t>
            </w:r>
            <w:r>
              <w:rPr>
                <w:rFonts w:ascii="Arial" w:hAnsi="Arial"/>
                <w:color w:val="000000"/>
                <w:sz w:val="16"/>
              </w:rPr>
              <w:t>Upper explosive limit</w:t>
            </w:r>
          </w:p>
        </w:tc>
        <w:tc>
          <w:tcPr>
            <w:tcW w:w="2268" w:type="dxa"/>
            <w:shd w:val="clear" w:color="auto" w:fill="FFFFFF"/>
          </w:tcPr>
          <w:p w14:paraId="0C5B8846"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2E87904B" w14:textId="77777777" w:rsidR="002F7C88" w:rsidRDefault="002F7C88">
            <w:pPr>
              <w:widowControl w:val="0"/>
              <w:autoSpaceDE w:val="0"/>
              <w:autoSpaceDN w:val="0"/>
              <w:adjustRightInd w:val="0"/>
            </w:pPr>
          </w:p>
        </w:tc>
      </w:tr>
      <w:tr w:rsidR="002F7C88" w14:paraId="37668AE5" w14:textId="77777777">
        <w:tblPrEx>
          <w:tblCellMar>
            <w:top w:w="0" w:type="dxa"/>
            <w:bottom w:w="0" w:type="dxa"/>
          </w:tblCellMar>
        </w:tblPrEx>
        <w:tc>
          <w:tcPr>
            <w:tcW w:w="3402" w:type="dxa"/>
            <w:shd w:val="clear" w:color="auto" w:fill="FFFFFF"/>
          </w:tcPr>
          <w:p w14:paraId="11176DEE" w14:textId="77777777" w:rsidR="002F7C88" w:rsidRDefault="002F7C88">
            <w:pPr>
              <w:widowControl w:val="0"/>
              <w:autoSpaceDE w:val="0"/>
              <w:autoSpaceDN w:val="0"/>
              <w:adjustRightInd w:val="0"/>
            </w:pPr>
            <w:r>
              <w:t xml:space="preserve"> </w:t>
            </w:r>
            <w:r>
              <w:rPr>
                <w:rFonts w:ascii="Arial" w:hAnsi="Arial"/>
                <w:color w:val="000000"/>
                <w:sz w:val="16"/>
              </w:rPr>
              <w:t>Vapour pressure</w:t>
            </w:r>
          </w:p>
        </w:tc>
        <w:tc>
          <w:tcPr>
            <w:tcW w:w="2268" w:type="dxa"/>
            <w:shd w:val="clear" w:color="auto" w:fill="FFFFFF"/>
          </w:tcPr>
          <w:p w14:paraId="4AE0FBFE"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34302E22" w14:textId="77777777" w:rsidR="002F7C88" w:rsidRDefault="002F7C88">
            <w:pPr>
              <w:widowControl w:val="0"/>
              <w:autoSpaceDE w:val="0"/>
              <w:autoSpaceDN w:val="0"/>
              <w:adjustRightInd w:val="0"/>
            </w:pPr>
          </w:p>
        </w:tc>
      </w:tr>
      <w:tr w:rsidR="002F7C88" w14:paraId="3FCC242B" w14:textId="77777777">
        <w:tblPrEx>
          <w:tblCellMar>
            <w:top w:w="0" w:type="dxa"/>
            <w:bottom w:w="0" w:type="dxa"/>
          </w:tblCellMar>
        </w:tblPrEx>
        <w:tc>
          <w:tcPr>
            <w:tcW w:w="3402" w:type="dxa"/>
            <w:shd w:val="clear" w:color="auto" w:fill="FFFFFF"/>
          </w:tcPr>
          <w:p w14:paraId="73EB4409" w14:textId="77777777" w:rsidR="002F7C88" w:rsidRDefault="002F7C88">
            <w:pPr>
              <w:widowControl w:val="0"/>
              <w:autoSpaceDE w:val="0"/>
              <w:autoSpaceDN w:val="0"/>
              <w:adjustRightInd w:val="0"/>
            </w:pPr>
            <w:r>
              <w:t xml:space="preserve"> </w:t>
            </w:r>
            <w:r>
              <w:rPr>
                <w:rFonts w:ascii="Arial" w:hAnsi="Arial"/>
                <w:color w:val="000000"/>
                <w:sz w:val="16"/>
              </w:rPr>
              <w:t>Vapour density</w:t>
            </w:r>
          </w:p>
        </w:tc>
        <w:tc>
          <w:tcPr>
            <w:tcW w:w="2268" w:type="dxa"/>
            <w:shd w:val="clear" w:color="auto" w:fill="FFFFFF"/>
          </w:tcPr>
          <w:p w14:paraId="239E0D19"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01694D6E" w14:textId="77777777" w:rsidR="002F7C88" w:rsidRDefault="002F7C88">
            <w:pPr>
              <w:widowControl w:val="0"/>
              <w:autoSpaceDE w:val="0"/>
              <w:autoSpaceDN w:val="0"/>
              <w:adjustRightInd w:val="0"/>
            </w:pPr>
          </w:p>
        </w:tc>
      </w:tr>
      <w:tr w:rsidR="002F7C88" w14:paraId="0E8BB761" w14:textId="77777777">
        <w:tblPrEx>
          <w:tblCellMar>
            <w:top w:w="0" w:type="dxa"/>
            <w:bottom w:w="0" w:type="dxa"/>
          </w:tblCellMar>
        </w:tblPrEx>
        <w:tc>
          <w:tcPr>
            <w:tcW w:w="3402" w:type="dxa"/>
            <w:shd w:val="clear" w:color="auto" w:fill="FFFFFF"/>
          </w:tcPr>
          <w:p w14:paraId="159449BC" w14:textId="77777777" w:rsidR="002F7C88" w:rsidRDefault="002F7C88">
            <w:pPr>
              <w:widowControl w:val="0"/>
              <w:autoSpaceDE w:val="0"/>
              <w:autoSpaceDN w:val="0"/>
              <w:adjustRightInd w:val="0"/>
            </w:pPr>
            <w:r>
              <w:t xml:space="preserve"> </w:t>
            </w:r>
            <w:r>
              <w:rPr>
                <w:rFonts w:ascii="Arial" w:hAnsi="Arial"/>
                <w:color w:val="000000"/>
                <w:sz w:val="16"/>
              </w:rPr>
              <w:t>Relative density</w:t>
            </w:r>
          </w:p>
        </w:tc>
        <w:tc>
          <w:tcPr>
            <w:tcW w:w="2268" w:type="dxa"/>
            <w:shd w:val="clear" w:color="auto" w:fill="FFFFFF"/>
          </w:tcPr>
          <w:p w14:paraId="74DD7481" w14:textId="77777777" w:rsidR="002F7C88" w:rsidRDefault="002F7C88">
            <w:pPr>
              <w:widowControl w:val="0"/>
              <w:autoSpaceDE w:val="0"/>
              <w:autoSpaceDN w:val="0"/>
              <w:adjustRightInd w:val="0"/>
            </w:pPr>
            <w:r>
              <w:rPr>
                <w:rFonts w:ascii="Arial" w:hAnsi="Arial"/>
                <w:color w:val="000000"/>
                <w:sz w:val="16"/>
              </w:rPr>
              <w:t>1,27</w:t>
            </w:r>
          </w:p>
        </w:tc>
        <w:tc>
          <w:tcPr>
            <w:tcW w:w="3402" w:type="dxa"/>
            <w:shd w:val="clear" w:color="auto" w:fill="FFFFFF"/>
          </w:tcPr>
          <w:p w14:paraId="6ECB7671" w14:textId="77777777" w:rsidR="002F7C88" w:rsidRDefault="002F7C88">
            <w:pPr>
              <w:widowControl w:val="0"/>
              <w:autoSpaceDE w:val="0"/>
              <w:autoSpaceDN w:val="0"/>
              <w:adjustRightInd w:val="0"/>
            </w:pPr>
          </w:p>
        </w:tc>
      </w:tr>
      <w:tr w:rsidR="002F7C88" w14:paraId="1482B039" w14:textId="77777777">
        <w:tblPrEx>
          <w:tblCellMar>
            <w:top w:w="0" w:type="dxa"/>
            <w:bottom w:w="0" w:type="dxa"/>
          </w:tblCellMar>
        </w:tblPrEx>
        <w:tc>
          <w:tcPr>
            <w:tcW w:w="3402" w:type="dxa"/>
            <w:shd w:val="clear" w:color="auto" w:fill="FFFFFF"/>
          </w:tcPr>
          <w:p w14:paraId="2106AE20" w14:textId="77777777" w:rsidR="002F7C88" w:rsidRDefault="002F7C88">
            <w:pPr>
              <w:widowControl w:val="0"/>
              <w:autoSpaceDE w:val="0"/>
              <w:autoSpaceDN w:val="0"/>
              <w:adjustRightInd w:val="0"/>
            </w:pPr>
            <w:r>
              <w:t xml:space="preserve"> </w:t>
            </w:r>
            <w:r>
              <w:rPr>
                <w:rFonts w:ascii="Arial" w:hAnsi="Arial"/>
                <w:color w:val="000000"/>
                <w:sz w:val="16"/>
              </w:rPr>
              <w:t>Solubility</w:t>
            </w:r>
          </w:p>
        </w:tc>
        <w:tc>
          <w:tcPr>
            <w:tcW w:w="2268" w:type="dxa"/>
            <w:shd w:val="clear" w:color="auto" w:fill="FFFFFF"/>
          </w:tcPr>
          <w:p w14:paraId="1852C9B5"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3B10F48E" w14:textId="77777777" w:rsidR="002F7C88" w:rsidRDefault="002F7C88">
            <w:pPr>
              <w:widowControl w:val="0"/>
              <w:autoSpaceDE w:val="0"/>
              <w:autoSpaceDN w:val="0"/>
              <w:adjustRightInd w:val="0"/>
            </w:pPr>
          </w:p>
        </w:tc>
      </w:tr>
      <w:tr w:rsidR="002F7C88" w14:paraId="44DE0201" w14:textId="77777777">
        <w:tblPrEx>
          <w:tblCellMar>
            <w:top w:w="0" w:type="dxa"/>
            <w:bottom w:w="0" w:type="dxa"/>
          </w:tblCellMar>
        </w:tblPrEx>
        <w:tc>
          <w:tcPr>
            <w:tcW w:w="3402" w:type="dxa"/>
            <w:shd w:val="clear" w:color="auto" w:fill="FFFFFF"/>
          </w:tcPr>
          <w:p w14:paraId="74AF3CDE" w14:textId="77777777" w:rsidR="002F7C88" w:rsidRDefault="002F7C88">
            <w:pPr>
              <w:widowControl w:val="0"/>
              <w:autoSpaceDE w:val="0"/>
              <w:autoSpaceDN w:val="0"/>
              <w:adjustRightInd w:val="0"/>
            </w:pPr>
            <w:r>
              <w:t xml:space="preserve"> </w:t>
            </w:r>
            <w:r>
              <w:rPr>
                <w:rFonts w:ascii="Arial" w:hAnsi="Arial"/>
                <w:color w:val="000000"/>
                <w:sz w:val="16"/>
              </w:rPr>
              <w:t>Partition coefficient: n-octanol/water</w:t>
            </w:r>
          </w:p>
        </w:tc>
        <w:tc>
          <w:tcPr>
            <w:tcW w:w="2268" w:type="dxa"/>
            <w:shd w:val="clear" w:color="auto" w:fill="FFFFFF"/>
          </w:tcPr>
          <w:p w14:paraId="01BEF967"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16729580" w14:textId="77777777" w:rsidR="002F7C88" w:rsidRDefault="002F7C88">
            <w:pPr>
              <w:widowControl w:val="0"/>
              <w:autoSpaceDE w:val="0"/>
              <w:autoSpaceDN w:val="0"/>
              <w:adjustRightInd w:val="0"/>
            </w:pPr>
          </w:p>
        </w:tc>
      </w:tr>
      <w:tr w:rsidR="002F7C88" w14:paraId="17609141" w14:textId="77777777">
        <w:tblPrEx>
          <w:tblCellMar>
            <w:top w:w="0" w:type="dxa"/>
            <w:bottom w:w="0" w:type="dxa"/>
          </w:tblCellMar>
        </w:tblPrEx>
        <w:tc>
          <w:tcPr>
            <w:tcW w:w="3402" w:type="dxa"/>
            <w:shd w:val="clear" w:color="auto" w:fill="FFFFFF"/>
          </w:tcPr>
          <w:p w14:paraId="13FFBB2E" w14:textId="77777777" w:rsidR="002F7C88" w:rsidRDefault="002F7C88">
            <w:pPr>
              <w:widowControl w:val="0"/>
              <w:autoSpaceDE w:val="0"/>
              <w:autoSpaceDN w:val="0"/>
              <w:adjustRightInd w:val="0"/>
            </w:pPr>
            <w:r>
              <w:t xml:space="preserve"> </w:t>
            </w:r>
            <w:r>
              <w:rPr>
                <w:rFonts w:ascii="Arial" w:hAnsi="Arial"/>
                <w:color w:val="000000"/>
                <w:sz w:val="16"/>
              </w:rPr>
              <w:t>Auto-ignition temperature</w:t>
            </w:r>
          </w:p>
        </w:tc>
        <w:tc>
          <w:tcPr>
            <w:tcW w:w="2268" w:type="dxa"/>
            <w:shd w:val="clear" w:color="auto" w:fill="FFFFFF"/>
          </w:tcPr>
          <w:p w14:paraId="54BC8CE1"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60758447" w14:textId="77777777" w:rsidR="002F7C88" w:rsidRDefault="002F7C88">
            <w:pPr>
              <w:widowControl w:val="0"/>
              <w:autoSpaceDE w:val="0"/>
              <w:autoSpaceDN w:val="0"/>
              <w:adjustRightInd w:val="0"/>
            </w:pPr>
          </w:p>
        </w:tc>
      </w:tr>
      <w:tr w:rsidR="002F7C88" w14:paraId="262F278B" w14:textId="77777777">
        <w:tblPrEx>
          <w:tblCellMar>
            <w:top w:w="0" w:type="dxa"/>
            <w:bottom w:w="0" w:type="dxa"/>
          </w:tblCellMar>
        </w:tblPrEx>
        <w:tc>
          <w:tcPr>
            <w:tcW w:w="3402" w:type="dxa"/>
            <w:shd w:val="clear" w:color="auto" w:fill="FFFFFF"/>
          </w:tcPr>
          <w:p w14:paraId="6EB12EF2" w14:textId="77777777" w:rsidR="002F7C88" w:rsidRDefault="002F7C88">
            <w:pPr>
              <w:widowControl w:val="0"/>
              <w:autoSpaceDE w:val="0"/>
              <w:autoSpaceDN w:val="0"/>
              <w:adjustRightInd w:val="0"/>
            </w:pPr>
            <w:r>
              <w:t xml:space="preserve"> </w:t>
            </w:r>
            <w:r>
              <w:rPr>
                <w:rFonts w:ascii="Arial" w:hAnsi="Arial"/>
                <w:color w:val="000000"/>
                <w:sz w:val="16"/>
              </w:rPr>
              <w:t>Decomposition temperature</w:t>
            </w:r>
          </w:p>
        </w:tc>
        <w:tc>
          <w:tcPr>
            <w:tcW w:w="2268" w:type="dxa"/>
            <w:shd w:val="clear" w:color="auto" w:fill="FFFFFF"/>
          </w:tcPr>
          <w:p w14:paraId="1E62ECEE"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54283968" w14:textId="77777777" w:rsidR="002F7C88" w:rsidRDefault="002F7C88">
            <w:pPr>
              <w:widowControl w:val="0"/>
              <w:autoSpaceDE w:val="0"/>
              <w:autoSpaceDN w:val="0"/>
              <w:adjustRightInd w:val="0"/>
            </w:pPr>
          </w:p>
        </w:tc>
      </w:tr>
      <w:tr w:rsidR="002F7C88" w14:paraId="126DFCE6" w14:textId="77777777">
        <w:tblPrEx>
          <w:tblCellMar>
            <w:top w:w="0" w:type="dxa"/>
            <w:bottom w:w="0" w:type="dxa"/>
          </w:tblCellMar>
        </w:tblPrEx>
        <w:tc>
          <w:tcPr>
            <w:tcW w:w="3402" w:type="dxa"/>
            <w:shd w:val="clear" w:color="auto" w:fill="FFFFFF"/>
          </w:tcPr>
          <w:p w14:paraId="7A0CD463" w14:textId="77777777" w:rsidR="002F7C88" w:rsidRDefault="002F7C88">
            <w:pPr>
              <w:widowControl w:val="0"/>
              <w:autoSpaceDE w:val="0"/>
              <w:autoSpaceDN w:val="0"/>
              <w:adjustRightInd w:val="0"/>
            </w:pPr>
            <w:r>
              <w:t xml:space="preserve"> </w:t>
            </w:r>
            <w:r>
              <w:rPr>
                <w:rFonts w:ascii="Arial" w:hAnsi="Arial"/>
                <w:color w:val="000000"/>
                <w:sz w:val="16"/>
              </w:rPr>
              <w:t>Viscosity</w:t>
            </w:r>
          </w:p>
        </w:tc>
        <w:tc>
          <w:tcPr>
            <w:tcW w:w="2268" w:type="dxa"/>
            <w:shd w:val="clear" w:color="auto" w:fill="FFFFFF"/>
          </w:tcPr>
          <w:p w14:paraId="593CD273" w14:textId="77777777" w:rsidR="002F7C88" w:rsidRDefault="002F7C88">
            <w:pPr>
              <w:widowControl w:val="0"/>
              <w:autoSpaceDE w:val="0"/>
              <w:autoSpaceDN w:val="0"/>
              <w:adjustRightInd w:val="0"/>
            </w:pPr>
            <w:r>
              <w:rPr>
                <w:rFonts w:ascii="Arial" w:hAnsi="Arial"/>
                <w:color w:val="000000"/>
                <w:sz w:val="16"/>
              </w:rPr>
              <w:t>60000 - 150000 cps</w:t>
            </w:r>
          </w:p>
        </w:tc>
        <w:tc>
          <w:tcPr>
            <w:tcW w:w="3402" w:type="dxa"/>
            <w:shd w:val="clear" w:color="auto" w:fill="FFFFFF"/>
          </w:tcPr>
          <w:p w14:paraId="0D62629E" w14:textId="77777777" w:rsidR="002F7C88" w:rsidRDefault="002F7C88">
            <w:pPr>
              <w:widowControl w:val="0"/>
              <w:autoSpaceDE w:val="0"/>
              <w:autoSpaceDN w:val="0"/>
              <w:adjustRightInd w:val="0"/>
            </w:pPr>
          </w:p>
        </w:tc>
      </w:tr>
      <w:tr w:rsidR="002F7C88" w14:paraId="6B04F689" w14:textId="77777777">
        <w:tblPrEx>
          <w:tblCellMar>
            <w:top w:w="0" w:type="dxa"/>
            <w:bottom w:w="0" w:type="dxa"/>
          </w:tblCellMar>
        </w:tblPrEx>
        <w:tc>
          <w:tcPr>
            <w:tcW w:w="3402" w:type="dxa"/>
            <w:shd w:val="clear" w:color="auto" w:fill="FFFFFF"/>
          </w:tcPr>
          <w:p w14:paraId="208BD18F" w14:textId="77777777" w:rsidR="002F7C88" w:rsidRDefault="002F7C88">
            <w:pPr>
              <w:widowControl w:val="0"/>
              <w:autoSpaceDE w:val="0"/>
              <w:autoSpaceDN w:val="0"/>
              <w:adjustRightInd w:val="0"/>
            </w:pPr>
            <w:r>
              <w:t xml:space="preserve"> </w:t>
            </w:r>
            <w:r>
              <w:rPr>
                <w:rFonts w:ascii="Arial" w:hAnsi="Arial"/>
                <w:color w:val="000000"/>
                <w:sz w:val="16"/>
              </w:rPr>
              <w:t>Explosive properties</w:t>
            </w:r>
          </w:p>
        </w:tc>
        <w:tc>
          <w:tcPr>
            <w:tcW w:w="2268" w:type="dxa"/>
            <w:shd w:val="clear" w:color="auto" w:fill="FFFFFF"/>
          </w:tcPr>
          <w:p w14:paraId="2EF311CC"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3DFE9773" w14:textId="77777777" w:rsidR="002F7C88" w:rsidRDefault="002F7C88">
            <w:pPr>
              <w:widowControl w:val="0"/>
              <w:autoSpaceDE w:val="0"/>
              <w:autoSpaceDN w:val="0"/>
              <w:adjustRightInd w:val="0"/>
            </w:pPr>
          </w:p>
        </w:tc>
      </w:tr>
      <w:tr w:rsidR="002F7C88" w14:paraId="28D531BC" w14:textId="77777777">
        <w:tblPrEx>
          <w:tblCellMar>
            <w:top w:w="0" w:type="dxa"/>
            <w:bottom w:w="0" w:type="dxa"/>
          </w:tblCellMar>
        </w:tblPrEx>
        <w:tc>
          <w:tcPr>
            <w:tcW w:w="3402" w:type="dxa"/>
            <w:shd w:val="clear" w:color="auto" w:fill="FFFFFF"/>
          </w:tcPr>
          <w:p w14:paraId="3872C4DB" w14:textId="77777777" w:rsidR="002F7C88" w:rsidRDefault="002F7C88">
            <w:pPr>
              <w:widowControl w:val="0"/>
              <w:autoSpaceDE w:val="0"/>
              <w:autoSpaceDN w:val="0"/>
              <w:adjustRightInd w:val="0"/>
            </w:pPr>
            <w:r>
              <w:t xml:space="preserve"> </w:t>
            </w:r>
            <w:r>
              <w:rPr>
                <w:rFonts w:ascii="Arial" w:hAnsi="Arial"/>
                <w:color w:val="000000"/>
                <w:sz w:val="16"/>
              </w:rPr>
              <w:t>Oxidising properties</w:t>
            </w:r>
          </w:p>
        </w:tc>
        <w:tc>
          <w:tcPr>
            <w:tcW w:w="2268" w:type="dxa"/>
            <w:shd w:val="clear" w:color="auto" w:fill="FFFFFF"/>
          </w:tcPr>
          <w:p w14:paraId="25F6CC5E" w14:textId="77777777" w:rsidR="002F7C88" w:rsidRDefault="002F7C88">
            <w:pPr>
              <w:widowControl w:val="0"/>
              <w:autoSpaceDE w:val="0"/>
              <w:autoSpaceDN w:val="0"/>
              <w:adjustRightInd w:val="0"/>
            </w:pPr>
            <w:r>
              <w:rPr>
                <w:rFonts w:ascii="Arial" w:hAnsi="Arial"/>
                <w:color w:val="000000"/>
                <w:sz w:val="16"/>
              </w:rPr>
              <w:t>Not available</w:t>
            </w:r>
          </w:p>
        </w:tc>
        <w:tc>
          <w:tcPr>
            <w:tcW w:w="3402" w:type="dxa"/>
            <w:shd w:val="clear" w:color="auto" w:fill="FFFFFF"/>
          </w:tcPr>
          <w:p w14:paraId="080AFE94" w14:textId="77777777" w:rsidR="002F7C88" w:rsidRDefault="002F7C88">
            <w:pPr>
              <w:widowControl w:val="0"/>
              <w:autoSpaceDE w:val="0"/>
              <w:autoSpaceDN w:val="0"/>
              <w:adjustRightInd w:val="0"/>
            </w:pPr>
          </w:p>
        </w:tc>
      </w:tr>
    </w:tbl>
    <w:p w14:paraId="15E1B518"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36D54C33" w14:textId="77777777">
        <w:tblPrEx>
          <w:tblCellMar>
            <w:top w:w="0" w:type="dxa"/>
            <w:bottom w:w="0" w:type="dxa"/>
          </w:tblCellMar>
        </w:tblPrEx>
        <w:tc>
          <w:tcPr>
            <w:tcW w:w="10773" w:type="dxa"/>
            <w:shd w:val="clear" w:color="auto" w:fill="FFFFFF"/>
          </w:tcPr>
          <w:p w14:paraId="0EED0B40" w14:textId="77777777" w:rsidR="002F7C88" w:rsidRDefault="002F7C88">
            <w:pPr>
              <w:widowControl w:val="0"/>
              <w:autoSpaceDE w:val="0"/>
              <w:autoSpaceDN w:val="0"/>
              <w:adjustRightInd w:val="0"/>
            </w:pPr>
            <w:r>
              <w:t xml:space="preserve"> </w:t>
            </w:r>
            <w:r>
              <w:rPr>
                <w:rFonts w:ascii="Arial" w:hAnsi="Arial"/>
                <w:b/>
                <w:color w:val="000000"/>
                <w:sz w:val="16"/>
              </w:rPr>
              <w:t>9.2. Other information</w:t>
            </w:r>
          </w:p>
        </w:tc>
      </w:tr>
    </w:tbl>
    <w:p w14:paraId="2FD911FA"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2268"/>
        <w:gridCol w:w="3402"/>
      </w:tblGrid>
      <w:tr w:rsidR="002F7C88" w14:paraId="6E906E1C" w14:textId="77777777">
        <w:tblPrEx>
          <w:tblCellMar>
            <w:top w:w="0" w:type="dxa"/>
            <w:bottom w:w="0" w:type="dxa"/>
          </w:tblCellMar>
        </w:tblPrEx>
        <w:tc>
          <w:tcPr>
            <w:tcW w:w="3402" w:type="dxa"/>
            <w:shd w:val="clear" w:color="auto" w:fill="FFFFFF"/>
          </w:tcPr>
          <w:p w14:paraId="3593684E" w14:textId="77777777" w:rsidR="002F7C88" w:rsidRDefault="002F7C88">
            <w:pPr>
              <w:widowControl w:val="0"/>
              <w:autoSpaceDE w:val="0"/>
              <w:autoSpaceDN w:val="0"/>
              <w:adjustRightInd w:val="0"/>
            </w:pPr>
            <w:r>
              <w:t xml:space="preserve"> </w:t>
            </w:r>
            <w:r>
              <w:rPr>
                <w:rFonts w:ascii="Arial" w:hAnsi="Arial"/>
                <w:color w:val="000000"/>
                <w:sz w:val="16"/>
              </w:rPr>
              <w:t>VOC (Directive 2010/75/EC) :</w:t>
            </w:r>
          </w:p>
        </w:tc>
        <w:tc>
          <w:tcPr>
            <w:tcW w:w="2268" w:type="dxa"/>
            <w:shd w:val="clear" w:color="auto" w:fill="FFFFFF"/>
          </w:tcPr>
          <w:p w14:paraId="731552EC" w14:textId="77777777" w:rsidR="002F7C88" w:rsidRDefault="002F7C88">
            <w:pPr>
              <w:widowControl w:val="0"/>
              <w:autoSpaceDE w:val="0"/>
              <w:autoSpaceDN w:val="0"/>
              <w:adjustRightInd w:val="0"/>
            </w:pPr>
            <w:r>
              <w:rPr>
                <w:rFonts w:ascii="Arial" w:hAnsi="Arial"/>
                <w:color w:val="000000"/>
                <w:sz w:val="16"/>
              </w:rPr>
              <w:t>9,71 %    -    123,32    g/litre</w:t>
            </w:r>
          </w:p>
        </w:tc>
        <w:tc>
          <w:tcPr>
            <w:tcW w:w="3402" w:type="dxa"/>
            <w:shd w:val="clear" w:color="auto" w:fill="FFFFFF"/>
          </w:tcPr>
          <w:p w14:paraId="141B18BB" w14:textId="77777777" w:rsidR="002F7C88" w:rsidRDefault="002F7C88">
            <w:pPr>
              <w:widowControl w:val="0"/>
              <w:autoSpaceDE w:val="0"/>
              <w:autoSpaceDN w:val="0"/>
              <w:adjustRightInd w:val="0"/>
            </w:pPr>
          </w:p>
        </w:tc>
      </w:tr>
    </w:tbl>
    <w:p w14:paraId="35DD208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2C0C7179" w14:textId="77777777">
        <w:tblPrEx>
          <w:tblCellMar>
            <w:top w:w="0" w:type="dxa"/>
            <w:bottom w:w="0" w:type="dxa"/>
          </w:tblCellMar>
        </w:tblPrEx>
        <w:tc>
          <w:tcPr>
            <w:tcW w:w="10773" w:type="dxa"/>
            <w:shd w:val="clear" w:color="auto" w:fill="C0C0C0"/>
          </w:tcPr>
          <w:p w14:paraId="7F34EA46" w14:textId="77777777" w:rsidR="002F7C88" w:rsidRDefault="002F7C88">
            <w:pPr>
              <w:widowControl w:val="0"/>
              <w:autoSpaceDE w:val="0"/>
              <w:autoSpaceDN w:val="0"/>
              <w:adjustRightInd w:val="0"/>
            </w:pPr>
            <w:r>
              <w:t xml:space="preserve"> </w:t>
            </w:r>
            <w:r>
              <w:rPr>
                <w:rFonts w:ascii="Arial" w:hAnsi="Arial"/>
                <w:b/>
                <w:color w:val="000000"/>
                <w:sz w:val="22"/>
              </w:rPr>
              <w:t>SECTION 10. Stability and reactivity</w:t>
            </w:r>
          </w:p>
        </w:tc>
      </w:tr>
    </w:tbl>
    <w:p w14:paraId="7469F41D" w14:textId="77777777" w:rsidR="002F7C88" w:rsidRDefault="002F7C88">
      <w:pPr>
        <w:widowControl w:val="0"/>
        <w:autoSpaceDE w:val="0"/>
        <w:autoSpaceDN w:val="0"/>
        <w:adjustRightInd w:val="0"/>
        <w:jc w:val="both"/>
      </w:pPr>
    </w:p>
    <w:p w14:paraId="1FC6EF7A"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10.1. Reactivity</w:t>
      </w:r>
    </w:p>
    <w:p w14:paraId="2DDDE760" w14:textId="77777777" w:rsidR="002F7C88" w:rsidRDefault="002F7C88">
      <w:pPr>
        <w:widowControl w:val="0"/>
        <w:autoSpaceDE w:val="0"/>
        <w:autoSpaceDN w:val="0"/>
        <w:adjustRightInd w:val="0"/>
        <w:jc w:val="both"/>
      </w:pPr>
    </w:p>
    <w:p w14:paraId="35020F5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There are no particular risks of reaction with other substances in normal conditions of use.</w:t>
      </w:r>
    </w:p>
    <w:p w14:paraId="2B14332F" w14:textId="77777777" w:rsidR="002F7C88" w:rsidRDefault="002F7C88">
      <w:pPr>
        <w:widowControl w:val="0"/>
        <w:autoSpaceDE w:val="0"/>
        <w:autoSpaceDN w:val="0"/>
        <w:adjustRightInd w:val="0"/>
        <w:jc w:val="both"/>
      </w:pPr>
    </w:p>
    <w:p w14:paraId="40FC681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2E322847" w14:textId="77777777" w:rsidR="002F7C88" w:rsidRDefault="002F7C88">
      <w:pPr>
        <w:widowControl w:val="0"/>
        <w:autoSpaceDE w:val="0"/>
        <w:autoSpaceDN w:val="0"/>
        <w:adjustRightInd w:val="0"/>
        <w:jc w:val="both"/>
      </w:pPr>
    </w:p>
    <w:p w14:paraId="553FF12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Decomposes slowly into acetic acid and ethanol under the effect of light, air and water.</w:t>
      </w:r>
    </w:p>
    <w:p w14:paraId="11142CD5" w14:textId="77777777" w:rsidR="002F7C88" w:rsidRDefault="002F7C88">
      <w:pPr>
        <w:widowControl w:val="0"/>
        <w:autoSpaceDE w:val="0"/>
        <w:autoSpaceDN w:val="0"/>
        <w:adjustRightInd w:val="0"/>
        <w:jc w:val="both"/>
      </w:pPr>
    </w:p>
    <w:p w14:paraId="4E08A6EB" w14:textId="77777777" w:rsidR="002F7C88" w:rsidRDefault="002F7C88">
      <w:pPr>
        <w:widowControl w:val="0"/>
        <w:autoSpaceDE w:val="0"/>
        <w:autoSpaceDN w:val="0"/>
        <w:adjustRightInd w:val="0"/>
        <w:jc w:val="both"/>
      </w:pPr>
    </w:p>
    <w:p w14:paraId="3CF8606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PHOSPHORIC ACID</w:t>
      </w:r>
    </w:p>
    <w:p w14:paraId="1F976A39" w14:textId="77777777" w:rsidR="002F7C88" w:rsidRDefault="002F7C88">
      <w:pPr>
        <w:widowControl w:val="0"/>
        <w:autoSpaceDE w:val="0"/>
        <w:autoSpaceDN w:val="0"/>
        <w:adjustRightInd w:val="0"/>
        <w:jc w:val="both"/>
      </w:pPr>
    </w:p>
    <w:p w14:paraId="0ED2CA8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Decomposes at temperatures above 200°C/392°F.</w:t>
      </w:r>
    </w:p>
    <w:p w14:paraId="47B04AE6" w14:textId="77777777" w:rsidR="002F7C88" w:rsidRDefault="002F7C88">
      <w:pPr>
        <w:widowControl w:val="0"/>
        <w:autoSpaceDE w:val="0"/>
        <w:autoSpaceDN w:val="0"/>
        <w:adjustRightInd w:val="0"/>
        <w:jc w:val="both"/>
      </w:pPr>
    </w:p>
    <w:p w14:paraId="513639B0"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10.2. Chemical stability</w:t>
      </w:r>
    </w:p>
    <w:p w14:paraId="284FF080" w14:textId="77777777" w:rsidR="002F7C88" w:rsidRDefault="002F7C88">
      <w:pPr>
        <w:widowControl w:val="0"/>
        <w:autoSpaceDE w:val="0"/>
        <w:autoSpaceDN w:val="0"/>
        <w:adjustRightInd w:val="0"/>
        <w:jc w:val="both"/>
      </w:pPr>
    </w:p>
    <w:p w14:paraId="1DCA36F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product is stable in normal conditions of use and storage.</w:t>
      </w:r>
    </w:p>
    <w:p w14:paraId="71AC759A" w14:textId="77777777" w:rsidR="002F7C88" w:rsidRDefault="002F7C88">
      <w:pPr>
        <w:widowControl w:val="0"/>
        <w:autoSpaceDE w:val="0"/>
        <w:autoSpaceDN w:val="0"/>
        <w:adjustRightInd w:val="0"/>
        <w:jc w:val="both"/>
      </w:pPr>
    </w:p>
    <w:p w14:paraId="00289228"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10.3. Possibility of hazardous reactions</w:t>
      </w:r>
    </w:p>
    <w:p w14:paraId="2F7BA9BA" w14:textId="77777777" w:rsidR="002F7C88" w:rsidRDefault="002F7C88">
      <w:pPr>
        <w:widowControl w:val="0"/>
        <w:autoSpaceDE w:val="0"/>
        <w:autoSpaceDN w:val="0"/>
        <w:adjustRightInd w:val="0"/>
        <w:jc w:val="both"/>
      </w:pPr>
    </w:p>
    <w:p w14:paraId="362B09F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vapours may also form explosive mixtures with the air.</w:t>
      </w:r>
    </w:p>
    <w:p w14:paraId="2C29C583" w14:textId="77777777" w:rsidR="002F7C88" w:rsidRDefault="002F7C88">
      <w:pPr>
        <w:widowControl w:val="0"/>
        <w:autoSpaceDE w:val="0"/>
        <w:autoSpaceDN w:val="0"/>
        <w:adjustRightInd w:val="0"/>
        <w:jc w:val="both"/>
      </w:pPr>
    </w:p>
    <w:p w14:paraId="598AED5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41BFBF4E" w14:textId="77777777" w:rsidR="002F7C88" w:rsidRDefault="002F7C88">
      <w:pPr>
        <w:widowControl w:val="0"/>
        <w:autoSpaceDE w:val="0"/>
        <w:autoSpaceDN w:val="0"/>
        <w:adjustRightInd w:val="0"/>
        <w:jc w:val="both"/>
      </w:pPr>
    </w:p>
    <w:p w14:paraId="741ADC9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Risk of explosion on contact with: alkaline metals,hydrides,oleum.May react violently with: fluorine,strong oxidising agents,chlorosulphuric acid,potassium tert-butoxide.Forms explosive mixtures with: air.</w:t>
      </w:r>
    </w:p>
    <w:p w14:paraId="458E659A" w14:textId="77777777" w:rsidR="002F7C88" w:rsidRDefault="002F7C88">
      <w:pPr>
        <w:widowControl w:val="0"/>
        <w:autoSpaceDE w:val="0"/>
        <w:autoSpaceDN w:val="0"/>
        <w:adjustRightInd w:val="0"/>
        <w:jc w:val="both"/>
      </w:pPr>
    </w:p>
    <w:p w14:paraId="02DC947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PHOSPHORIC ACID</w:t>
      </w:r>
    </w:p>
    <w:p w14:paraId="6337A889" w14:textId="77777777" w:rsidR="002F7C88" w:rsidRDefault="002F7C88">
      <w:pPr>
        <w:widowControl w:val="0"/>
        <w:autoSpaceDE w:val="0"/>
        <w:autoSpaceDN w:val="0"/>
        <w:adjustRightInd w:val="0"/>
        <w:jc w:val="both"/>
      </w:pPr>
    </w:p>
    <w:p w14:paraId="694988C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Risk of explosion on contact with: nitromethane.May react dangerously with: alkalis,sodium borohydride.</w:t>
      </w:r>
    </w:p>
    <w:p w14:paraId="4511388C" w14:textId="77777777" w:rsidR="002F7C88" w:rsidRDefault="002F7C88">
      <w:pPr>
        <w:widowControl w:val="0"/>
        <w:autoSpaceDE w:val="0"/>
        <w:autoSpaceDN w:val="0"/>
        <w:adjustRightInd w:val="0"/>
        <w:jc w:val="both"/>
      </w:pPr>
    </w:p>
    <w:p w14:paraId="40B32F2C"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10.4. Conditions to avoid</w:t>
      </w:r>
    </w:p>
    <w:p w14:paraId="35257C6F" w14:textId="77777777" w:rsidR="002F7C88" w:rsidRDefault="002F7C88">
      <w:pPr>
        <w:widowControl w:val="0"/>
        <w:autoSpaceDE w:val="0"/>
        <w:autoSpaceDN w:val="0"/>
        <w:adjustRightInd w:val="0"/>
        <w:jc w:val="both"/>
      </w:pPr>
    </w:p>
    <w:p w14:paraId="7A2372C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Avoid overheating. Avoid bunching of electrostatic charges. Avoid all sources of ignition.</w:t>
      </w:r>
    </w:p>
    <w:p w14:paraId="3CF849CA" w14:textId="77777777" w:rsidR="002F7C88" w:rsidRDefault="002F7C88">
      <w:pPr>
        <w:widowControl w:val="0"/>
        <w:autoSpaceDE w:val="0"/>
        <w:autoSpaceDN w:val="0"/>
        <w:adjustRightInd w:val="0"/>
        <w:jc w:val="both"/>
      </w:pPr>
    </w:p>
    <w:p w14:paraId="1C33951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01EB4A82" w14:textId="77777777" w:rsidR="002F7C88" w:rsidRDefault="002F7C88">
      <w:pPr>
        <w:widowControl w:val="0"/>
        <w:autoSpaceDE w:val="0"/>
        <w:autoSpaceDN w:val="0"/>
        <w:adjustRightInd w:val="0"/>
        <w:jc w:val="both"/>
      </w:pPr>
    </w:p>
    <w:p w14:paraId="3A9604B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Avoid exposure to: light,sources of heat,naked flames.</w:t>
      </w:r>
    </w:p>
    <w:p w14:paraId="283FAFC2" w14:textId="77777777" w:rsidR="002F7C88" w:rsidRDefault="002F7C88">
      <w:pPr>
        <w:widowControl w:val="0"/>
        <w:autoSpaceDE w:val="0"/>
        <w:autoSpaceDN w:val="0"/>
        <w:adjustRightInd w:val="0"/>
        <w:jc w:val="both"/>
      </w:pPr>
    </w:p>
    <w:p w14:paraId="2E4676B3"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10.5. Incompatible materials</w:t>
      </w:r>
    </w:p>
    <w:p w14:paraId="604486F8" w14:textId="77777777" w:rsidR="002F7C88" w:rsidRDefault="002F7C88">
      <w:pPr>
        <w:widowControl w:val="0"/>
        <w:autoSpaceDE w:val="0"/>
        <w:autoSpaceDN w:val="0"/>
        <w:adjustRightInd w:val="0"/>
        <w:jc w:val="both"/>
      </w:pPr>
    </w:p>
    <w:p w14:paraId="3FFABF0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117FF8DE" w14:textId="77777777" w:rsidR="002F7C88" w:rsidRDefault="002F7C88">
      <w:pPr>
        <w:widowControl w:val="0"/>
        <w:autoSpaceDE w:val="0"/>
        <w:autoSpaceDN w:val="0"/>
        <w:adjustRightInd w:val="0"/>
        <w:jc w:val="both"/>
      </w:pPr>
    </w:p>
    <w:p w14:paraId="757B176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Incompatible with: acids,bases,strong oxidants,aluminium,nitrates,chlorosulphuric acid.Incompatible materials: plastic materials.</w:t>
      </w:r>
    </w:p>
    <w:p w14:paraId="0E3D40C1" w14:textId="77777777" w:rsidR="002F7C88" w:rsidRDefault="002F7C88">
      <w:pPr>
        <w:widowControl w:val="0"/>
        <w:autoSpaceDE w:val="0"/>
        <w:autoSpaceDN w:val="0"/>
        <w:adjustRightInd w:val="0"/>
        <w:jc w:val="both"/>
      </w:pPr>
    </w:p>
    <w:p w14:paraId="5EE9F57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PHOSPHORIC ACID</w:t>
      </w:r>
    </w:p>
    <w:p w14:paraId="507ACFC3" w14:textId="77777777" w:rsidR="002F7C88" w:rsidRDefault="002F7C88">
      <w:pPr>
        <w:widowControl w:val="0"/>
        <w:autoSpaceDE w:val="0"/>
        <w:autoSpaceDN w:val="0"/>
        <w:adjustRightInd w:val="0"/>
        <w:jc w:val="both"/>
      </w:pPr>
    </w:p>
    <w:p w14:paraId="12815D8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Incompatible with: metals,strong alkalis,aldehydes,organic sulphides,peroxides.</w:t>
      </w:r>
    </w:p>
    <w:p w14:paraId="07ED0CC3" w14:textId="77777777" w:rsidR="002F7C88" w:rsidRDefault="002F7C88">
      <w:pPr>
        <w:widowControl w:val="0"/>
        <w:autoSpaceDE w:val="0"/>
        <w:autoSpaceDN w:val="0"/>
        <w:adjustRightInd w:val="0"/>
        <w:jc w:val="both"/>
      </w:pPr>
    </w:p>
    <w:p w14:paraId="2C0F41B9"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10.6. Hazardous decomposition products</w:t>
      </w:r>
    </w:p>
    <w:p w14:paraId="6059287A" w14:textId="77777777" w:rsidR="002F7C88" w:rsidRDefault="002F7C88">
      <w:pPr>
        <w:widowControl w:val="0"/>
        <w:autoSpaceDE w:val="0"/>
        <w:autoSpaceDN w:val="0"/>
        <w:adjustRightInd w:val="0"/>
        <w:jc w:val="both"/>
      </w:pPr>
    </w:p>
    <w:p w14:paraId="5772BB1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 the event of thermal decomposition or fire, gases and vapours that are potentially dangerous to health may be released.</w:t>
      </w:r>
    </w:p>
    <w:p w14:paraId="67805B56" w14:textId="77777777" w:rsidR="002F7C88" w:rsidRDefault="002F7C88">
      <w:pPr>
        <w:widowControl w:val="0"/>
        <w:autoSpaceDE w:val="0"/>
        <w:autoSpaceDN w:val="0"/>
        <w:adjustRightInd w:val="0"/>
        <w:jc w:val="both"/>
      </w:pPr>
    </w:p>
    <w:p w14:paraId="423CE75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PHOSPHORIC ACID</w:t>
      </w:r>
    </w:p>
    <w:p w14:paraId="3584643A" w14:textId="77777777" w:rsidR="002F7C88" w:rsidRDefault="002F7C88">
      <w:pPr>
        <w:widowControl w:val="0"/>
        <w:autoSpaceDE w:val="0"/>
        <w:autoSpaceDN w:val="0"/>
        <w:adjustRightInd w:val="0"/>
        <w:jc w:val="both"/>
      </w:pPr>
    </w:p>
    <w:p w14:paraId="3305DA9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May develop: phosphoryl oxides.</w:t>
      </w:r>
    </w:p>
    <w:p w14:paraId="029EA9D2" w14:textId="77777777" w:rsidR="002F7C88" w:rsidRDefault="002F7C88">
      <w:pPr>
        <w:widowControl w:val="0"/>
        <w:autoSpaceDE w:val="0"/>
        <w:autoSpaceDN w:val="0"/>
        <w:adjustRightInd w:val="0"/>
        <w:jc w:val="both"/>
      </w:pPr>
    </w:p>
    <w:p w14:paraId="1BE59929"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4DFE5585" w14:textId="77777777">
        <w:tblPrEx>
          <w:tblCellMar>
            <w:top w:w="0" w:type="dxa"/>
            <w:bottom w:w="0" w:type="dxa"/>
          </w:tblCellMar>
        </w:tblPrEx>
        <w:tc>
          <w:tcPr>
            <w:tcW w:w="10773" w:type="dxa"/>
            <w:shd w:val="clear" w:color="auto" w:fill="C0C0C0"/>
          </w:tcPr>
          <w:p w14:paraId="52317264" w14:textId="77777777" w:rsidR="002F7C88" w:rsidRDefault="002F7C88">
            <w:pPr>
              <w:widowControl w:val="0"/>
              <w:autoSpaceDE w:val="0"/>
              <w:autoSpaceDN w:val="0"/>
              <w:adjustRightInd w:val="0"/>
            </w:pPr>
            <w:r>
              <w:t xml:space="preserve"> </w:t>
            </w:r>
            <w:r>
              <w:rPr>
                <w:rFonts w:ascii="Arial" w:hAnsi="Arial"/>
                <w:b/>
                <w:color w:val="000000"/>
                <w:sz w:val="22"/>
              </w:rPr>
              <w:t>SECTION 11. Toxicological information</w:t>
            </w:r>
          </w:p>
        </w:tc>
      </w:tr>
    </w:tbl>
    <w:p w14:paraId="3123BE70" w14:textId="77777777" w:rsidR="002F7C88" w:rsidRDefault="002F7C88">
      <w:pPr>
        <w:widowControl w:val="0"/>
        <w:autoSpaceDE w:val="0"/>
        <w:autoSpaceDN w:val="0"/>
        <w:adjustRightInd w:val="0"/>
        <w:jc w:val="both"/>
      </w:pPr>
    </w:p>
    <w:p w14:paraId="434D907A"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11.1. Information on toxicological effects</w:t>
      </w:r>
    </w:p>
    <w:p w14:paraId="11AC5E3B" w14:textId="77777777" w:rsidR="002F7C88" w:rsidRDefault="002F7C88">
      <w:pPr>
        <w:widowControl w:val="0"/>
        <w:autoSpaceDE w:val="0"/>
        <w:autoSpaceDN w:val="0"/>
        <w:adjustRightInd w:val="0"/>
        <w:jc w:val="both"/>
      </w:pPr>
    </w:p>
    <w:p w14:paraId="1CA7C2F8" w14:textId="77777777" w:rsidR="002F7C88" w:rsidRDefault="002F7C88">
      <w:pPr>
        <w:widowControl w:val="0"/>
        <w:autoSpaceDE w:val="0"/>
        <w:autoSpaceDN w:val="0"/>
        <w:adjustRightInd w:val="0"/>
        <w:jc w:val="both"/>
      </w:pPr>
      <w:r>
        <w:rPr>
          <w:rFonts w:ascii="Arial" w:hAnsi="Arial"/>
          <w:color w:val="000000"/>
          <w:sz w:val="16"/>
          <w:u w:val="single"/>
        </w:rPr>
        <w:t>Metabolism, toxicokinetics, mechanism of action and other information</w:t>
      </w:r>
    </w:p>
    <w:p w14:paraId="6AEF6D26" w14:textId="77777777" w:rsidR="002F7C88" w:rsidRDefault="002F7C88">
      <w:pPr>
        <w:widowControl w:val="0"/>
        <w:autoSpaceDE w:val="0"/>
        <w:autoSpaceDN w:val="0"/>
        <w:adjustRightInd w:val="0"/>
        <w:jc w:val="both"/>
      </w:pPr>
    </w:p>
    <w:p w14:paraId="7E3B2876" w14:textId="77777777" w:rsidR="002F7C88" w:rsidRDefault="002F7C88">
      <w:pPr>
        <w:widowControl w:val="0"/>
        <w:autoSpaceDE w:val="0"/>
        <w:autoSpaceDN w:val="0"/>
        <w:adjustRightInd w:val="0"/>
        <w:jc w:val="both"/>
      </w:pPr>
      <w:r>
        <w:rPr>
          <w:rFonts w:ascii="Arial" w:hAnsi="Arial"/>
          <w:color w:val="000000"/>
          <w:sz w:val="16"/>
        </w:rPr>
        <w:t>Information not available</w:t>
      </w:r>
    </w:p>
    <w:p w14:paraId="3E8C392B" w14:textId="77777777" w:rsidR="002F7C88" w:rsidRDefault="002F7C88">
      <w:pPr>
        <w:widowControl w:val="0"/>
        <w:autoSpaceDE w:val="0"/>
        <w:autoSpaceDN w:val="0"/>
        <w:adjustRightInd w:val="0"/>
        <w:jc w:val="both"/>
      </w:pPr>
    </w:p>
    <w:p w14:paraId="2479FBAB" w14:textId="77777777" w:rsidR="002F7C88" w:rsidRDefault="002F7C88">
      <w:pPr>
        <w:widowControl w:val="0"/>
        <w:autoSpaceDE w:val="0"/>
        <w:autoSpaceDN w:val="0"/>
        <w:adjustRightInd w:val="0"/>
        <w:jc w:val="both"/>
      </w:pPr>
      <w:r>
        <w:rPr>
          <w:rFonts w:ascii="Arial" w:hAnsi="Arial"/>
          <w:color w:val="000000"/>
          <w:sz w:val="16"/>
          <w:u w:val="single"/>
        </w:rPr>
        <w:t>Information on likely routes of exposure</w:t>
      </w:r>
    </w:p>
    <w:p w14:paraId="76B888D0" w14:textId="77777777" w:rsidR="002F7C88" w:rsidRDefault="002F7C88">
      <w:pPr>
        <w:widowControl w:val="0"/>
        <w:autoSpaceDE w:val="0"/>
        <w:autoSpaceDN w:val="0"/>
        <w:adjustRightInd w:val="0"/>
        <w:jc w:val="both"/>
      </w:pPr>
    </w:p>
    <w:p w14:paraId="20658E86" w14:textId="77777777" w:rsidR="002F7C88" w:rsidRDefault="002F7C88">
      <w:pPr>
        <w:widowControl w:val="0"/>
        <w:autoSpaceDE w:val="0"/>
        <w:autoSpaceDN w:val="0"/>
        <w:adjustRightInd w:val="0"/>
        <w:jc w:val="both"/>
      </w:pPr>
      <w:r>
        <w:rPr>
          <w:rFonts w:ascii="Arial" w:hAnsi="Arial"/>
          <w:color w:val="000000"/>
          <w:sz w:val="16"/>
        </w:rPr>
        <w:t>Information not available</w:t>
      </w:r>
    </w:p>
    <w:p w14:paraId="73196100" w14:textId="77777777" w:rsidR="002F7C88" w:rsidRDefault="002F7C88">
      <w:pPr>
        <w:widowControl w:val="0"/>
        <w:autoSpaceDE w:val="0"/>
        <w:autoSpaceDN w:val="0"/>
        <w:adjustRightInd w:val="0"/>
        <w:jc w:val="both"/>
      </w:pPr>
    </w:p>
    <w:p w14:paraId="2FAB314A" w14:textId="77777777" w:rsidR="002F7C88" w:rsidRDefault="002F7C88">
      <w:pPr>
        <w:widowControl w:val="0"/>
        <w:autoSpaceDE w:val="0"/>
        <w:autoSpaceDN w:val="0"/>
        <w:adjustRightInd w:val="0"/>
        <w:jc w:val="both"/>
      </w:pPr>
      <w:r>
        <w:rPr>
          <w:rFonts w:ascii="Arial" w:hAnsi="Arial"/>
          <w:color w:val="000000"/>
          <w:sz w:val="16"/>
          <w:u w:val="single"/>
        </w:rPr>
        <w:t>Delayed and immediate effects as well as chronic effects from short and long-term exposure</w:t>
      </w:r>
    </w:p>
    <w:p w14:paraId="558EBA20" w14:textId="77777777" w:rsidR="002F7C88" w:rsidRDefault="002F7C88">
      <w:pPr>
        <w:widowControl w:val="0"/>
        <w:autoSpaceDE w:val="0"/>
        <w:autoSpaceDN w:val="0"/>
        <w:adjustRightInd w:val="0"/>
        <w:jc w:val="both"/>
      </w:pPr>
    </w:p>
    <w:p w14:paraId="5F873A16" w14:textId="77777777" w:rsidR="002F7C88" w:rsidRDefault="002F7C88">
      <w:pPr>
        <w:widowControl w:val="0"/>
        <w:autoSpaceDE w:val="0"/>
        <w:autoSpaceDN w:val="0"/>
        <w:adjustRightInd w:val="0"/>
        <w:jc w:val="both"/>
      </w:pPr>
      <w:r>
        <w:rPr>
          <w:rFonts w:ascii="Arial" w:hAnsi="Arial"/>
          <w:color w:val="000000"/>
          <w:sz w:val="16"/>
        </w:rPr>
        <w:t>Information not available</w:t>
      </w:r>
    </w:p>
    <w:p w14:paraId="61CC3D60" w14:textId="77777777" w:rsidR="002F7C88" w:rsidRDefault="002F7C88">
      <w:pPr>
        <w:widowControl w:val="0"/>
        <w:autoSpaceDE w:val="0"/>
        <w:autoSpaceDN w:val="0"/>
        <w:adjustRightInd w:val="0"/>
        <w:jc w:val="both"/>
      </w:pPr>
    </w:p>
    <w:p w14:paraId="735B6E7A" w14:textId="77777777" w:rsidR="002F7C88" w:rsidRDefault="002F7C88">
      <w:pPr>
        <w:widowControl w:val="0"/>
        <w:autoSpaceDE w:val="0"/>
        <w:autoSpaceDN w:val="0"/>
        <w:adjustRightInd w:val="0"/>
        <w:jc w:val="both"/>
      </w:pPr>
      <w:r>
        <w:rPr>
          <w:rFonts w:ascii="Arial" w:hAnsi="Arial"/>
          <w:color w:val="000000"/>
          <w:sz w:val="16"/>
          <w:u w:val="single"/>
        </w:rPr>
        <w:t>Interactive effects</w:t>
      </w:r>
    </w:p>
    <w:p w14:paraId="15AA4006" w14:textId="77777777" w:rsidR="002F7C88" w:rsidRDefault="002F7C88">
      <w:pPr>
        <w:widowControl w:val="0"/>
        <w:autoSpaceDE w:val="0"/>
        <w:autoSpaceDN w:val="0"/>
        <w:adjustRightInd w:val="0"/>
        <w:jc w:val="both"/>
      </w:pPr>
    </w:p>
    <w:p w14:paraId="3F66E9D7" w14:textId="77777777" w:rsidR="002F7C88" w:rsidRDefault="002F7C88">
      <w:pPr>
        <w:widowControl w:val="0"/>
        <w:autoSpaceDE w:val="0"/>
        <w:autoSpaceDN w:val="0"/>
        <w:adjustRightInd w:val="0"/>
        <w:jc w:val="both"/>
      </w:pPr>
      <w:r>
        <w:rPr>
          <w:rFonts w:ascii="Arial" w:hAnsi="Arial"/>
          <w:color w:val="000000"/>
          <w:sz w:val="16"/>
        </w:rPr>
        <w:t>Information not available</w:t>
      </w:r>
    </w:p>
    <w:p w14:paraId="6A25B7C4" w14:textId="77777777" w:rsidR="002F7C88" w:rsidRDefault="002F7C88">
      <w:pPr>
        <w:widowControl w:val="0"/>
        <w:autoSpaceDE w:val="0"/>
        <w:autoSpaceDN w:val="0"/>
        <w:adjustRightInd w:val="0"/>
        <w:jc w:val="both"/>
      </w:pPr>
    </w:p>
    <w:p w14:paraId="4407D22A" w14:textId="77777777" w:rsidR="002F7C88" w:rsidRDefault="002F7C88">
      <w:pPr>
        <w:widowControl w:val="0"/>
        <w:autoSpaceDE w:val="0"/>
        <w:autoSpaceDN w:val="0"/>
        <w:adjustRightInd w:val="0"/>
        <w:jc w:val="both"/>
      </w:pPr>
      <w:r>
        <w:rPr>
          <w:rFonts w:ascii="Arial" w:hAnsi="Arial"/>
          <w:color w:val="000000"/>
          <w:sz w:val="16"/>
          <w:u w:val="single"/>
        </w:rPr>
        <w:t>ACUTE TOXICITY</w:t>
      </w:r>
    </w:p>
    <w:p w14:paraId="7B1667AD" w14:textId="77777777" w:rsidR="002F7C88" w:rsidRDefault="002F7C88">
      <w:pPr>
        <w:widowControl w:val="0"/>
        <w:autoSpaceDE w:val="0"/>
        <w:autoSpaceDN w:val="0"/>
        <w:adjustRightInd w:val="0"/>
        <w:jc w:val="both"/>
      </w:pPr>
    </w:p>
    <w:p w14:paraId="2594508F" w14:textId="77777777" w:rsidR="002F7C88" w:rsidRDefault="002F7C88">
      <w:pPr>
        <w:widowControl w:val="0"/>
        <w:autoSpaceDE w:val="0"/>
        <w:autoSpaceDN w:val="0"/>
        <w:adjustRightInd w:val="0"/>
        <w:jc w:val="both"/>
      </w:pPr>
      <w:r>
        <w:rPr>
          <w:rFonts w:ascii="Arial" w:hAnsi="Arial"/>
          <w:color w:val="000000"/>
          <w:sz w:val="16"/>
        </w:rPr>
        <w:t>LC50 (Inhalation) of the mixture:</w:t>
      </w:r>
    </w:p>
    <w:p w14:paraId="45E3496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&gt; 20 mg/l</w:t>
      </w:r>
    </w:p>
    <w:p w14:paraId="3B83CAE3" w14:textId="77777777" w:rsidR="002F7C88" w:rsidRDefault="002F7C88">
      <w:pPr>
        <w:widowControl w:val="0"/>
        <w:autoSpaceDE w:val="0"/>
        <w:autoSpaceDN w:val="0"/>
        <w:adjustRightInd w:val="0"/>
        <w:jc w:val="both"/>
      </w:pPr>
      <w:r>
        <w:rPr>
          <w:rFonts w:ascii="Arial" w:hAnsi="Arial"/>
          <w:color w:val="000000"/>
          <w:sz w:val="16"/>
        </w:rPr>
        <w:t>LD50 (Oral) of the mixture:</w:t>
      </w:r>
    </w:p>
    <w:p w14:paraId="4A0B317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classified (no significant component)</w:t>
      </w:r>
    </w:p>
    <w:p w14:paraId="2A759B9E" w14:textId="77777777" w:rsidR="002F7C88" w:rsidRDefault="002F7C88">
      <w:pPr>
        <w:widowControl w:val="0"/>
        <w:autoSpaceDE w:val="0"/>
        <w:autoSpaceDN w:val="0"/>
        <w:adjustRightInd w:val="0"/>
        <w:jc w:val="both"/>
      </w:pPr>
      <w:r>
        <w:rPr>
          <w:rFonts w:ascii="Arial" w:hAnsi="Arial"/>
          <w:color w:val="000000"/>
          <w:sz w:val="16"/>
        </w:rPr>
        <w:t>LD50 (Dermal) of the mixture:</w:t>
      </w:r>
    </w:p>
    <w:p w14:paraId="7CDFB9C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&gt;2000 mg/kg</w:t>
      </w:r>
    </w:p>
    <w:p w14:paraId="2DE664FA" w14:textId="77777777" w:rsidR="002F7C88" w:rsidRDefault="002F7C88">
      <w:pPr>
        <w:widowControl w:val="0"/>
        <w:autoSpaceDE w:val="0"/>
        <w:autoSpaceDN w:val="0"/>
        <w:adjustRightInd w:val="0"/>
        <w:jc w:val="both"/>
      </w:pPr>
    </w:p>
    <w:p w14:paraId="7ABC9D77" w14:textId="77777777" w:rsidR="002F7C88" w:rsidRDefault="002F7C88">
      <w:pPr>
        <w:widowControl w:val="0"/>
        <w:autoSpaceDE w:val="0"/>
        <w:autoSpaceDN w:val="0"/>
        <w:adjustRightInd w:val="0"/>
        <w:jc w:val="both"/>
      </w:pPr>
    </w:p>
    <w:p w14:paraId="30F1C57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DIPHENYLMETHANE DIISOCYANATE, ISOMERS AND HOMOLOGUES.</w:t>
      </w:r>
    </w:p>
    <w:p w14:paraId="4631E536" w14:textId="77777777" w:rsidR="002F7C88" w:rsidRDefault="002F7C88">
      <w:pPr>
        <w:widowControl w:val="0"/>
        <w:autoSpaceDE w:val="0"/>
        <w:autoSpaceDN w:val="0"/>
        <w:adjustRightInd w:val="0"/>
        <w:jc w:val="both"/>
      </w:pPr>
    </w:p>
    <w:p w14:paraId="0333272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(Oral) &gt; 10000 mg/kg Rattus sp.</w:t>
      </w:r>
    </w:p>
    <w:p w14:paraId="5C72CC07" w14:textId="77777777" w:rsidR="002F7C88" w:rsidRDefault="002F7C88">
      <w:pPr>
        <w:widowControl w:val="0"/>
        <w:autoSpaceDE w:val="0"/>
        <w:autoSpaceDN w:val="0"/>
        <w:adjustRightInd w:val="0"/>
        <w:jc w:val="both"/>
      </w:pPr>
    </w:p>
    <w:p w14:paraId="3B0A0AD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(Dermal) &gt; 9400 mg/kg Oryctolagus sp.</w:t>
      </w:r>
    </w:p>
    <w:p w14:paraId="0B4F23AB" w14:textId="77777777" w:rsidR="002F7C88" w:rsidRDefault="002F7C88">
      <w:pPr>
        <w:widowControl w:val="0"/>
        <w:autoSpaceDE w:val="0"/>
        <w:autoSpaceDN w:val="0"/>
        <w:adjustRightInd w:val="0"/>
        <w:jc w:val="both"/>
      </w:pPr>
    </w:p>
    <w:p w14:paraId="7617FBC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LC50 (Inhalation) 1,5 mg/l/4h Rattus sp.</w:t>
      </w:r>
    </w:p>
    <w:p w14:paraId="11223ADD" w14:textId="77777777" w:rsidR="002F7C88" w:rsidRDefault="002F7C88">
      <w:pPr>
        <w:widowControl w:val="0"/>
        <w:autoSpaceDE w:val="0"/>
        <w:autoSpaceDN w:val="0"/>
        <w:adjustRightInd w:val="0"/>
        <w:jc w:val="both"/>
      </w:pPr>
    </w:p>
    <w:p w14:paraId="6938EDA6" w14:textId="77777777" w:rsidR="002F7C88" w:rsidRDefault="002F7C88">
      <w:pPr>
        <w:widowControl w:val="0"/>
        <w:autoSpaceDE w:val="0"/>
        <w:autoSpaceDN w:val="0"/>
        <w:adjustRightInd w:val="0"/>
        <w:jc w:val="both"/>
      </w:pPr>
    </w:p>
    <w:p w14:paraId="4801F07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DIPHENYLMETHANE-4,4'-DIISOCYANATE</w:t>
      </w:r>
    </w:p>
    <w:p w14:paraId="0D71F18D" w14:textId="77777777" w:rsidR="002F7C88" w:rsidRDefault="002F7C88">
      <w:pPr>
        <w:widowControl w:val="0"/>
        <w:autoSpaceDE w:val="0"/>
        <w:autoSpaceDN w:val="0"/>
        <w:adjustRightInd w:val="0"/>
        <w:jc w:val="both"/>
      </w:pPr>
    </w:p>
    <w:p w14:paraId="674C612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(Oral) &gt; 2000 mg/kg Rattus sp.</w:t>
      </w:r>
    </w:p>
    <w:p w14:paraId="7838C29A" w14:textId="77777777" w:rsidR="002F7C88" w:rsidRDefault="002F7C88">
      <w:pPr>
        <w:widowControl w:val="0"/>
        <w:autoSpaceDE w:val="0"/>
        <w:autoSpaceDN w:val="0"/>
        <w:adjustRightInd w:val="0"/>
        <w:jc w:val="both"/>
      </w:pPr>
    </w:p>
    <w:p w14:paraId="348E842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(Dermal) &gt; 9400 mg/kg Oryctolagus sp.</w:t>
      </w:r>
    </w:p>
    <w:p w14:paraId="5A71CAD3" w14:textId="77777777" w:rsidR="002F7C88" w:rsidRDefault="002F7C88">
      <w:pPr>
        <w:widowControl w:val="0"/>
        <w:autoSpaceDE w:val="0"/>
        <w:autoSpaceDN w:val="0"/>
        <w:adjustRightInd w:val="0"/>
        <w:jc w:val="both"/>
      </w:pPr>
    </w:p>
    <w:p w14:paraId="5A7EF2F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LC50 (Inhalation) 1,5 mg/l/4h Rattus sp.</w:t>
      </w:r>
    </w:p>
    <w:p w14:paraId="533CDB28" w14:textId="77777777" w:rsidR="002F7C88" w:rsidRDefault="002F7C88">
      <w:pPr>
        <w:widowControl w:val="0"/>
        <w:autoSpaceDE w:val="0"/>
        <w:autoSpaceDN w:val="0"/>
        <w:adjustRightInd w:val="0"/>
        <w:jc w:val="both"/>
      </w:pPr>
    </w:p>
    <w:p w14:paraId="60B0620C" w14:textId="77777777" w:rsidR="002F7C88" w:rsidRDefault="002F7C88">
      <w:pPr>
        <w:widowControl w:val="0"/>
        <w:autoSpaceDE w:val="0"/>
        <w:autoSpaceDN w:val="0"/>
        <w:adjustRightInd w:val="0"/>
        <w:jc w:val="both"/>
      </w:pPr>
    </w:p>
    <w:p w14:paraId="69AE625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PHOSPHORIC ACID</w:t>
      </w:r>
    </w:p>
    <w:p w14:paraId="62007B3A" w14:textId="77777777" w:rsidR="002F7C88" w:rsidRDefault="002F7C88">
      <w:pPr>
        <w:widowControl w:val="0"/>
        <w:autoSpaceDE w:val="0"/>
        <w:autoSpaceDN w:val="0"/>
        <w:adjustRightInd w:val="0"/>
        <w:jc w:val="both"/>
      </w:pPr>
    </w:p>
    <w:p w14:paraId="47843A0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(Oral) 1530 mg/kg Rattus sp.</w:t>
      </w:r>
    </w:p>
    <w:p w14:paraId="36B4310F" w14:textId="77777777" w:rsidR="002F7C88" w:rsidRDefault="002F7C88">
      <w:pPr>
        <w:widowControl w:val="0"/>
        <w:autoSpaceDE w:val="0"/>
        <w:autoSpaceDN w:val="0"/>
        <w:adjustRightInd w:val="0"/>
        <w:jc w:val="both"/>
      </w:pPr>
    </w:p>
    <w:p w14:paraId="39CADD9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(Dermal) 2740 mg/kg Oryctolagus sp.</w:t>
      </w:r>
    </w:p>
    <w:p w14:paraId="36A4058F" w14:textId="77777777" w:rsidR="002F7C88" w:rsidRDefault="002F7C88">
      <w:pPr>
        <w:widowControl w:val="0"/>
        <w:autoSpaceDE w:val="0"/>
        <w:autoSpaceDN w:val="0"/>
        <w:adjustRightInd w:val="0"/>
        <w:jc w:val="both"/>
      </w:pPr>
    </w:p>
    <w:p w14:paraId="4D7603A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LC50 (Inhalation) &gt; 0,85 mg/l/1h Rattus sp.</w:t>
      </w:r>
    </w:p>
    <w:p w14:paraId="43773386" w14:textId="77777777" w:rsidR="002F7C88" w:rsidRDefault="002F7C88">
      <w:pPr>
        <w:widowControl w:val="0"/>
        <w:autoSpaceDE w:val="0"/>
        <w:autoSpaceDN w:val="0"/>
        <w:adjustRightInd w:val="0"/>
        <w:jc w:val="both"/>
      </w:pPr>
    </w:p>
    <w:p w14:paraId="4F00804F" w14:textId="77777777" w:rsidR="002F7C88" w:rsidRDefault="002F7C88">
      <w:pPr>
        <w:widowControl w:val="0"/>
        <w:autoSpaceDE w:val="0"/>
        <w:autoSpaceDN w:val="0"/>
        <w:adjustRightInd w:val="0"/>
        <w:jc w:val="both"/>
      </w:pPr>
    </w:p>
    <w:p w14:paraId="61472E5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02CA938F" w14:textId="77777777" w:rsidR="002F7C88" w:rsidRDefault="002F7C88">
      <w:pPr>
        <w:widowControl w:val="0"/>
        <w:autoSpaceDE w:val="0"/>
        <w:autoSpaceDN w:val="0"/>
        <w:adjustRightInd w:val="0"/>
        <w:jc w:val="both"/>
      </w:pPr>
    </w:p>
    <w:p w14:paraId="308B8C6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(Oral) 5620 mg/kg Rattus sp.</w:t>
      </w:r>
    </w:p>
    <w:p w14:paraId="7495E86A" w14:textId="77777777" w:rsidR="002F7C88" w:rsidRDefault="002F7C88">
      <w:pPr>
        <w:widowControl w:val="0"/>
        <w:autoSpaceDE w:val="0"/>
        <w:autoSpaceDN w:val="0"/>
        <w:adjustRightInd w:val="0"/>
        <w:jc w:val="both"/>
      </w:pPr>
    </w:p>
    <w:p w14:paraId="360226A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(Dermal) &gt; 20000 mg/kg Oryctolagus sp.</w:t>
      </w:r>
    </w:p>
    <w:p w14:paraId="0B9220DA" w14:textId="77777777" w:rsidR="002F7C88" w:rsidRDefault="002F7C88">
      <w:pPr>
        <w:widowControl w:val="0"/>
        <w:autoSpaceDE w:val="0"/>
        <w:autoSpaceDN w:val="0"/>
        <w:adjustRightInd w:val="0"/>
        <w:jc w:val="both"/>
      </w:pPr>
    </w:p>
    <w:p w14:paraId="0002FD8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LC50 (Inhalation) 1600 mg/kg Oryctolagus sp.</w:t>
      </w:r>
    </w:p>
    <w:p w14:paraId="0DC5C019" w14:textId="77777777" w:rsidR="002F7C88" w:rsidRDefault="002F7C88">
      <w:pPr>
        <w:widowControl w:val="0"/>
        <w:autoSpaceDE w:val="0"/>
        <w:autoSpaceDN w:val="0"/>
        <w:adjustRightInd w:val="0"/>
        <w:jc w:val="both"/>
      </w:pPr>
    </w:p>
    <w:p w14:paraId="7667498F" w14:textId="77777777" w:rsidR="002F7C88" w:rsidRDefault="002F7C88">
      <w:pPr>
        <w:widowControl w:val="0"/>
        <w:autoSpaceDE w:val="0"/>
        <w:autoSpaceDN w:val="0"/>
        <w:adjustRightInd w:val="0"/>
        <w:jc w:val="both"/>
      </w:pPr>
    </w:p>
    <w:p w14:paraId="737DEFB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XYLENE (*)</w:t>
      </w:r>
    </w:p>
    <w:p w14:paraId="416326C3" w14:textId="77777777" w:rsidR="002F7C88" w:rsidRDefault="002F7C88">
      <w:pPr>
        <w:widowControl w:val="0"/>
        <w:autoSpaceDE w:val="0"/>
        <w:autoSpaceDN w:val="0"/>
        <w:adjustRightInd w:val="0"/>
        <w:jc w:val="both"/>
      </w:pPr>
    </w:p>
    <w:p w14:paraId="13D2DF7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(Oral) 5627 mg/kg Mus sp.</w:t>
      </w:r>
    </w:p>
    <w:p w14:paraId="1BD446F4" w14:textId="77777777" w:rsidR="002F7C88" w:rsidRDefault="002F7C88">
      <w:pPr>
        <w:widowControl w:val="0"/>
        <w:autoSpaceDE w:val="0"/>
        <w:autoSpaceDN w:val="0"/>
        <w:adjustRightInd w:val="0"/>
        <w:jc w:val="both"/>
      </w:pPr>
    </w:p>
    <w:p w14:paraId="39B2CD3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LD50 (Dermal) &gt; 5000 mg/kg Oryctolagus sp.</w:t>
      </w:r>
    </w:p>
    <w:p w14:paraId="1B788BC2" w14:textId="77777777" w:rsidR="002F7C88" w:rsidRDefault="002F7C88">
      <w:pPr>
        <w:widowControl w:val="0"/>
        <w:autoSpaceDE w:val="0"/>
        <w:autoSpaceDN w:val="0"/>
        <w:adjustRightInd w:val="0"/>
        <w:jc w:val="both"/>
      </w:pPr>
    </w:p>
    <w:p w14:paraId="7A9648D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LC50 (Inhalation) 6700 ppm/4h Rattus sp.</w:t>
      </w:r>
    </w:p>
    <w:p w14:paraId="72758F96" w14:textId="77777777" w:rsidR="002F7C88" w:rsidRDefault="002F7C88">
      <w:pPr>
        <w:widowControl w:val="0"/>
        <w:autoSpaceDE w:val="0"/>
        <w:autoSpaceDN w:val="0"/>
        <w:adjustRightInd w:val="0"/>
        <w:jc w:val="both"/>
      </w:pPr>
    </w:p>
    <w:p w14:paraId="231256EB" w14:textId="77777777" w:rsidR="002F7C88" w:rsidRDefault="002F7C88">
      <w:pPr>
        <w:widowControl w:val="0"/>
        <w:autoSpaceDE w:val="0"/>
        <w:autoSpaceDN w:val="0"/>
        <w:adjustRightInd w:val="0"/>
        <w:jc w:val="both"/>
      </w:pPr>
    </w:p>
    <w:p w14:paraId="119D3EBB" w14:textId="77777777" w:rsidR="002F7C88" w:rsidRDefault="002F7C88">
      <w:pPr>
        <w:widowControl w:val="0"/>
        <w:autoSpaceDE w:val="0"/>
        <w:autoSpaceDN w:val="0"/>
        <w:adjustRightInd w:val="0"/>
        <w:jc w:val="both"/>
      </w:pPr>
      <w:r>
        <w:rPr>
          <w:rFonts w:ascii="Arial" w:hAnsi="Arial"/>
          <w:color w:val="000000"/>
          <w:sz w:val="16"/>
          <w:u w:val="single"/>
        </w:rPr>
        <w:t>SKIN CORROSION / IRRITATION</w:t>
      </w:r>
    </w:p>
    <w:p w14:paraId="587C38BD" w14:textId="77777777" w:rsidR="002F7C88" w:rsidRDefault="002F7C88">
      <w:pPr>
        <w:widowControl w:val="0"/>
        <w:autoSpaceDE w:val="0"/>
        <w:autoSpaceDN w:val="0"/>
        <w:adjustRightInd w:val="0"/>
        <w:jc w:val="both"/>
      </w:pPr>
    </w:p>
    <w:p w14:paraId="30999C54"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100F0B0D" w14:textId="77777777" w:rsidR="002F7C88" w:rsidRDefault="002F7C88">
      <w:pPr>
        <w:widowControl w:val="0"/>
        <w:autoSpaceDE w:val="0"/>
        <w:autoSpaceDN w:val="0"/>
        <w:adjustRightInd w:val="0"/>
        <w:jc w:val="both"/>
      </w:pPr>
    </w:p>
    <w:p w14:paraId="2C279E9B" w14:textId="77777777" w:rsidR="002F7C88" w:rsidRDefault="002F7C88">
      <w:pPr>
        <w:widowControl w:val="0"/>
        <w:autoSpaceDE w:val="0"/>
        <w:autoSpaceDN w:val="0"/>
        <w:adjustRightInd w:val="0"/>
        <w:jc w:val="both"/>
      </w:pPr>
      <w:r>
        <w:rPr>
          <w:rFonts w:ascii="Arial" w:hAnsi="Arial"/>
          <w:color w:val="000000"/>
          <w:sz w:val="16"/>
          <w:u w:val="single"/>
        </w:rPr>
        <w:t>SERIOUS EYE DAMAGE / IRRITATION</w:t>
      </w:r>
    </w:p>
    <w:p w14:paraId="06FC7295" w14:textId="77777777" w:rsidR="002F7C88" w:rsidRDefault="002F7C88">
      <w:pPr>
        <w:widowControl w:val="0"/>
        <w:autoSpaceDE w:val="0"/>
        <w:autoSpaceDN w:val="0"/>
        <w:adjustRightInd w:val="0"/>
        <w:jc w:val="both"/>
      </w:pPr>
    </w:p>
    <w:p w14:paraId="1DC4828A"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16D0BBC1" w14:textId="77777777" w:rsidR="002F7C88" w:rsidRDefault="002F7C88">
      <w:pPr>
        <w:widowControl w:val="0"/>
        <w:autoSpaceDE w:val="0"/>
        <w:autoSpaceDN w:val="0"/>
        <w:adjustRightInd w:val="0"/>
        <w:jc w:val="both"/>
      </w:pPr>
    </w:p>
    <w:p w14:paraId="60BFA9DC" w14:textId="77777777" w:rsidR="002F7C88" w:rsidRDefault="002F7C88">
      <w:pPr>
        <w:widowControl w:val="0"/>
        <w:autoSpaceDE w:val="0"/>
        <w:autoSpaceDN w:val="0"/>
        <w:adjustRightInd w:val="0"/>
        <w:jc w:val="both"/>
      </w:pPr>
      <w:r>
        <w:rPr>
          <w:rFonts w:ascii="Arial" w:hAnsi="Arial"/>
          <w:color w:val="000000"/>
          <w:sz w:val="16"/>
          <w:u w:val="single"/>
        </w:rPr>
        <w:t>RESPIRATORY OR SKIN SENSITISATION</w:t>
      </w:r>
    </w:p>
    <w:p w14:paraId="33E45974" w14:textId="77777777" w:rsidR="002F7C88" w:rsidRDefault="002F7C88">
      <w:pPr>
        <w:widowControl w:val="0"/>
        <w:autoSpaceDE w:val="0"/>
        <w:autoSpaceDN w:val="0"/>
        <w:adjustRightInd w:val="0"/>
        <w:jc w:val="both"/>
      </w:pPr>
    </w:p>
    <w:p w14:paraId="5A488CA2" w14:textId="77777777" w:rsidR="002F7C88" w:rsidRDefault="002F7C88">
      <w:pPr>
        <w:widowControl w:val="0"/>
        <w:autoSpaceDE w:val="0"/>
        <w:autoSpaceDN w:val="0"/>
        <w:adjustRightInd w:val="0"/>
        <w:jc w:val="both"/>
      </w:pPr>
      <w:r>
        <w:rPr>
          <w:rFonts w:ascii="Arial" w:hAnsi="Arial"/>
          <w:color w:val="000000"/>
          <w:sz w:val="16"/>
        </w:rPr>
        <w:t>Sensitising for the respiratory system</w:t>
      </w:r>
    </w:p>
    <w:p w14:paraId="2C48065C" w14:textId="77777777" w:rsidR="002F7C88" w:rsidRDefault="002F7C88">
      <w:pPr>
        <w:widowControl w:val="0"/>
        <w:autoSpaceDE w:val="0"/>
        <w:autoSpaceDN w:val="0"/>
        <w:adjustRightInd w:val="0"/>
        <w:jc w:val="both"/>
      </w:pPr>
    </w:p>
    <w:p w14:paraId="6228B34A" w14:textId="77777777" w:rsidR="002F7C88" w:rsidRDefault="002F7C88">
      <w:pPr>
        <w:widowControl w:val="0"/>
        <w:autoSpaceDE w:val="0"/>
        <w:autoSpaceDN w:val="0"/>
        <w:adjustRightInd w:val="0"/>
        <w:jc w:val="both"/>
      </w:pPr>
      <w:r>
        <w:rPr>
          <w:rFonts w:ascii="Arial" w:hAnsi="Arial"/>
          <w:color w:val="000000"/>
          <w:sz w:val="16"/>
          <w:u w:val="single"/>
        </w:rPr>
        <w:t>GERM CELL MUTAGENICITY</w:t>
      </w:r>
    </w:p>
    <w:p w14:paraId="4E72FCBE" w14:textId="77777777" w:rsidR="002F7C88" w:rsidRDefault="002F7C88">
      <w:pPr>
        <w:widowControl w:val="0"/>
        <w:autoSpaceDE w:val="0"/>
        <w:autoSpaceDN w:val="0"/>
        <w:adjustRightInd w:val="0"/>
        <w:jc w:val="both"/>
      </w:pPr>
    </w:p>
    <w:p w14:paraId="2C56DD37"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1B7158CE" w14:textId="77777777" w:rsidR="002F7C88" w:rsidRDefault="002F7C88">
      <w:pPr>
        <w:widowControl w:val="0"/>
        <w:autoSpaceDE w:val="0"/>
        <w:autoSpaceDN w:val="0"/>
        <w:adjustRightInd w:val="0"/>
        <w:jc w:val="both"/>
      </w:pPr>
    </w:p>
    <w:p w14:paraId="666897CC" w14:textId="77777777" w:rsidR="002F7C88" w:rsidRDefault="002F7C88">
      <w:pPr>
        <w:widowControl w:val="0"/>
        <w:autoSpaceDE w:val="0"/>
        <w:autoSpaceDN w:val="0"/>
        <w:adjustRightInd w:val="0"/>
        <w:jc w:val="both"/>
      </w:pPr>
      <w:r>
        <w:rPr>
          <w:rFonts w:ascii="Arial" w:hAnsi="Arial"/>
          <w:color w:val="000000"/>
          <w:sz w:val="16"/>
          <w:u w:val="single"/>
        </w:rPr>
        <w:t>CARCINOGENICITY</w:t>
      </w:r>
    </w:p>
    <w:p w14:paraId="55945974" w14:textId="77777777" w:rsidR="002F7C88" w:rsidRDefault="002F7C88">
      <w:pPr>
        <w:widowControl w:val="0"/>
        <w:autoSpaceDE w:val="0"/>
        <w:autoSpaceDN w:val="0"/>
        <w:adjustRightInd w:val="0"/>
        <w:jc w:val="both"/>
      </w:pPr>
    </w:p>
    <w:p w14:paraId="3738AA02"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13DED3AA" w14:textId="77777777" w:rsidR="002F7C88" w:rsidRDefault="002F7C88">
      <w:pPr>
        <w:widowControl w:val="0"/>
        <w:autoSpaceDE w:val="0"/>
        <w:autoSpaceDN w:val="0"/>
        <w:adjustRightInd w:val="0"/>
        <w:jc w:val="both"/>
      </w:pPr>
    </w:p>
    <w:p w14:paraId="666AD86D" w14:textId="77777777" w:rsidR="002F7C88" w:rsidRDefault="002F7C88">
      <w:pPr>
        <w:widowControl w:val="0"/>
        <w:autoSpaceDE w:val="0"/>
        <w:autoSpaceDN w:val="0"/>
        <w:adjustRightInd w:val="0"/>
        <w:jc w:val="both"/>
      </w:pPr>
      <w:r>
        <w:rPr>
          <w:rFonts w:ascii="Arial" w:hAnsi="Arial"/>
          <w:color w:val="000000"/>
          <w:sz w:val="16"/>
          <w:u w:val="single"/>
        </w:rPr>
        <w:t>REPRODUCTIVE TOXICITY</w:t>
      </w:r>
    </w:p>
    <w:p w14:paraId="2BFDCC3A" w14:textId="77777777" w:rsidR="002F7C88" w:rsidRDefault="002F7C88">
      <w:pPr>
        <w:widowControl w:val="0"/>
        <w:autoSpaceDE w:val="0"/>
        <w:autoSpaceDN w:val="0"/>
        <w:adjustRightInd w:val="0"/>
        <w:jc w:val="both"/>
      </w:pPr>
    </w:p>
    <w:p w14:paraId="4290A5DC"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4237CC21" w14:textId="77777777" w:rsidR="002F7C88" w:rsidRDefault="002F7C88">
      <w:pPr>
        <w:widowControl w:val="0"/>
        <w:autoSpaceDE w:val="0"/>
        <w:autoSpaceDN w:val="0"/>
        <w:adjustRightInd w:val="0"/>
        <w:jc w:val="both"/>
      </w:pPr>
    </w:p>
    <w:p w14:paraId="719ED458" w14:textId="77777777" w:rsidR="002F7C88" w:rsidRDefault="002F7C88">
      <w:pPr>
        <w:widowControl w:val="0"/>
        <w:autoSpaceDE w:val="0"/>
        <w:autoSpaceDN w:val="0"/>
        <w:adjustRightInd w:val="0"/>
        <w:jc w:val="both"/>
      </w:pPr>
      <w:r>
        <w:rPr>
          <w:rFonts w:ascii="Arial" w:hAnsi="Arial"/>
          <w:color w:val="000000"/>
          <w:sz w:val="16"/>
          <w:u w:val="single"/>
        </w:rPr>
        <w:t>STOT - SINGLE EXPOSURE</w:t>
      </w:r>
    </w:p>
    <w:p w14:paraId="7545234F" w14:textId="77777777" w:rsidR="002F7C88" w:rsidRDefault="002F7C88">
      <w:pPr>
        <w:widowControl w:val="0"/>
        <w:autoSpaceDE w:val="0"/>
        <w:autoSpaceDN w:val="0"/>
        <w:adjustRightInd w:val="0"/>
        <w:jc w:val="both"/>
      </w:pPr>
    </w:p>
    <w:p w14:paraId="78688AE7"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5DA5ADD6" w14:textId="77777777" w:rsidR="002F7C88" w:rsidRDefault="002F7C88">
      <w:pPr>
        <w:widowControl w:val="0"/>
        <w:autoSpaceDE w:val="0"/>
        <w:autoSpaceDN w:val="0"/>
        <w:adjustRightInd w:val="0"/>
        <w:jc w:val="both"/>
      </w:pPr>
    </w:p>
    <w:p w14:paraId="380AD691" w14:textId="77777777" w:rsidR="002F7C88" w:rsidRDefault="002F7C88">
      <w:pPr>
        <w:widowControl w:val="0"/>
        <w:autoSpaceDE w:val="0"/>
        <w:autoSpaceDN w:val="0"/>
        <w:adjustRightInd w:val="0"/>
        <w:jc w:val="both"/>
      </w:pPr>
      <w:r>
        <w:rPr>
          <w:rFonts w:ascii="Arial" w:hAnsi="Arial"/>
          <w:color w:val="000000"/>
          <w:sz w:val="16"/>
          <w:u w:val="single"/>
        </w:rPr>
        <w:t>STOT - REPEATED EXPOSURE</w:t>
      </w:r>
    </w:p>
    <w:p w14:paraId="12D63AC4" w14:textId="77777777" w:rsidR="002F7C88" w:rsidRDefault="002F7C88">
      <w:pPr>
        <w:widowControl w:val="0"/>
        <w:autoSpaceDE w:val="0"/>
        <w:autoSpaceDN w:val="0"/>
        <w:adjustRightInd w:val="0"/>
        <w:jc w:val="both"/>
      </w:pPr>
    </w:p>
    <w:p w14:paraId="3F992C9F"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7251AB2C" w14:textId="77777777" w:rsidR="002F7C88" w:rsidRDefault="002F7C88">
      <w:pPr>
        <w:widowControl w:val="0"/>
        <w:autoSpaceDE w:val="0"/>
        <w:autoSpaceDN w:val="0"/>
        <w:adjustRightInd w:val="0"/>
        <w:jc w:val="both"/>
      </w:pPr>
    </w:p>
    <w:p w14:paraId="4220A7E7" w14:textId="77777777" w:rsidR="002F7C88" w:rsidRDefault="002F7C88">
      <w:pPr>
        <w:widowControl w:val="0"/>
        <w:autoSpaceDE w:val="0"/>
        <w:autoSpaceDN w:val="0"/>
        <w:adjustRightInd w:val="0"/>
        <w:jc w:val="both"/>
      </w:pPr>
      <w:r>
        <w:rPr>
          <w:rFonts w:ascii="Arial" w:hAnsi="Arial"/>
          <w:color w:val="000000"/>
          <w:sz w:val="16"/>
          <w:u w:val="single"/>
        </w:rPr>
        <w:t>ASPIRATION HAZARD</w:t>
      </w:r>
    </w:p>
    <w:p w14:paraId="79D61890" w14:textId="77777777" w:rsidR="002F7C88" w:rsidRDefault="002F7C88">
      <w:pPr>
        <w:widowControl w:val="0"/>
        <w:autoSpaceDE w:val="0"/>
        <w:autoSpaceDN w:val="0"/>
        <w:adjustRightInd w:val="0"/>
        <w:jc w:val="both"/>
      </w:pPr>
    </w:p>
    <w:p w14:paraId="25794FBD" w14:textId="77777777" w:rsidR="002F7C88" w:rsidRDefault="002F7C88">
      <w:pPr>
        <w:widowControl w:val="0"/>
        <w:autoSpaceDE w:val="0"/>
        <w:autoSpaceDN w:val="0"/>
        <w:adjustRightInd w:val="0"/>
        <w:jc w:val="both"/>
      </w:pPr>
      <w:r>
        <w:rPr>
          <w:rFonts w:ascii="Arial" w:hAnsi="Arial"/>
          <w:color w:val="000000"/>
          <w:sz w:val="16"/>
        </w:rPr>
        <w:t>Does not meet the classification criteria for this hazard class</w:t>
      </w:r>
    </w:p>
    <w:p w14:paraId="39F4D037" w14:textId="77777777" w:rsidR="002F7C88" w:rsidRDefault="002F7C88">
      <w:pPr>
        <w:widowControl w:val="0"/>
        <w:autoSpaceDE w:val="0"/>
        <w:autoSpaceDN w:val="0"/>
        <w:adjustRightInd w:val="0"/>
        <w:jc w:val="both"/>
      </w:pPr>
    </w:p>
    <w:p w14:paraId="7FE49D8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5C41AFCF" w14:textId="77777777">
        <w:tblPrEx>
          <w:tblCellMar>
            <w:top w:w="0" w:type="dxa"/>
            <w:bottom w:w="0" w:type="dxa"/>
          </w:tblCellMar>
        </w:tblPrEx>
        <w:tc>
          <w:tcPr>
            <w:tcW w:w="10773" w:type="dxa"/>
            <w:shd w:val="clear" w:color="auto" w:fill="C0C0C0"/>
          </w:tcPr>
          <w:p w14:paraId="007D26AF" w14:textId="77777777" w:rsidR="002F7C88" w:rsidRDefault="002F7C88">
            <w:pPr>
              <w:widowControl w:val="0"/>
              <w:autoSpaceDE w:val="0"/>
              <w:autoSpaceDN w:val="0"/>
              <w:adjustRightInd w:val="0"/>
            </w:pPr>
            <w:r>
              <w:t xml:space="preserve"> </w:t>
            </w:r>
            <w:r>
              <w:rPr>
                <w:rFonts w:ascii="Arial" w:hAnsi="Arial"/>
                <w:b/>
                <w:color w:val="000000"/>
                <w:sz w:val="22"/>
              </w:rPr>
              <w:t>SECTION 12. Ecological information</w:t>
            </w:r>
          </w:p>
        </w:tc>
      </w:tr>
    </w:tbl>
    <w:p w14:paraId="5F0286CB" w14:textId="77777777" w:rsidR="002F7C88" w:rsidRDefault="002F7C88">
      <w:pPr>
        <w:widowControl w:val="0"/>
        <w:autoSpaceDE w:val="0"/>
        <w:autoSpaceDN w:val="0"/>
        <w:adjustRightInd w:val="0"/>
        <w:jc w:val="both"/>
      </w:pPr>
    </w:p>
    <w:p w14:paraId="7EFA02F1"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12.1. Toxicity</w:t>
      </w:r>
    </w:p>
    <w:p w14:paraId="584FD8A7" w14:textId="77777777" w:rsidR="002F7C88" w:rsidRDefault="002F7C88">
      <w:pPr>
        <w:widowControl w:val="0"/>
        <w:autoSpaceDE w:val="0"/>
        <w:autoSpaceDN w:val="0"/>
        <w:adjustRightInd w:val="0"/>
        <w:jc w:val="both"/>
      </w:pPr>
    </w:p>
    <w:p w14:paraId="0A375750"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535268ED" w14:textId="77777777">
        <w:tblPrEx>
          <w:tblCellMar>
            <w:top w:w="0" w:type="dxa"/>
            <w:bottom w:w="0" w:type="dxa"/>
          </w:tblCellMar>
        </w:tblPrEx>
        <w:tc>
          <w:tcPr>
            <w:tcW w:w="3402" w:type="dxa"/>
            <w:shd w:val="clear" w:color="auto" w:fill="FFFFFF"/>
          </w:tcPr>
          <w:p w14:paraId="081D46F9" w14:textId="77777777" w:rsidR="002F7C88" w:rsidRDefault="002F7C88">
            <w:pPr>
              <w:widowControl w:val="0"/>
              <w:autoSpaceDE w:val="0"/>
              <w:autoSpaceDN w:val="0"/>
              <w:adjustRightInd w:val="0"/>
            </w:pPr>
            <w:r>
              <w:t xml:space="preserve"> </w:t>
            </w:r>
            <w:r>
              <w:rPr>
                <w:rFonts w:ascii="Arial" w:hAnsi="Arial"/>
                <w:color w:val="000000"/>
                <w:sz w:val="16"/>
              </w:rPr>
              <w:t>DIPHENYLMETHANE DIISOCYANATE, ISOMERS AND HOMOLOGUES.</w:t>
            </w:r>
          </w:p>
        </w:tc>
        <w:tc>
          <w:tcPr>
            <w:tcW w:w="1134" w:type="dxa"/>
            <w:shd w:val="clear" w:color="auto" w:fill="FFFFFF"/>
          </w:tcPr>
          <w:p w14:paraId="663866B1" w14:textId="77777777" w:rsidR="002F7C88" w:rsidRDefault="002F7C88">
            <w:pPr>
              <w:widowControl w:val="0"/>
              <w:autoSpaceDE w:val="0"/>
              <w:autoSpaceDN w:val="0"/>
              <w:adjustRightInd w:val="0"/>
            </w:pPr>
          </w:p>
        </w:tc>
        <w:tc>
          <w:tcPr>
            <w:tcW w:w="5670" w:type="dxa"/>
            <w:shd w:val="clear" w:color="auto" w:fill="FFFFFF"/>
          </w:tcPr>
          <w:p w14:paraId="1CC882E6" w14:textId="77777777" w:rsidR="002F7C88" w:rsidRDefault="002F7C88">
            <w:pPr>
              <w:widowControl w:val="0"/>
              <w:autoSpaceDE w:val="0"/>
              <w:autoSpaceDN w:val="0"/>
              <w:adjustRightInd w:val="0"/>
            </w:pPr>
          </w:p>
        </w:tc>
      </w:tr>
      <w:tr w:rsidR="002F7C88" w14:paraId="0AEAC16C" w14:textId="77777777">
        <w:tblPrEx>
          <w:tblCellMar>
            <w:top w:w="0" w:type="dxa"/>
            <w:bottom w:w="0" w:type="dxa"/>
          </w:tblCellMar>
        </w:tblPrEx>
        <w:tc>
          <w:tcPr>
            <w:tcW w:w="3402" w:type="dxa"/>
            <w:shd w:val="clear" w:color="auto" w:fill="FFFFFF"/>
          </w:tcPr>
          <w:p w14:paraId="1B902EDB" w14:textId="77777777" w:rsidR="002F7C88" w:rsidRDefault="002F7C88">
            <w:pPr>
              <w:widowControl w:val="0"/>
              <w:autoSpaceDE w:val="0"/>
              <w:autoSpaceDN w:val="0"/>
              <w:adjustRightInd w:val="0"/>
            </w:pPr>
            <w:r>
              <w:t xml:space="preserve"> </w:t>
            </w:r>
            <w:r>
              <w:rPr>
                <w:rFonts w:ascii="Arial" w:hAnsi="Arial"/>
                <w:color w:val="000000"/>
                <w:sz w:val="16"/>
              </w:rPr>
              <w:t>LC50 - for Fish</w:t>
            </w:r>
          </w:p>
        </w:tc>
        <w:tc>
          <w:tcPr>
            <w:tcW w:w="1134" w:type="dxa"/>
            <w:shd w:val="clear" w:color="auto" w:fill="FFFFFF"/>
          </w:tcPr>
          <w:p w14:paraId="05624A79" w14:textId="77777777" w:rsidR="002F7C88" w:rsidRDefault="002F7C88">
            <w:pPr>
              <w:widowControl w:val="0"/>
              <w:autoSpaceDE w:val="0"/>
              <w:autoSpaceDN w:val="0"/>
              <w:adjustRightInd w:val="0"/>
            </w:pPr>
          </w:p>
        </w:tc>
        <w:tc>
          <w:tcPr>
            <w:tcW w:w="5670" w:type="dxa"/>
            <w:shd w:val="clear" w:color="auto" w:fill="FFFFFF"/>
          </w:tcPr>
          <w:p w14:paraId="26CFBF4D" w14:textId="77777777" w:rsidR="002F7C88" w:rsidRDefault="002F7C88">
            <w:pPr>
              <w:widowControl w:val="0"/>
              <w:autoSpaceDE w:val="0"/>
              <w:autoSpaceDN w:val="0"/>
              <w:adjustRightInd w:val="0"/>
            </w:pPr>
            <w:r>
              <w:rPr>
                <w:rFonts w:ascii="Arial" w:hAnsi="Arial"/>
                <w:color w:val="000000"/>
                <w:sz w:val="16"/>
              </w:rPr>
              <w:t>&gt; 1000 mg/l/96h Danio rerio</w:t>
            </w:r>
          </w:p>
        </w:tc>
      </w:tr>
      <w:tr w:rsidR="002F7C88" w14:paraId="64C49BD0" w14:textId="77777777">
        <w:tblPrEx>
          <w:tblCellMar>
            <w:top w:w="0" w:type="dxa"/>
            <w:bottom w:w="0" w:type="dxa"/>
          </w:tblCellMar>
        </w:tblPrEx>
        <w:tc>
          <w:tcPr>
            <w:tcW w:w="3402" w:type="dxa"/>
            <w:shd w:val="clear" w:color="auto" w:fill="FFFFFF"/>
          </w:tcPr>
          <w:p w14:paraId="6B0AF48B" w14:textId="77777777" w:rsidR="002F7C88" w:rsidRDefault="002F7C88">
            <w:pPr>
              <w:widowControl w:val="0"/>
              <w:autoSpaceDE w:val="0"/>
              <w:autoSpaceDN w:val="0"/>
              <w:adjustRightInd w:val="0"/>
            </w:pPr>
            <w:r>
              <w:t xml:space="preserve"> </w:t>
            </w:r>
            <w:r>
              <w:rPr>
                <w:rFonts w:ascii="Arial" w:hAnsi="Arial"/>
                <w:color w:val="000000"/>
                <w:sz w:val="16"/>
              </w:rPr>
              <w:t>EC50 - for Algae / Aquatic Plants</w:t>
            </w:r>
          </w:p>
        </w:tc>
        <w:tc>
          <w:tcPr>
            <w:tcW w:w="1134" w:type="dxa"/>
            <w:shd w:val="clear" w:color="auto" w:fill="FFFFFF"/>
          </w:tcPr>
          <w:p w14:paraId="1E546E10" w14:textId="77777777" w:rsidR="002F7C88" w:rsidRDefault="002F7C88">
            <w:pPr>
              <w:widowControl w:val="0"/>
              <w:autoSpaceDE w:val="0"/>
              <w:autoSpaceDN w:val="0"/>
              <w:adjustRightInd w:val="0"/>
            </w:pPr>
          </w:p>
        </w:tc>
        <w:tc>
          <w:tcPr>
            <w:tcW w:w="5670" w:type="dxa"/>
            <w:shd w:val="clear" w:color="auto" w:fill="FFFFFF"/>
          </w:tcPr>
          <w:p w14:paraId="280F0F24" w14:textId="77777777" w:rsidR="002F7C88" w:rsidRDefault="002F7C88">
            <w:pPr>
              <w:widowControl w:val="0"/>
              <w:autoSpaceDE w:val="0"/>
              <w:autoSpaceDN w:val="0"/>
              <w:adjustRightInd w:val="0"/>
            </w:pPr>
            <w:r>
              <w:rPr>
                <w:rFonts w:ascii="Arial" w:hAnsi="Arial"/>
                <w:color w:val="000000"/>
                <w:sz w:val="16"/>
              </w:rPr>
              <w:t>&gt; 1640 mg/l/72h Scenedesmus subspicatus</w:t>
            </w:r>
          </w:p>
        </w:tc>
      </w:tr>
      <w:tr w:rsidR="002F7C88" w14:paraId="2006EEC7" w14:textId="77777777">
        <w:tblPrEx>
          <w:tblCellMar>
            <w:top w:w="0" w:type="dxa"/>
            <w:bottom w:w="0" w:type="dxa"/>
          </w:tblCellMar>
        </w:tblPrEx>
        <w:tc>
          <w:tcPr>
            <w:tcW w:w="3402" w:type="dxa"/>
            <w:shd w:val="clear" w:color="auto" w:fill="FFFFFF"/>
          </w:tcPr>
          <w:p w14:paraId="659A5C31" w14:textId="77777777" w:rsidR="002F7C88" w:rsidRDefault="002F7C88">
            <w:pPr>
              <w:widowControl w:val="0"/>
              <w:autoSpaceDE w:val="0"/>
              <w:autoSpaceDN w:val="0"/>
              <w:adjustRightInd w:val="0"/>
            </w:pPr>
            <w:r>
              <w:t xml:space="preserve"> </w:t>
            </w:r>
            <w:r>
              <w:rPr>
                <w:rFonts w:ascii="Arial" w:hAnsi="Arial"/>
                <w:color w:val="000000"/>
                <w:sz w:val="16"/>
              </w:rPr>
              <w:t>Chronic NOEC for Crustacea</w:t>
            </w:r>
          </w:p>
        </w:tc>
        <w:tc>
          <w:tcPr>
            <w:tcW w:w="1134" w:type="dxa"/>
            <w:shd w:val="clear" w:color="auto" w:fill="FFFFFF"/>
          </w:tcPr>
          <w:p w14:paraId="6DCFB7A3" w14:textId="77777777" w:rsidR="002F7C88" w:rsidRDefault="002F7C88">
            <w:pPr>
              <w:widowControl w:val="0"/>
              <w:autoSpaceDE w:val="0"/>
              <w:autoSpaceDN w:val="0"/>
              <w:adjustRightInd w:val="0"/>
            </w:pPr>
          </w:p>
        </w:tc>
        <w:tc>
          <w:tcPr>
            <w:tcW w:w="5670" w:type="dxa"/>
            <w:shd w:val="clear" w:color="auto" w:fill="FFFFFF"/>
          </w:tcPr>
          <w:p w14:paraId="54C4E15F" w14:textId="77777777" w:rsidR="002F7C88" w:rsidRDefault="002F7C88">
            <w:pPr>
              <w:widowControl w:val="0"/>
              <w:autoSpaceDE w:val="0"/>
              <w:autoSpaceDN w:val="0"/>
              <w:adjustRightInd w:val="0"/>
            </w:pPr>
            <w:r>
              <w:rPr>
                <w:rFonts w:ascii="Arial" w:hAnsi="Arial"/>
                <w:color w:val="000000"/>
                <w:sz w:val="16"/>
              </w:rPr>
              <w:t>&gt; 10 mg/l Daphnia magna</w:t>
            </w:r>
          </w:p>
        </w:tc>
      </w:tr>
    </w:tbl>
    <w:p w14:paraId="45030609"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0A435F29" w14:textId="77777777">
        <w:tblPrEx>
          <w:tblCellMar>
            <w:top w:w="0" w:type="dxa"/>
            <w:bottom w:w="0" w:type="dxa"/>
          </w:tblCellMar>
        </w:tblPrEx>
        <w:tc>
          <w:tcPr>
            <w:tcW w:w="3402" w:type="dxa"/>
            <w:shd w:val="clear" w:color="auto" w:fill="FFFFFF"/>
          </w:tcPr>
          <w:p w14:paraId="200B5486" w14:textId="77777777" w:rsidR="002F7C88" w:rsidRDefault="002F7C88">
            <w:pPr>
              <w:widowControl w:val="0"/>
              <w:autoSpaceDE w:val="0"/>
              <w:autoSpaceDN w:val="0"/>
              <w:adjustRightInd w:val="0"/>
            </w:pPr>
            <w:r>
              <w:t xml:space="preserve"> </w:t>
            </w:r>
            <w:r>
              <w:rPr>
                <w:rFonts w:ascii="Arial" w:hAnsi="Arial"/>
                <w:color w:val="000000"/>
                <w:sz w:val="16"/>
              </w:rPr>
              <w:t>DIPHENYLMETHANE-4,4'-DIISOCYANATE</w:t>
            </w:r>
          </w:p>
        </w:tc>
        <w:tc>
          <w:tcPr>
            <w:tcW w:w="1134" w:type="dxa"/>
            <w:shd w:val="clear" w:color="auto" w:fill="FFFFFF"/>
          </w:tcPr>
          <w:p w14:paraId="6DB65691" w14:textId="77777777" w:rsidR="002F7C88" w:rsidRDefault="002F7C88">
            <w:pPr>
              <w:widowControl w:val="0"/>
              <w:autoSpaceDE w:val="0"/>
              <w:autoSpaceDN w:val="0"/>
              <w:adjustRightInd w:val="0"/>
            </w:pPr>
          </w:p>
        </w:tc>
        <w:tc>
          <w:tcPr>
            <w:tcW w:w="5670" w:type="dxa"/>
            <w:shd w:val="clear" w:color="auto" w:fill="FFFFFF"/>
          </w:tcPr>
          <w:p w14:paraId="0723FA3B" w14:textId="77777777" w:rsidR="002F7C88" w:rsidRDefault="002F7C88">
            <w:pPr>
              <w:widowControl w:val="0"/>
              <w:autoSpaceDE w:val="0"/>
              <w:autoSpaceDN w:val="0"/>
              <w:adjustRightInd w:val="0"/>
            </w:pPr>
          </w:p>
        </w:tc>
      </w:tr>
      <w:tr w:rsidR="002F7C88" w14:paraId="4C2E2524" w14:textId="77777777">
        <w:tblPrEx>
          <w:tblCellMar>
            <w:top w:w="0" w:type="dxa"/>
            <w:bottom w:w="0" w:type="dxa"/>
          </w:tblCellMar>
        </w:tblPrEx>
        <w:tc>
          <w:tcPr>
            <w:tcW w:w="3402" w:type="dxa"/>
            <w:shd w:val="clear" w:color="auto" w:fill="FFFFFF"/>
          </w:tcPr>
          <w:p w14:paraId="55A66470" w14:textId="77777777" w:rsidR="002F7C88" w:rsidRDefault="002F7C88">
            <w:pPr>
              <w:widowControl w:val="0"/>
              <w:autoSpaceDE w:val="0"/>
              <w:autoSpaceDN w:val="0"/>
              <w:adjustRightInd w:val="0"/>
            </w:pPr>
            <w:r>
              <w:t xml:space="preserve"> </w:t>
            </w:r>
            <w:r>
              <w:rPr>
                <w:rFonts w:ascii="Arial" w:hAnsi="Arial"/>
                <w:color w:val="000000"/>
                <w:sz w:val="16"/>
              </w:rPr>
              <w:t>LC50 - for Fish</w:t>
            </w:r>
          </w:p>
        </w:tc>
        <w:tc>
          <w:tcPr>
            <w:tcW w:w="1134" w:type="dxa"/>
            <w:shd w:val="clear" w:color="auto" w:fill="FFFFFF"/>
          </w:tcPr>
          <w:p w14:paraId="6B67ED88" w14:textId="77777777" w:rsidR="002F7C88" w:rsidRDefault="002F7C88">
            <w:pPr>
              <w:widowControl w:val="0"/>
              <w:autoSpaceDE w:val="0"/>
              <w:autoSpaceDN w:val="0"/>
              <w:adjustRightInd w:val="0"/>
            </w:pPr>
          </w:p>
        </w:tc>
        <w:tc>
          <w:tcPr>
            <w:tcW w:w="5670" w:type="dxa"/>
            <w:shd w:val="clear" w:color="auto" w:fill="FFFFFF"/>
          </w:tcPr>
          <w:p w14:paraId="0D107A3D" w14:textId="77777777" w:rsidR="002F7C88" w:rsidRDefault="002F7C88">
            <w:pPr>
              <w:widowControl w:val="0"/>
              <w:autoSpaceDE w:val="0"/>
              <w:autoSpaceDN w:val="0"/>
              <w:adjustRightInd w:val="0"/>
            </w:pPr>
            <w:r>
              <w:rPr>
                <w:rFonts w:ascii="Arial" w:hAnsi="Arial"/>
                <w:color w:val="000000"/>
                <w:sz w:val="16"/>
              </w:rPr>
              <w:t>&gt; 1000 mg/l/96h Danio rerio</w:t>
            </w:r>
          </w:p>
        </w:tc>
      </w:tr>
      <w:tr w:rsidR="002F7C88" w14:paraId="24F267A2" w14:textId="77777777">
        <w:tblPrEx>
          <w:tblCellMar>
            <w:top w:w="0" w:type="dxa"/>
            <w:bottom w:w="0" w:type="dxa"/>
          </w:tblCellMar>
        </w:tblPrEx>
        <w:tc>
          <w:tcPr>
            <w:tcW w:w="3402" w:type="dxa"/>
            <w:shd w:val="clear" w:color="auto" w:fill="FFFFFF"/>
          </w:tcPr>
          <w:p w14:paraId="2153ABA6" w14:textId="77777777" w:rsidR="002F7C88" w:rsidRDefault="002F7C88">
            <w:pPr>
              <w:widowControl w:val="0"/>
              <w:autoSpaceDE w:val="0"/>
              <w:autoSpaceDN w:val="0"/>
              <w:adjustRightInd w:val="0"/>
            </w:pPr>
            <w:r>
              <w:t xml:space="preserve"> </w:t>
            </w:r>
            <w:r>
              <w:rPr>
                <w:rFonts w:ascii="Arial" w:hAnsi="Arial"/>
                <w:color w:val="000000"/>
                <w:sz w:val="16"/>
              </w:rPr>
              <w:t>EC50 - for Algae / Aquatic Plants</w:t>
            </w:r>
          </w:p>
        </w:tc>
        <w:tc>
          <w:tcPr>
            <w:tcW w:w="1134" w:type="dxa"/>
            <w:shd w:val="clear" w:color="auto" w:fill="FFFFFF"/>
          </w:tcPr>
          <w:p w14:paraId="21ECC36B" w14:textId="77777777" w:rsidR="002F7C88" w:rsidRDefault="002F7C88">
            <w:pPr>
              <w:widowControl w:val="0"/>
              <w:autoSpaceDE w:val="0"/>
              <w:autoSpaceDN w:val="0"/>
              <w:adjustRightInd w:val="0"/>
            </w:pPr>
          </w:p>
        </w:tc>
        <w:tc>
          <w:tcPr>
            <w:tcW w:w="5670" w:type="dxa"/>
            <w:shd w:val="clear" w:color="auto" w:fill="FFFFFF"/>
          </w:tcPr>
          <w:p w14:paraId="1311979F" w14:textId="77777777" w:rsidR="002F7C88" w:rsidRDefault="002F7C88">
            <w:pPr>
              <w:widowControl w:val="0"/>
              <w:autoSpaceDE w:val="0"/>
              <w:autoSpaceDN w:val="0"/>
              <w:adjustRightInd w:val="0"/>
            </w:pPr>
            <w:r>
              <w:rPr>
                <w:rFonts w:ascii="Arial" w:hAnsi="Arial"/>
                <w:color w:val="000000"/>
                <w:sz w:val="16"/>
              </w:rPr>
              <w:t>&gt; 1640 mg/l/72h Scenedesmus subspicatus</w:t>
            </w:r>
          </w:p>
        </w:tc>
      </w:tr>
      <w:tr w:rsidR="002F7C88" w14:paraId="4B19B712" w14:textId="77777777">
        <w:tblPrEx>
          <w:tblCellMar>
            <w:top w:w="0" w:type="dxa"/>
            <w:bottom w:w="0" w:type="dxa"/>
          </w:tblCellMar>
        </w:tblPrEx>
        <w:tc>
          <w:tcPr>
            <w:tcW w:w="3402" w:type="dxa"/>
            <w:shd w:val="clear" w:color="auto" w:fill="FFFFFF"/>
          </w:tcPr>
          <w:p w14:paraId="027E8686" w14:textId="77777777" w:rsidR="002F7C88" w:rsidRDefault="002F7C88">
            <w:pPr>
              <w:widowControl w:val="0"/>
              <w:autoSpaceDE w:val="0"/>
              <w:autoSpaceDN w:val="0"/>
              <w:adjustRightInd w:val="0"/>
            </w:pPr>
            <w:r>
              <w:t xml:space="preserve"> </w:t>
            </w:r>
            <w:r>
              <w:rPr>
                <w:rFonts w:ascii="Arial" w:hAnsi="Arial"/>
                <w:color w:val="000000"/>
                <w:sz w:val="16"/>
              </w:rPr>
              <w:t>Chronic NOEC for Crustacea</w:t>
            </w:r>
          </w:p>
        </w:tc>
        <w:tc>
          <w:tcPr>
            <w:tcW w:w="1134" w:type="dxa"/>
            <w:shd w:val="clear" w:color="auto" w:fill="FFFFFF"/>
          </w:tcPr>
          <w:p w14:paraId="4AFB7FE5" w14:textId="77777777" w:rsidR="002F7C88" w:rsidRDefault="002F7C88">
            <w:pPr>
              <w:widowControl w:val="0"/>
              <w:autoSpaceDE w:val="0"/>
              <w:autoSpaceDN w:val="0"/>
              <w:adjustRightInd w:val="0"/>
            </w:pPr>
          </w:p>
        </w:tc>
        <w:tc>
          <w:tcPr>
            <w:tcW w:w="5670" w:type="dxa"/>
            <w:shd w:val="clear" w:color="auto" w:fill="FFFFFF"/>
          </w:tcPr>
          <w:p w14:paraId="2D665D65" w14:textId="77777777" w:rsidR="002F7C88" w:rsidRDefault="002F7C88">
            <w:pPr>
              <w:widowControl w:val="0"/>
              <w:autoSpaceDE w:val="0"/>
              <w:autoSpaceDN w:val="0"/>
              <w:adjustRightInd w:val="0"/>
            </w:pPr>
            <w:r>
              <w:rPr>
                <w:rFonts w:ascii="Arial" w:hAnsi="Arial"/>
                <w:color w:val="000000"/>
                <w:sz w:val="16"/>
              </w:rPr>
              <w:t>&gt; 10 mg/l Daphnia magna</w:t>
            </w:r>
          </w:p>
        </w:tc>
      </w:tr>
      <w:tr w:rsidR="002F7C88" w14:paraId="0495EC84" w14:textId="77777777">
        <w:tblPrEx>
          <w:tblCellMar>
            <w:top w:w="0" w:type="dxa"/>
            <w:bottom w:w="0" w:type="dxa"/>
          </w:tblCellMar>
        </w:tblPrEx>
        <w:tc>
          <w:tcPr>
            <w:tcW w:w="3402" w:type="dxa"/>
            <w:shd w:val="clear" w:color="auto" w:fill="FFFFFF"/>
          </w:tcPr>
          <w:p w14:paraId="3490FD0A" w14:textId="77777777" w:rsidR="002F7C88" w:rsidRDefault="002F7C88">
            <w:pPr>
              <w:widowControl w:val="0"/>
              <w:autoSpaceDE w:val="0"/>
              <w:autoSpaceDN w:val="0"/>
              <w:adjustRightInd w:val="0"/>
            </w:pPr>
            <w:r>
              <w:t xml:space="preserve"> </w:t>
            </w:r>
            <w:r>
              <w:rPr>
                <w:rFonts w:ascii="Arial" w:hAnsi="Arial"/>
                <w:color w:val="000000"/>
                <w:sz w:val="16"/>
              </w:rPr>
              <w:t>Chronic NOEC for Algae / Aquatic Plants</w:t>
            </w:r>
          </w:p>
        </w:tc>
        <w:tc>
          <w:tcPr>
            <w:tcW w:w="1134" w:type="dxa"/>
            <w:shd w:val="clear" w:color="auto" w:fill="FFFFFF"/>
          </w:tcPr>
          <w:p w14:paraId="394837C2" w14:textId="77777777" w:rsidR="002F7C88" w:rsidRDefault="002F7C88">
            <w:pPr>
              <w:widowControl w:val="0"/>
              <w:autoSpaceDE w:val="0"/>
              <w:autoSpaceDN w:val="0"/>
              <w:adjustRightInd w:val="0"/>
            </w:pPr>
          </w:p>
        </w:tc>
        <w:tc>
          <w:tcPr>
            <w:tcW w:w="5670" w:type="dxa"/>
            <w:shd w:val="clear" w:color="auto" w:fill="FFFFFF"/>
          </w:tcPr>
          <w:p w14:paraId="228FE020" w14:textId="77777777" w:rsidR="002F7C88" w:rsidRDefault="002F7C88">
            <w:pPr>
              <w:widowControl w:val="0"/>
              <w:autoSpaceDE w:val="0"/>
              <w:autoSpaceDN w:val="0"/>
              <w:adjustRightInd w:val="0"/>
            </w:pPr>
            <w:r>
              <w:rPr>
                <w:rFonts w:ascii="Arial" w:hAnsi="Arial"/>
                <w:color w:val="000000"/>
                <w:sz w:val="16"/>
              </w:rPr>
              <w:t>1640 mg/l Desmodesmus subspicatus</w:t>
            </w:r>
          </w:p>
        </w:tc>
      </w:tr>
    </w:tbl>
    <w:p w14:paraId="069F42F9"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091F607B" w14:textId="77777777">
        <w:tblPrEx>
          <w:tblCellMar>
            <w:top w:w="0" w:type="dxa"/>
            <w:bottom w:w="0" w:type="dxa"/>
          </w:tblCellMar>
        </w:tblPrEx>
        <w:tc>
          <w:tcPr>
            <w:tcW w:w="3402" w:type="dxa"/>
            <w:shd w:val="clear" w:color="auto" w:fill="FFFFFF"/>
          </w:tcPr>
          <w:p w14:paraId="26D8F4B8" w14:textId="77777777" w:rsidR="002F7C88" w:rsidRDefault="002F7C88">
            <w:pPr>
              <w:widowControl w:val="0"/>
              <w:autoSpaceDE w:val="0"/>
              <w:autoSpaceDN w:val="0"/>
              <w:adjustRightInd w:val="0"/>
            </w:pPr>
            <w:r>
              <w:t xml:space="preserve"> </w:t>
            </w:r>
            <w:r>
              <w:rPr>
                <w:rFonts w:ascii="Arial" w:hAnsi="Arial"/>
                <w:color w:val="000000"/>
                <w:sz w:val="16"/>
              </w:rPr>
              <w:t>ETHYL ACETATE</w:t>
            </w:r>
          </w:p>
        </w:tc>
        <w:tc>
          <w:tcPr>
            <w:tcW w:w="1134" w:type="dxa"/>
            <w:shd w:val="clear" w:color="auto" w:fill="FFFFFF"/>
          </w:tcPr>
          <w:p w14:paraId="6C30FB67" w14:textId="77777777" w:rsidR="002F7C88" w:rsidRDefault="002F7C88">
            <w:pPr>
              <w:widowControl w:val="0"/>
              <w:autoSpaceDE w:val="0"/>
              <w:autoSpaceDN w:val="0"/>
              <w:adjustRightInd w:val="0"/>
            </w:pPr>
          </w:p>
        </w:tc>
        <w:tc>
          <w:tcPr>
            <w:tcW w:w="5670" w:type="dxa"/>
            <w:shd w:val="clear" w:color="auto" w:fill="FFFFFF"/>
          </w:tcPr>
          <w:p w14:paraId="2E297FFA" w14:textId="77777777" w:rsidR="002F7C88" w:rsidRDefault="002F7C88">
            <w:pPr>
              <w:widowControl w:val="0"/>
              <w:autoSpaceDE w:val="0"/>
              <w:autoSpaceDN w:val="0"/>
              <w:adjustRightInd w:val="0"/>
            </w:pPr>
          </w:p>
        </w:tc>
      </w:tr>
      <w:tr w:rsidR="002F7C88" w14:paraId="3B535C35" w14:textId="77777777">
        <w:tblPrEx>
          <w:tblCellMar>
            <w:top w:w="0" w:type="dxa"/>
            <w:bottom w:w="0" w:type="dxa"/>
          </w:tblCellMar>
        </w:tblPrEx>
        <w:tc>
          <w:tcPr>
            <w:tcW w:w="3402" w:type="dxa"/>
            <w:shd w:val="clear" w:color="auto" w:fill="FFFFFF"/>
          </w:tcPr>
          <w:p w14:paraId="13C50D2D" w14:textId="77777777" w:rsidR="002F7C88" w:rsidRDefault="002F7C88">
            <w:pPr>
              <w:widowControl w:val="0"/>
              <w:autoSpaceDE w:val="0"/>
              <w:autoSpaceDN w:val="0"/>
              <w:adjustRightInd w:val="0"/>
            </w:pPr>
            <w:r>
              <w:t xml:space="preserve"> </w:t>
            </w:r>
            <w:r>
              <w:rPr>
                <w:rFonts w:ascii="Arial" w:hAnsi="Arial"/>
                <w:color w:val="000000"/>
                <w:sz w:val="16"/>
              </w:rPr>
              <w:t>LC50 - for Fish</w:t>
            </w:r>
          </w:p>
        </w:tc>
        <w:tc>
          <w:tcPr>
            <w:tcW w:w="1134" w:type="dxa"/>
            <w:shd w:val="clear" w:color="auto" w:fill="FFFFFF"/>
          </w:tcPr>
          <w:p w14:paraId="09973D8F" w14:textId="77777777" w:rsidR="002F7C88" w:rsidRDefault="002F7C88">
            <w:pPr>
              <w:widowControl w:val="0"/>
              <w:autoSpaceDE w:val="0"/>
              <w:autoSpaceDN w:val="0"/>
              <w:adjustRightInd w:val="0"/>
            </w:pPr>
          </w:p>
        </w:tc>
        <w:tc>
          <w:tcPr>
            <w:tcW w:w="5670" w:type="dxa"/>
            <w:shd w:val="clear" w:color="auto" w:fill="FFFFFF"/>
          </w:tcPr>
          <w:p w14:paraId="0A2151FF" w14:textId="77777777" w:rsidR="002F7C88" w:rsidRDefault="002F7C88">
            <w:pPr>
              <w:widowControl w:val="0"/>
              <w:autoSpaceDE w:val="0"/>
              <w:autoSpaceDN w:val="0"/>
              <w:adjustRightInd w:val="0"/>
            </w:pPr>
            <w:r>
              <w:rPr>
                <w:rFonts w:ascii="Arial" w:hAnsi="Arial"/>
                <w:color w:val="000000"/>
                <w:sz w:val="16"/>
              </w:rPr>
              <w:t>&gt; 212 mg/l/96h</w:t>
            </w:r>
          </w:p>
        </w:tc>
      </w:tr>
      <w:tr w:rsidR="002F7C88" w14:paraId="04444D78" w14:textId="77777777">
        <w:tblPrEx>
          <w:tblCellMar>
            <w:top w:w="0" w:type="dxa"/>
            <w:bottom w:w="0" w:type="dxa"/>
          </w:tblCellMar>
        </w:tblPrEx>
        <w:tc>
          <w:tcPr>
            <w:tcW w:w="3402" w:type="dxa"/>
            <w:shd w:val="clear" w:color="auto" w:fill="FFFFFF"/>
          </w:tcPr>
          <w:p w14:paraId="08053C6B" w14:textId="77777777" w:rsidR="002F7C88" w:rsidRDefault="002F7C88">
            <w:pPr>
              <w:widowControl w:val="0"/>
              <w:autoSpaceDE w:val="0"/>
              <w:autoSpaceDN w:val="0"/>
              <w:adjustRightInd w:val="0"/>
            </w:pPr>
            <w:r>
              <w:t xml:space="preserve"> </w:t>
            </w:r>
            <w:r>
              <w:rPr>
                <w:rFonts w:ascii="Arial" w:hAnsi="Arial"/>
                <w:color w:val="000000"/>
                <w:sz w:val="16"/>
              </w:rPr>
              <w:t>EC50 - for Crustacea</w:t>
            </w:r>
          </w:p>
        </w:tc>
        <w:tc>
          <w:tcPr>
            <w:tcW w:w="1134" w:type="dxa"/>
            <w:shd w:val="clear" w:color="auto" w:fill="FFFFFF"/>
          </w:tcPr>
          <w:p w14:paraId="4BEB7C35" w14:textId="77777777" w:rsidR="002F7C88" w:rsidRDefault="002F7C88">
            <w:pPr>
              <w:widowControl w:val="0"/>
              <w:autoSpaceDE w:val="0"/>
              <w:autoSpaceDN w:val="0"/>
              <w:adjustRightInd w:val="0"/>
            </w:pPr>
          </w:p>
        </w:tc>
        <w:tc>
          <w:tcPr>
            <w:tcW w:w="5670" w:type="dxa"/>
            <w:shd w:val="clear" w:color="auto" w:fill="FFFFFF"/>
          </w:tcPr>
          <w:p w14:paraId="2408E4F5" w14:textId="77777777" w:rsidR="002F7C88" w:rsidRDefault="002F7C88">
            <w:pPr>
              <w:widowControl w:val="0"/>
              <w:autoSpaceDE w:val="0"/>
              <w:autoSpaceDN w:val="0"/>
              <w:adjustRightInd w:val="0"/>
            </w:pPr>
            <w:r>
              <w:rPr>
                <w:rFonts w:ascii="Arial" w:hAnsi="Arial"/>
                <w:color w:val="000000"/>
                <w:sz w:val="16"/>
              </w:rPr>
              <w:t>260 mg/l/48h Daphnia pulex</w:t>
            </w:r>
          </w:p>
        </w:tc>
      </w:tr>
    </w:tbl>
    <w:p w14:paraId="4B5CAC7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30EA662A" w14:textId="77777777">
        <w:tblPrEx>
          <w:tblCellMar>
            <w:top w:w="0" w:type="dxa"/>
            <w:bottom w:w="0" w:type="dxa"/>
          </w:tblCellMar>
        </w:tblPrEx>
        <w:tc>
          <w:tcPr>
            <w:tcW w:w="3402" w:type="dxa"/>
            <w:shd w:val="clear" w:color="auto" w:fill="FFFFFF"/>
          </w:tcPr>
          <w:p w14:paraId="3D522495" w14:textId="77777777" w:rsidR="002F7C88" w:rsidRDefault="002F7C88">
            <w:pPr>
              <w:widowControl w:val="0"/>
              <w:autoSpaceDE w:val="0"/>
              <w:autoSpaceDN w:val="0"/>
              <w:adjustRightInd w:val="0"/>
            </w:pPr>
            <w:r>
              <w:t xml:space="preserve"> </w:t>
            </w:r>
            <w:r>
              <w:rPr>
                <w:rFonts w:ascii="Arial" w:hAnsi="Arial"/>
                <w:color w:val="000000"/>
                <w:sz w:val="16"/>
              </w:rPr>
              <w:t>XYLENE (*)</w:t>
            </w:r>
          </w:p>
        </w:tc>
        <w:tc>
          <w:tcPr>
            <w:tcW w:w="1134" w:type="dxa"/>
            <w:shd w:val="clear" w:color="auto" w:fill="FFFFFF"/>
          </w:tcPr>
          <w:p w14:paraId="1352348F" w14:textId="77777777" w:rsidR="002F7C88" w:rsidRDefault="002F7C88">
            <w:pPr>
              <w:widowControl w:val="0"/>
              <w:autoSpaceDE w:val="0"/>
              <w:autoSpaceDN w:val="0"/>
              <w:adjustRightInd w:val="0"/>
            </w:pPr>
          </w:p>
        </w:tc>
        <w:tc>
          <w:tcPr>
            <w:tcW w:w="5670" w:type="dxa"/>
            <w:shd w:val="clear" w:color="auto" w:fill="FFFFFF"/>
          </w:tcPr>
          <w:p w14:paraId="53B70FEA" w14:textId="77777777" w:rsidR="002F7C88" w:rsidRDefault="002F7C88">
            <w:pPr>
              <w:widowControl w:val="0"/>
              <w:autoSpaceDE w:val="0"/>
              <w:autoSpaceDN w:val="0"/>
              <w:adjustRightInd w:val="0"/>
            </w:pPr>
          </w:p>
        </w:tc>
      </w:tr>
      <w:tr w:rsidR="002F7C88" w14:paraId="3ACA9DD1" w14:textId="77777777">
        <w:tblPrEx>
          <w:tblCellMar>
            <w:top w:w="0" w:type="dxa"/>
            <w:bottom w:w="0" w:type="dxa"/>
          </w:tblCellMar>
        </w:tblPrEx>
        <w:tc>
          <w:tcPr>
            <w:tcW w:w="3402" w:type="dxa"/>
            <w:shd w:val="clear" w:color="auto" w:fill="FFFFFF"/>
          </w:tcPr>
          <w:p w14:paraId="2B5E3126" w14:textId="77777777" w:rsidR="002F7C88" w:rsidRDefault="002F7C88">
            <w:pPr>
              <w:widowControl w:val="0"/>
              <w:autoSpaceDE w:val="0"/>
              <w:autoSpaceDN w:val="0"/>
              <w:adjustRightInd w:val="0"/>
            </w:pPr>
            <w:r>
              <w:t xml:space="preserve"> </w:t>
            </w:r>
            <w:r>
              <w:rPr>
                <w:rFonts w:ascii="Arial" w:hAnsi="Arial"/>
                <w:color w:val="000000"/>
                <w:sz w:val="16"/>
              </w:rPr>
              <w:t>LC50 - for Fish</w:t>
            </w:r>
          </w:p>
        </w:tc>
        <w:tc>
          <w:tcPr>
            <w:tcW w:w="1134" w:type="dxa"/>
            <w:shd w:val="clear" w:color="auto" w:fill="FFFFFF"/>
          </w:tcPr>
          <w:p w14:paraId="57905B1D" w14:textId="77777777" w:rsidR="002F7C88" w:rsidRDefault="002F7C88">
            <w:pPr>
              <w:widowControl w:val="0"/>
              <w:autoSpaceDE w:val="0"/>
              <w:autoSpaceDN w:val="0"/>
              <w:adjustRightInd w:val="0"/>
            </w:pPr>
          </w:p>
        </w:tc>
        <w:tc>
          <w:tcPr>
            <w:tcW w:w="5670" w:type="dxa"/>
            <w:shd w:val="clear" w:color="auto" w:fill="FFFFFF"/>
          </w:tcPr>
          <w:p w14:paraId="58045F58" w14:textId="77777777" w:rsidR="002F7C88" w:rsidRDefault="002F7C88">
            <w:pPr>
              <w:widowControl w:val="0"/>
              <w:autoSpaceDE w:val="0"/>
              <w:autoSpaceDN w:val="0"/>
              <w:adjustRightInd w:val="0"/>
            </w:pPr>
            <w:r>
              <w:rPr>
                <w:rFonts w:ascii="Arial" w:hAnsi="Arial"/>
                <w:color w:val="000000"/>
                <w:sz w:val="16"/>
              </w:rPr>
              <w:t>2,6 mg/l/96h Oncorhynchus mykiss</w:t>
            </w:r>
          </w:p>
        </w:tc>
      </w:tr>
      <w:tr w:rsidR="002F7C88" w14:paraId="68578574" w14:textId="77777777">
        <w:tblPrEx>
          <w:tblCellMar>
            <w:top w:w="0" w:type="dxa"/>
            <w:bottom w:w="0" w:type="dxa"/>
          </w:tblCellMar>
        </w:tblPrEx>
        <w:tc>
          <w:tcPr>
            <w:tcW w:w="3402" w:type="dxa"/>
            <w:shd w:val="clear" w:color="auto" w:fill="FFFFFF"/>
          </w:tcPr>
          <w:p w14:paraId="0A153585" w14:textId="77777777" w:rsidR="002F7C88" w:rsidRDefault="002F7C88">
            <w:pPr>
              <w:widowControl w:val="0"/>
              <w:autoSpaceDE w:val="0"/>
              <w:autoSpaceDN w:val="0"/>
              <w:adjustRightInd w:val="0"/>
            </w:pPr>
            <w:r>
              <w:t xml:space="preserve"> </w:t>
            </w:r>
            <w:r>
              <w:rPr>
                <w:rFonts w:ascii="Arial" w:hAnsi="Arial"/>
                <w:color w:val="000000"/>
                <w:sz w:val="16"/>
              </w:rPr>
              <w:t>EC50 - for Algae / Aquatic Plants</w:t>
            </w:r>
          </w:p>
        </w:tc>
        <w:tc>
          <w:tcPr>
            <w:tcW w:w="1134" w:type="dxa"/>
            <w:shd w:val="clear" w:color="auto" w:fill="FFFFFF"/>
          </w:tcPr>
          <w:p w14:paraId="6AB2D394" w14:textId="77777777" w:rsidR="002F7C88" w:rsidRDefault="002F7C88">
            <w:pPr>
              <w:widowControl w:val="0"/>
              <w:autoSpaceDE w:val="0"/>
              <w:autoSpaceDN w:val="0"/>
              <w:adjustRightInd w:val="0"/>
            </w:pPr>
          </w:p>
        </w:tc>
        <w:tc>
          <w:tcPr>
            <w:tcW w:w="5670" w:type="dxa"/>
            <w:shd w:val="clear" w:color="auto" w:fill="FFFFFF"/>
          </w:tcPr>
          <w:p w14:paraId="696BD1AB" w14:textId="77777777" w:rsidR="002F7C88" w:rsidRDefault="002F7C88">
            <w:pPr>
              <w:widowControl w:val="0"/>
              <w:autoSpaceDE w:val="0"/>
              <w:autoSpaceDN w:val="0"/>
              <w:adjustRightInd w:val="0"/>
            </w:pPr>
            <w:r>
              <w:rPr>
                <w:rFonts w:ascii="Arial" w:hAnsi="Arial"/>
                <w:color w:val="000000"/>
                <w:sz w:val="16"/>
              </w:rPr>
              <w:t>4,36 mg/l/72h Pseudokirchneriella subcapitata</w:t>
            </w:r>
          </w:p>
        </w:tc>
      </w:tr>
      <w:tr w:rsidR="002F7C88" w14:paraId="6D92CA2D" w14:textId="77777777">
        <w:tblPrEx>
          <w:tblCellMar>
            <w:top w:w="0" w:type="dxa"/>
            <w:bottom w:w="0" w:type="dxa"/>
          </w:tblCellMar>
        </w:tblPrEx>
        <w:tc>
          <w:tcPr>
            <w:tcW w:w="3402" w:type="dxa"/>
            <w:shd w:val="clear" w:color="auto" w:fill="FFFFFF"/>
          </w:tcPr>
          <w:p w14:paraId="00A7A868" w14:textId="77777777" w:rsidR="002F7C88" w:rsidRDefault="002F7C88">
            <w:pPr>
              <w:widowControl w:val="0"/>
              <w:autoSpaceDE w:val="0"/>
              <w:autoSpaceDN w:val="0"/>
              <w:adjustRightInd w:val="0"/>
            </w:pPr>
            <w:r>
              <w:t xml:space="preserve"> </w:t>
            </w:r>
            <w:r>
              <w:rPr>
                <w:rFonts w:ascii="Arial" w:hAnsi="Arial"/>
                <w:color w:val="000000"/>
                <w:sz w:val="16"/>
              </w:rPr>
              <w:t>Chronic NOEC for Fish</w:t>
            </w:r>
          </w:p>
        </w:tc>
        <w:tc>
          <w:tcPr>
            <w:tcW w:w="1134" w:type="dxa"/>
            <w:shd w:val="clear" w:color="auto" w:fill="FFFFFF"/>
          </w:tcPr>
          <w:p w14:paraId="3AF45B86" w14:textId="77777777" w:rsidR="002F7C88" w:rsidRDefault="002F7C88">
            <w:pPr>
              <w:widowControl w:val="0"/>
              <w:autoSpaceDE w:val="0"/>
              <w:autoSpaceDN w:val="0"/>
              <w:adjustRightInd w:val="0"/>
            </w:pPr>
          </w:p>
        </w:tc>
        <w:tc>
          <w:tcPr>
            <w:tcW w:w="5670" w:type="dxa"/>
            <w:shd w:val="clear" w:color="auto" w:fill="FFFFFF"/>
          </w:tcPr>
          <w:p w14:paraId="4B67F0EE" w14:textId="77777777" w:rsidR="002F7C88" w:rsidRDefault="002F7C88">
            <w:pPr>
              <w:widowControl w:val="0"/>
              <w:autoSpaceDE w:val="0"/>
              <w:autoSpaceDN w:val="0"/>
              <w:adjustRightInd w:val="0"/>
            </w:pPr>
            <w:r>
              <w:rPr>
                <w:rFonts w:ascii="Arial" w:hAnsi="Arial"/>
                <w:color w:val="000000"/>
                <w:sz w:val="16"/>
              </w:rPr>
              <w:t>&gt; 1,3 mg/l Oncorhynchus mykiss</w:t>
            </w:r>
          </w:p>
        </w:tc>
      </w:tr>
      <w:tr w:rsidR="002F7C88" w14:paraId="6FC6F83D" w14:textId="77777777">
        <w:tblPrEx>
          <w:tblCellMar>
            <w:top w:w="0" w:type="dxa"/>
            <w:bottom w:w="0" w:type="dxa"/>
          </w:tblCellMar>
        </w:tblPrEx>
        <w:tc>
          <w:tcPr>
            <w:tcW w:w="3402" w:type="dxa"/>
            <w:shd w:val="clear" w:color="auto" w:fill="FFFFFF"/>
          </w:tcPr>
          <w:p w14:paraId="336319E2" w14:textId="77777777" w:rsidR="002F7C88" w:rsidRDefault="002F7C88">
            <w:pPr>
              <w:widowControl w:val="0"/>
              <w:autoSpaceDE w:val="0"/>
              <w:autoSpaceDN w:val="0"/>
              <w:adjustRightInd w:val="0"/>
            </w:pPr>
            <w:r>
              <w:t xml:space="preserve"> </w:t>
            </w:r>
            <w:r>
              <w:rPr>
                <w:rFonts w:ascii="Arial" w:hAnsi="Arial"/>
                <w:color w:val="000000"/>
                <w:sz w:val="16"/>
              </w:rPr>
              <w:t>Chronic NOEC for Crustacea</w:t>
            </w:r>
          </w:p>
        </w:tc>
        <w:tc>
          <w:tcPr>
            <w:tcW w:w="1134" w:type="dxa"/>
            <w:shd w:val="clear" w:color="auto" w:fill="FFFFFF"/>
          </w:tcPr>
          <w:p w14:paraId="7BE4BE8D" w14:textId="77777777" w:rsidR="002F7C88" w:rsidRDefault="002F7C88">
            <w:pPr>
              <w:widowControl w:val="0"/>
              <w:autoSpaceDE w:val="0"/>
              <w:autoSpaceDN w:val="0"/>
              <w:adjustRightInd w:val="0"/>
            </w:pPr>
          </w:p>
        </w:tc>
        <w:tc>
          <w:tcPr>
            <w:tcW w:w="5670" w:type="dxa"/>
            <w:shd w:val="clear" w:color="auto" w:fill="FFFFFF"/>
          </w:tcPr>
          <w:p w14:paraId="116F240E" w14:textId="77777777" w:rsidR="002F7C88" w:rsidRDefault="002F7C88">
            <w:pPr>
              <w:widowControl w:val="0"/>
              <w:autoSpaceDE w:val="0"/>
              <w:autoSpaceDN w:val="0"/>
              <w:adjustRightInd w:val="0"/>
            </w:pPr>
            <w:r>
              <w:rPr>
                <w:rFonts w:ascii="Arial" w:hAnsi="Arial"/>
                <w:color w:val="000000"/>
                <w:sz w:val="16"/>
              </w:rPr>
              <w:t>1,57 mg/l Daphnia magna</w:t>
            </w:r>
          </w:p>
        </w:tc>
      </w:tr>
    </w:tbl>
    <w:p w14:paraId="3F2E1D1E" w14:textId="77777777" w:rsidR="002F7C88" w:rsidRDefault="002F7C88">
      <w:pPr>
        <w:widowControl w:val="0"/>
        <w:autoSpaceDE w:val="0"/>
        <w:autoSpaceDN w:val="0"/>
        <w:adjustRightInd w:val="0"/>
        <w:jc w:val="both"/>
      </w:pPr>
    </w:p>
    <w:p w14:paraId="671FE389"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12.2. Persistence and degradability</w:t>
      </w:r>
    </w:p>
    <w:p w14:paraId="4D68DE3A" w14:textId="77777777" w:rsidR="002F7C88" w:rsidRDefault="002F7C88">
      <w:pPr>
        <w:widowControl w:val="0"/>
        <w:autoSpaceDE w:val="0"/>
        <w:autoSpaceDN w:val="0"/>
        <w:adjustRightInd w:val="0"/>
        <w:jc w:val="both"/>
      </w:pPr>
    </w:p>
    <w:p w14:paraId="4B2240A5"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127F8749" w14:textId="77777777">
        <w:tblPrEx>
          <w:tblCellMar>
            <w:top w:w="0" w:type="dxa"/>
            <w:bottom w:w="0" w:type="dxa"/>
          </w:tblCellMar>
        </w:tblPrEx>
        <w:tc>
          <w:tcPr>
            <w:tcW w:w="3402" w:type="dxa"/>
            <w:shd w:val="clear" w:color="auto" w:fill="FFFFFF"/>
          </w:tcPr>
          <w:p w14:paraId="7C16D128" w14:textId="77777777" w:rsidR="002F7C88" w:rsidRDefault="002F7C88">
            <w:pPr>
              <w:widowControl w:val="0"/>
              <w:autoSpaceDE w:val="0"/>
              <w:autoSpaceDN w:val="0"/>
              <w:adjustRightInd w:val="0"/>
            </w:pPr>
            <w:r>
              <w:t xml:space="preserve"> </w:t>
            </w:r>
            <w:r>
              <w:rPr>
                <w:rFonts w:ascii="Arial" w:hAnsi="Arial"/>
                <w:color w:val="000000"/>
                <w:sz w:val="16"/>
              </w:rPr>
              <w:t>DIPHENYLMETHANE DIISOCYANATE, ISOMERS AND HOMOLOGUES.</w:t>
            </w:r>
          </w:p>
        </w:tc>
        <w:tc>
          <w:tcPr>
            <w:tcW w:w="1134" w:type="dxa"/>
            <w:shd w:val="clear" w:color="auto" w:fill="FFFFFF"/>
          </w:tcPr>
          <w:p w14:paraId="1262D5DC" w14:textId="77777777" w:rsidR="002F7C88" w:rsidRDefault="002F7C88">
            <w:pPr>
              <w:widowControl w:val="0"/>
              <w:autoSpaceDE w:val="0"/>
              <w:autoSpaceDN w:val="0"/>
              <w:adjustRightInd w:val="0"/>
            </w:pPr>
          </w:p>
        </w:tc>
        <w:tc>
          <w:tcPr>
            <w:tcW w:w="5670" w:type="dxa"/>
            <w:shd w:val="clear" w:color="auto" w:fill="FFFFFF"/>
          </w:tcPr>
          <w:p w14:paraId="74B302CE" w14:textId="77777777" w:rsidR="002F7C88" w:rsidRDefault="002F7C88">
            <w:pPr>
              <w:widowControl w:val="0"/>
              <w:autoSpaceDE w:val="0"/>
              <w:autoSpaceDN w:val="0"/>
              <w:adjustRightInd w:val="0"/>
            </w:pPr>
          </w:p>
        </w:tc>
      </w:tr>
    </w:tbl>
    <w:p w14:paraId="4175A51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NOT rapidly degradable</w:t>
      </w:r>
    </w:p>
    <w:p w14:paraId="594BCF61" w14:textId="77777777" w:rsidR="002F7C88" w:rsidRDefault="002F7C88">
      <w:pPr>
        <w:widowControl w:val="0"/>
        <w:autoSpaceDE w:val="0"/>
        <w:autoSpaceDN w:val="0"/>
        <w:adjustRightInd w:val="0"/>
        <w:jc w:val="both"/>
      </w:pPr>
    </w:p>
    <w:p w14:paraId="4C5F9C85"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56483AC2" w14:textId="77777777">
        <w:tblPrEx>
          <w:tblCellMar>
            <w:top w:w="0" w:type="dxa"/>
            <w:bottom w:w="0" w:type="dxa"/>
          </w:tblCellMar>
        </w:tblPrEx>
        <w:tc>
          <w:tcPr>
            <w:tcW w:w="3402" w:type="dxa"/>
            <w:shd w:val="clear" w:color="auto" w:fill="FFFFFF"/>
          </w:tcPr>
          <w:p w14:paraId="0B0483D2" w14:textId="77777777" w:rsidR="002F7C88" w:rsidRDefault="002F7C88">
            <w:pPr>
              <w:widowControl w:val="0"/>
              <w:autoSpaceDE w:val="0"/>
              <w:autoSpaceDN w:val="0"/>
              <w:adjustRightInd w:val="0"/>
            </w:pPr>
            <w:r>
              <w:t xml:space="preserve"> </w:t>
            </w:r>
            <w:r>
              <w:rPr>
                <w:rFonts w:ascii="Arial" w:hAnsi="Arial"/>
                <w:color w:val="000000"/>
                <w:sz w:val="16"/>
              </w:rPr>
              <w:t>PHOSPHORIC ACID</w:t>
            </w:r>
          </w:p>
        </w:tc>
        <w:tc>
          <w:tcPr>
            <w:tcW w:w="1134" w:type="dxa"/>
            <w:shd w:val="clear" w:color="auto" w:fill="FFFFFF"/>
          </w:tcPr>
          <w:p w14:paraId="4741B92D" w14:textId="77777777" w:rsidR="002F7C88" w:rsidRDefault="002F7C88">
            <w:pPr>
              <w:widowControl w:val="0"/>
              <w:autoSpaceDE w:val="0"/>
              <w:autoSpaceDN w:val="0"/>
              <w:adjustRightInd w:val="0"/>
            </w:pPr>
          </w:p>
        </w:tc>
        <w:tc>
          <w:tcPr>
            <w:tcW w:w="5670" w:type="dxa"/>
            <w:shd w:val="clear" w:color="auto" w:fill="FFFFFF"/>
          </w:tcPr>
          <w:p w14:paraId="3F69BB6E" w14:textId="77777777" w:rsidR="002F7C88" w:rsidRDefault="002F7C88">
            <w:pPr>
              <w:widowControl w:val="0"/>
              <w:autoSpaceDE w:val="0"/>
              <w:autoSpaceDN w:val="0"/>
              <w:adjustRightInd w:val="0"/>
            </w:pPr>
          </w:p>
        </w:tc>
      </w:tr>
      <w:tr w:rsidR="002F7C88" w14:paraId="64F2399D" w14:textId="77777777">
        <w:tblPrEx>
          <w:tblCellMar>
            <w:top w:w="0" w:type="dxa"/>
            <w:bottom w:w="0" w:type="dxa"/>
          </w:tblCellMar>
        </w:tblPrEx>
        <w:tc>
          <w:tcPr>
            <w:tcW w:w="3402" w:type="dxa"/>
            <w:shd w:val="clear" w:color="auto" w:fill="FFFFFF"/>
          </w:tcPr>
          <w:p w14:paraId="2C030F7A" w14:textId="77777777" w:rsidR="002F7C88" w:rsidRDefault="002F7C88">
            <w:pPr>
              <w:widowControl w:val="0"/>
              <w:autoSpaceDE w:val="0"/>
              <w:autoSpaceDN w:val="0"/>
              <w:adjustRightInd w:val="0"/>
            </w:pPr>
            <w:r>
              <w:t xml:space="preserve"> </w:t>
            </w:r>
            <w:r>
              <w:rPr>
                <w:rFonts w:ascii="Arial" w:hAnsi="Arial"/>
                <w:color w:val="000000"/>
                <w:sz w:val="16"/>
              </w:rPr>
              <w:t>Solubility in water</w:t>
            </w:r>
          </w:p>
        </w:tc>
        <w:tc>
          <w:tcPr>
            <w:tcW w:w="1134" w:type="dxa"/>
            <w:shd w:val="clear" w:color="auto" w:fill="FFFFFF"/>
          </w:tcPr>
          <w:p w14:paraId="0C757D7C" w14:textId="77777777" w:rsidR="002F7C88" w:rsidRDefault="002F7C88">
            <w:pPr>
              <w:widowControl w:val="0"/>
              <w:autoSpaceDE w:val="0"/>
              <w:autoSpaceDN w:val="0"/>
              <w:adjustRightInd w:val="0"/>
            </w:pPr>
          </w:p>
        </w:tc>
        <w:tc>
          <w:tcPr>
            <w:tcW w:w="5670" w:type="dxa"/>
            <w:shd w:val="clear" w:color="auto" w:fill="FFFFFF"/>
          </w:tcPr>
          <w:p w14:paraId="125BC070" w14:textId="77777777" w:rsidR="002F7C88" w:rsidRDefault="002F7C88">
            <w:pPr>
              <w:widowControl w:val="0"/>
              <w:autoSpaceDE w:val="0"/>
              <w:autoSpaceDN w:val="0"/>
              <w:adjustRightInd w:val="0"/>
            </w:pPr>
            <w:r>
              <w:rPr>
                <w:rFonts w:ascii="Arial" w:hAnsi="Arial"/>
                <w:color w:val="000000"/>
                <w:sz w:val="16"/>
              </w:rPr>
              <w:t xml:space="preserve">&gt; 850000 mg/l </w:t>
            </w:r>
          </w:p>
        </w:tc>
      </w:tr>
    </w:tbl>
    <w:p w14:paraId="3B992D5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Degradability: information not available</w:t>
      </w:r>
    </w:p>
    <w:p w14:paraId="7E6CBB90" w14:textId="77777777" w:rsidR="002F7C88" w:rsidRDefault="002F7C88">
      <w:pPr>
        <w:widowControl w:val="0"/>
        <w:autoSpaceDE w:val="0"/>
        <w:autoSpaceDN w:val="0"/>
        <w:adjustRightInd w:val="0"/>
        <w:jc w:val="both"/>
      </w:pPr>
    </w:p>
    <w:p w14:paraId="2C649187"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3FE3BBDF" w14:textId="77777777">
        <w:tblPrEx>
          <w:tblCellMar>
            <w:top w:w="0" w:type="dxa"/>
            <w:bottom w:w="0" w:type="dxa"/>
          </w:tblCellMar>
        </w:tblPrEx>
        <w:tc>
          <w:tcPr>
            <w:tcW w:w="3402" w:type="dxa"/>
            <w:shd w:val="clear" w:color="auto" w:fill="FFFFFF"/>
          </w:tcPr>
          <w:p w14:paraId="292FB898" w14:textId="77777777" w:rsidR="002F7C88" w:rsidRDefault="002F7C88">
            <w:pPr>
              <w:widowControl w:val="0"/>
              <w:autoSpaceDE w:val="0"/>
              <w:autoSpaceDN w:val="0"/>
              <w:adjustRightInd w:val="0"/>
            </w:pPr>
            <w:r>
              <w:t xml:space="preserve"> </w:t>
            </w:r>
            <w:r>
              <w:rPr>
                <w:rFonts w:ascii="Arial" w:hAnsi="Arial"/>
                <w:color w:val="000000"/>
                <w:sz w:val="16"/>
              </w:rPr>
              <w:t>ETHYL ACETATE</w:t>
            </w:r>
          </w:p>
        </w:tc>
        <w:tc>
          <w:tcPr>
            <w:tcW w:w="1134" w:type="dxa"/>
            <w:shd w:val="clear" w:color="auto" w:fill="FFFFFF"/>
          </w:tcPr>
          <w:p w14:paraId="26C95CD0" w14:textId="77777777" w:rsidR="002F7C88" w:rsidRDefault="002F7C88">
            <w:pPr>
              <w:widowControl w:val="0"/>
              <w:autoSpaceDE w:val="0"/>
              <w:autoSpaceDN w:val="0"/>
              <w:adjustRightInd w:val="0"/>
            </w:pPr>
          </w:p>
        </w:tc>
        <w:tc>
          <w:tcPr>
            <w:tcW w:w="5670" w:type="dxa"/>
            <w:shd w:val="clear" w:color="auto" w:fill="FFFFFF"/>
          </w:tcPr>
          <w:p w14:paraId="15FA56E1" w14:textId="77777777" w:rsidR="002F7C88" w:rsidRDefault="002F7C88">
            <w:pPr>
              <w:widowControl w:val="0"/>
              <w:autoSpaceDE w:val="0"/>
              <w:autoSpaceDN w:val="0"/>
              <w:adjustRightInd w:val="0"/>
            </w:pPr>
          </w:p>
        </w:tc>
      </w:tr>
      <w:tr w:rsidR="002F7C88" w14:paraId="3F18107B" w14:textId="77777777">
        <w:tblPrEx>
          <w:tblCellMar>
            <w:top w:w="0" w:type="dxa"/>
            <w:bottom w:w="0" w:type="dxa"/>
          </w:tblCellMar>
        </w:tblPrEx>
        <w:tc>
          <w:tcPr>
            <w:tcW w:w="3402" w:type="dxa"/>
            <w:shd w:val="clear" w:color="auto" w:fill="FFFFFF"/>
          </w:tcPr>
          <w:p w14:paraId="1EAB3474" w14:textId="77777777" w:rsidR="002F7C88" w:rsidRDefault="002F7C88">
            <w:pPr>
              <w:widowControl w:val="0"/>
              <w:autoSpaceDE w:val="0"/>
              <w:autoSpaceDN w:val="0"/>
              <w:adjustRightInd w:val="0"/>
            </w:pPr>
            <w:r>
              <w:t xml:space="preserve"> </w:t>
            </w:r>
            <w:r>
              <w:rPr>
                <w:rFonts w:ascii="Arial" w:hAnsi="Arial"/>
                <w:color w:val="000000"/>
                <w:sz w:val="16"/>
              </w:rPr>
              <w:t>Solubility in water</w:t>
            </w:r>
          </w:p>
        </w:tc>
        <w:tc>
          <w:tcPr>
            <w:tcW w:w="1134" w:type="dxa"/>
            <w:shd w:val="clear" w:color="auto" w:fill="FFFFFF"/>
          </w:tcPr>
          <w:p w14:paraId="290802D6" w14:textId="77777777" w:rsidR="002F7C88" w:rsidRDefault="002F7C88">
            <w:pPr>
              <w:widowControl w:val="0"/>
              <w:autoSpaceDE w:val="0"/>
              <w:autoSpaceDN w:val="0"/>
              <w:adjustRightInd w:val="0"/>
            </w:pPr>
          </w:p>
        </w:tc>
        <w:tc>
          <w:tcPr>
            <w:tcW w:w="5670" w:type="dxa"/>
            <w:shd w:val="clear" w:color="auto" w:fill="FFFFFF"/>
          </w:tcPr>
          <w:p w14:paraId="3361842A" w14:textId="77777777" w:rsidR="002F7C88" w:rsidRDefault="002F7C88">
            <w:pPr>
              <w:widowControl w:val="0"/>
              <w:autoSpaceDE w:val="0"/>
              <w:autoSpaceDN w:val="0"/>
              <w:adjustRightInd w:val="0"/>
            </w:pPr>
            <w:r>
              <w:rPr>
                <w:rFonts w:ascii="Arial" w:hAnsi="Arial"/>
                <w:color w:val="000000"/>
                <w:sz w:val="16"/>
              </w:rPr>
              <w:t xml:space="preserve">&gt; 10000 mg/l </w:t>
            </w:r>
          </w:p>
        </w:tc>
      </w:tr>
    </w:tbl>
    <w:p w14:paraId="193D14A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Rapidly degradable</w:t>
      </w:r>
    </w:p>
    <w:p w14:paraId="574D2513"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153C79ED" w14:textId="77777777">
        <w:tblPrEx>
          <w:tblCellMar>
            <w:top w:w="0" w:type="dxa"/>
            <w:bottom w:w="0" w:type="dxa"/>
          </w:tblCellMar>
        </w:tblPrEx>
        <w:tc>
          <w:tcPr>
            <w:tcW w:w="3402" w:type="dxa"/>
            <w:shd w:val="clear" w:color="auto" w:fill="FFFFFF"/>
          </w:tcPr>
          <w:p w14:paraId="459439C5" w14:textId="77777777" w:rsidR="002F7C88" w:rsidRDefault="002F7C88">
            <w:pPr>
              <w:widowControl w:val="0"/>
              <w:autoSpaceDE w:val="0"/>
              <w:autoSpaceDN w:val="0"/>
              <w:adjustRightInd w:val="0"/>
            </w:pPr>
            <w:r>
              <w:t xml:space="preserve"> </w:t>
            </w:r>
            <w:r>
              <w:rPr>
                <w:rFonts w:ascii="Arial" w:hAnsi="Arial"/>
                <w:color w:val="000000"/>
                <w:sz w:val="16"/>
              </w:rPr>
              <w:t>XYLENE (*)</w:t>
            </w:r>
          </w:p>
        </w:tc>
        <w:tc>
          <w:tcPr>
            <w:tcW w:w="1134" w:type="dxa"/>
            <w:shd w:val="clear" w:color="auto" w:fill="FFFFFF"/>
          </w:tcPr>
          <w:p w14:paraId="62791BAC" w14:textId="77777777" w:rsidR="002F7C88" w:rsidRDefault="002F7C88">
            <w:pPr>
              <w:widowControl w:val="0"/>
              <w:autoSpaceDE w:val="0"/>
              <w:autoSpaceDN w:val="0"/>
              <w:adjustRightInd w:val="0"/>
            </w:pPr>
          </w:p>
        </w:tc>
        <w:tc>
          <w:tcPr>
            <w:tcW w:w="5670" w:type="dxa"/>
            <w:shd w:val="clear" w:color="auto" w:fill="FFFFFF"/>
          </w:tcPr>
          <w:p w14:paraId="5B277EE8" w14:textId="77777777" w:rsidR="002F7C88" w:rsidRDefault="002F7C88">
            <w:pPr>
              <w:widowControl w:val="0"/>
              <w:autoSpaceDE w:val="0"/>
              <w:autoSpaceDN w:val="0"/>
              <w:adjustRightInd w:val="0"/>
            </w:pPr>
          </w:p>
        </w:tc>
      </w:tr>
    </w:tbl>
    <w:p w14:paraId="4C1E454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Rapidly degradable</w:t>
      </w:r>
    </w:p>
    <w:p w14:paraId="40556A66"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12.3. Bioaccumulative potential</w:t>
      </w:r>
    </w:p>
    <w:p w14:paraId="27DF9336" w14:textId="77777777" w:rsidR="002F7C88" w:rsidRDefault="002F7C88">
      <w:pPr>
        <w:widowControl w:val="0"/>
        <w:autoSpaceDE w:val="0"/>
        <w:autoSpaceDN w:val="0"/>
        <w:adjustRightInd w:val="0"/>
        <w:jc w:val="both"/>
      </w:pPr>
    </w:p>
    <w:p w14:paraId="471F556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2F7C88" w14:paraId="7EE01B29" w14:textId="77777777">
        <w:tblPrEx>
          <w:tblCellMar>
            <w:top w:w="0" w:type="dxa"/>
            <w:bottom w:w="0" w:type="dxa"/>
          </w:tblCellMar>
        </w:tblPrEx>
        <w:tc>
          <w:tcPr>
            <w:tcW w:w="3402" w:type="dxa"/>
            <w:shd w:val="clear" w:color="auto" w:fill="FFFFFF"/>
          </w:tcPr>
          <w:p w14:paraId="181B777B" w14:textId="77777777" w:rsidR="002F7C88" w:rsidRDefault="002F7C88">
            <w:pPr>
              <w:widowControl w:val="0"/>
              <w:autoSpaceDE w:val="0"/>
              <w:autoSpaceDN w:val="0"/>
              <w:adjustRightInd w:val="0"/>
            </w:pPr>
            <w:r>
              <w:t xml:space="preserve"> </w:t>
            </w:r>
            <w:r>
              <w:rPr>
                <w:rFonts w:ascii="Arial" w:hAnsi="Arial"/>
                <w:color w:val="000000"/>
                <w:sz w:val="16"/>
              </w:rPr>
              <w:t>ETHYL ACETATE</w:t>
            </w:r>
          </w:p>
        </w:tc>
        <w:tc>
          <w:tcPr>
            <w:tcW w:w="1134" w:type="dxa"/>
            <w:shd w:val="clear" w:color="auto" w:fill="FFFFFF"/>
          </w:tcPr>
          <w:p w14:paraId="70C36C38" w14:textId="77777777" w:rsidR="002F7C88" w:rsidRDefault="002F7C88">
            <w:pPr>
              <w:widowControl w:val="0"/>
              <w:autoSpaceDE w:val="0"/>
              <w:autoSpaceDN w:val="0"/>
              <w:adjustRightInd w:val="0"/>
            </w:pPr>
          </w:p>
        </w:tc>
        <w:tc>
          <w:tcPr>
            <w:tcW w:w="5670" w:type="dxa"/>
            <w:shd w:val="clear" w:color="auto" w:fill="FFFFFF"/>
          </w:tcPr>
          <w:p w14:paraId="141B8593" w14:textId="77777777" w:rsidR="002F7C88" w:rsidRDefault="002F7C88">
            <w:pPr>
              <w:widowControl w:val="0"/>
              <w:autoSpaceDE w:val="0"/>
              <w:autoSpaceDN w:val="0"/>
              <w:adjustRightInd w:val="0"/>
            </w:pPr>
          </w:p>
        </w:tc>
      </w:tr>
      <w:tr w:rsidR="002F7C88" w14:paraId="0360DB65" w14:textId="77777777">
        <w:tblPrEx>
          <w:tblCellMar>
            <w:top w:w="0" w:type="dxa"/>
            <w:bottom w:w="0" w:type="dxa"/>
          </w:tblCellMar>
        </w:tblPrEx>
        <w:tc>
          <w:tcPr>
            <w:tcW w:w="3402" w:type="dxa"/>
            <w:shd w:val="clear" w:color="auto" w:fill="FFFFFF"/>
          </w:tcPr>
          <w:p w14:paraId="767EEE06" w14:textId="77777777" w:rsidR="002F7C88" w:rsidRDefault="002F7C88">
            <w:pPr>
              <w:widowControl w:val="0"/>
              <w:autoSpaceDE w:val="0"/>
              <w:autoSpaceDN w:val="0"/>
              <w:adjustRightInd w:val="0"/>
            </w:pPr>
            <w:r>
              <w:t xml:space="preserve"> </w:t>
            </w:r>
            <w:r>
              <w:rPr>
                <w:rFonts w:ascii="Arial" w:hAnsi="Arial"/>
                <w:color w:val="000000"/>
                <w:sz w:val="16"/>
              </w:rPr>
              <w:t>Partition coefficient: n-octanol/water</w:t>
            </w:r>
          </w:p>
        </w:tc>
        <w:tc>
          <w:tcPr>
            <w:tcW w:w="1134" w:type="dxa"/>
            <w:shd w:val="clear" w:color="auto" w:fill="FFFFFF"/>
          </w:tcPr>
          <w:p w14:paraId="7E7E5F60" w14:textId="77777777" w:rsidR="002F7C88" w:rsidRDefault="002F7C88">
            <w:pPr>
              <w:widowControl w:val="0"/>
              <w:autoSpaceDE w:val="0"/>
              <w:autoSpaceDN w:val="0"/>
              <w:adjustRightInd w:val="0"/>
            </w:pPr>
          </w:p>
        </w:tc>
        <w:tc>
          <w:tcPr>
            <w:tcW w:w="5670" w:type="dxa"/>
            <w:shd w:val="clear" w:color="auto" w:fill="FFFFFF"/>
          </w:tcPr>
          <w:p w14:paraId="511DE82D" w14:textId="77777777" w:rsidR="002F7C88" w:rsidRDefault="002F7C88">
            <w:pPr>
              <w:widowControl w:val="0"/>
              <w:autoSpaceDE w:val="0"/>
              <w:autoSpaceDN w:val="0"/>
              <w:adjustRightInd w:val="0"/>
            </w:pPr>
            <w:r>
              <w:rPr>
                <w:rFonts w:ascii="Arial" w:hAnsi="Arial"/>
                <w:color w:val="000000"/>
                <w:sz w:val="16"/>
              </w:rPr>
              <w:t xml:space="preserve">0,68 </w:t>
            </w:r>
          </w:p>
        </w:tc>
      </w:tr>
      <w:tr w:rsidR="002F7C88" w14:paraId="5268CE45" w14:textId="77777777">
        <w:tblPrEx>
          <w:tblCellMar>
            <w:top w:w="0" w:type="dxa"/>
            <w:bottom w:w="0" w:type="dxa"/>
          </w:tblCellMar>
        </w:tblPrEx>
        <w:tc>
          <w:tcPr>
            <w:tcW w:w="3402" w:type="dxa"/>
            <w:shd w:val="clear" w:color="auto" w:fill="FFFFFF"/>
          </w:tcPr>
          <w:p w14:paraId="35CD6B63" w14:textId="77777777" w:rsidR="002F7C88" w:rsidRDefault="002F7C88">
            <w:pPr>
              <w:widowControl w:val="0"/>
              <w:autoSpaceDE w:val="0"/>
              <w:autoSpaceDN w:val="0"/>
              <w:adjustRightInd w:val="0"/>
            </w:pPr>
            <w:r>
              <w:t xml:space="preserve"> </w:t>
            </w:r>
            <w:r>
              <w:rPr>
                <w:rFonts w:ascii="Arial" w:hAnsi="Arial"/>
                <w:color w:val="000000"/>
                <w:sz w:val="16"/>
              </w:rPr>
              <w:t>BCF</w:t>
            </w:r>
          </w:p>
        </w:tc>
        <w:tc>
          <w:tcPr>
            <w:tcW w:w="1134" w:type="dxa"/>
            <w:shd w:val="clear" w:color="auto" w:fill="FFFFFF"/>
          </w:tcPr>
          <w:p w14:paraId="249D8990" w14:textId="77777777" w:rsidR="002F7C88" w:rsidRDefault="002F7C88">
            <w:pPr>
              <w:widowControl w:val="0"/>
              <w:autoSpaceDE w:val="0"/>
              <w:autoSpaceDN w:val="0"/>
              <w:adjustRightInd w:val="0"/>
            </w:pPr>
          </w:p>
        </w:tc>
        <w:tc>
          <w:tcPr>
            <w:tcW w:w="5670" w:type="dxa"/>
            <w:shd w:val="clear" w:color="auto" w:fill="FFFFFF"/>
          </w:tcPr>
          <w:p w14:paraId="4AB30F8F" w14:textId="77777777" w:rsidR="002F7C88" w:rsidRDefault="002F7C88">
            <w:pPr>
              <w:widowControl w:val="0"/>
              <w:autoSpaceDE w:val="0"/>
              <w:autoSpaceDN w:val="0"/>
              <w:adjustRightInd w:val="0"/>
            </w:pPr>
            <w:r>
              <w:rPr>
                <w:rFonts w:ascii="Arial" w:hAnsi="Arial"/>
                <w:color w:val="000000"/>
                <w:sz w:val="16"/>
              </w:rPr>
              <w:t xml:space="preserve">30 </w:t>
            </w:r>
          </w:p>
        </w:tc>
      </w:tr>
    </w:tbl>
    <w:p w14:paraId="19BE076F"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12.4. Mobility in soil</w:t>
      </w:r>
    </w:p>
    <w:p w14:paraId="2A2FE30D" w14:textId="77777777" w:rsidR="002F7C88" w:rsidRDefault="002F7C88">
      <w:pPr>
        <w:widowControl w:val="0"/>
        <w:autoSpaceDE w:val="0"/>
        <w:autoSpaceDN w:val="0"/>
        <w:adjustRightInd w:val="0"/>
        <w:jc w:val="both"/>
      </w:pPr>
    </w:p>
    <w:p w14:paraId="0A26264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Information not available</w:t>
      </w:r>
    </w:p>
    <w:p w14:paraId="7496CF8C" w14:textId="77777777" w:rsidR="002F7C88" w:rsidRDefault="002F7C88">
      <w:pPr>
        <w:widowControl w:val="0"/>
        <w:autoSpaceDE w:val="0"/>
        <w:autoSpaceDN w:val="0"/>
        <w:adjustRightInd w:val="0"/>
        <w:jc w:val="both"/>
      </w:pPr>
    </w:p>
    <w:p w14:paraId="58A52DB0"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12.5. Results of PBT and vPvB assessment</w:t>
      </w:r>
    </w:p>
    <w:p w14:paraId="53D68E48" w14:textId="77777777" w:rsidR="002F7C88" w:rsidRDefault="002F7C88">
      <w:pPr>
        <w:widowControl w:val="0"/>
        <w:autoSpaceDE w:val="0"/>
        <w:autoSpaceDN w:val="0"/>
        <w:adjustRightInd w:val="0"/>
        <w:jc w:val="both"/>
      </w:pPr>
    </w:p>
    <w:p w14:paraId="691D35B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On the basis of available data, the product does not contain any PBT or vPvB in percentage greater than 0,1%.</w:t>
      </w:r>
    </w:p>
    <w:p w14:paraId="20A2E4AF" w14:textId="77777777" w:rsidR="002F7C88" w:rsidRDefault="002F7C88">
      <w:pPr>
        <w:widowControl w:val="0"/>
        <w:autoSpaceDE w:val="0"/>
        <w:autoSpaceDN w:val="0"/>
        <w:adjustRightInd w:val="0"/>
        <w:jc w:val="both"/>
      </w:pPr>
    </w:p>
    <w:p w14:paraId="242BC553"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12.6. Other adverse effects</w:t>
      </w:r>
    </w:p>
    <w:p w14:paraId="3E3DBA06" w14:textId="77777777" w:rsidR="002F7C88" w:rsidRDefault="002F7C88">
      <w:pPr>
        <w:widowControl w:val="0"/>
        <w:autoSpaceDE w:val="0"/>
        <w:autoSpaceDN w:val="0"/>
        <w:adjustRightInd w:val="0"/>
        <w:jc w:val="both"/>
      </w:pPr>
    </w:p>
    <w:p w14:paraId="61164CD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Information not available</w:t>
      </w:r>
    </w:p>
    <w:p w14:paraId="2F8F046A" w14:textId="77777777" w:rsidR="002F7C88" w:rsidRDefault="002F7C88">
      <w:pPr>
        <w:widowControl w:val="0"/>
        <w:autoSpaceDE w:val="0"/>
        <w:autoSpaceDN w:val="0"/>
        <w:adjustRightInd w:val="0"/>
        <w:jc w:val="both"/>
      </w:pPr>
    </w:p>
    <w:p w14:paraId="1CA91959"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50533B52" w14:textId="77777777">
        <w:tblPrEx>
          <w:tblCellMar>
            <w:top w:w="0" w:type="dxa"/>
            <w:bottom w:w="0" w:type="dxa"/>
          </w:tblCellMar>
        </w:tblPrEx>
        <w:tc>
          <w:tcPr>
            <w:tcW w:w="10773" w:type="dxa"/>
            <w:shd w:val="clear" w:color="auto" w:fill="C0C0C0"/>
          </w:tcPr>
          <w:p w14:paraId="1E3E1FB6" w14:textId="77777777" w:rsidR="002F7C88" w:rsidRDefault="002F7C88">
            <w:pPr>
              <w:widowControl w:val="0"/>
              <w:autoSpaceDE w:val="0"/>
              <w:autoSpaceDN w:val="0"/>
              <w:adjustRightInd w:val="0"/>
            </w:pPr>
            <w:r>
              <w:t xml:space="preserve"> </w:t>
            </w:r>
            <w:r>
              <w:rPr>
                <w:rFonts w:ascii="Arial" w:hAnsi="Arial"/>
                <w:b/>
                <w:color w:val="000000"/>
                <w:sz w:val="22"/>
              </w:rPr>
              <w:t>SECTION 13. Disposal considerations</w:t>
            </w:r>
          </w:p>
        </w:tc>
      </w:tr>
    </w:tbl>
    <w:p w14:paraId="24178717" w14:textId="77777777" w:rsidR="002F7C88" w:rsidRDefault="002F7C88">
      <w:pPr>
        <w:widowControl w:val="0"/>
        <w:autoSpaceDE w:val="0"/>
        <w:autoSpaceDN w:val="0"/>
        <w:adjustRightInd w:val="0"/>
        <w:jc w:val="both"/>
      </w:pPr>
    </w:p>
    <w:p w14:paraId="35A65014"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13.1. Waste treatment methods</w:t>
      </w:r>
    </w:p>
    <w:p w14:paraId="485AD71F" w14:textId="77777777" w:rsidR="002F7C88" w:rsidRDefault="002F7C88">
      <w:pPr>
        <w:widowControl w:val="0"/>
        <w:autoSpaceDE w:val="0"/>
        <w:autoSpaceDN w:val="0"/>
        <w:adjustRightInd w:val="0"/>
        <w:jc w:val="both"/>
      </w:pPr>
    </w:p>
    <w:p w14:paraId="5FFBA184" w14:textId="77777777" w:rsidR="002F7C88" w:rsidRDefault="002F7C88">
      <w:pPr>
        <w:widowControl w:val="0"/>
        <w:autoSpaceDE w:val="0"/>
        <w:autoSpaceDN w:val="0"/>
        <w:adjustRightInd w:val="0"/>
        <w:jc w:val="both"/>
      </w:pPr>
    </w:p>
    <w:p w14:paraId="53703C5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Reuse, when possible. Product residues should be considered special hazardous waste. The hazard level of waste containing this product should be evaluated according to applicable regulations.</w:t>
      </w:r>
    </w:p>
    <w:p w14:paraId="13C6B07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Disposal must be performed through an authorised waste management firm, in compliance with national and local regulations.</w:t>
      </w:r>
    </w:p>
    <w:p w14:paraId="486C922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CONTAMINATED PACKAGING </w:t>
      </w:r>
    </w:p>
    <w:p w14:paraId="0830DD7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Contaminated packaging must be recovered or disposed of in compliance with national waste management regulations.</w:t>
      </w:r>
    </w:p>
    <w:p w14:paraId="55AC96D0" w14:textId="77777777" w:rsidR="002F7C88" w:rsidRDefault="002F7C88">
      <w:pPr>
        <w:widowControl w:val="0"/>
        <w:autoSpaceDE w:val="0"/>
        <w:autoSpaceDN w:val="0"/>
        <w:adjustRightInd w:val="0"/>
        <w:jc w:val="both"/>
      </w:pPr>
    </w:p>
    <w:p w14:paraId="59228413"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3A437CC3" w14:textId="77777777">
        <w:tblPrEx>
          <w:tblCellMar>
            <w:top w:w="0" w:type="dxa"/>
            <w:bottom w:w="0" w:type="dxa"/>
          </w:tblCellMar>
        </w:tblPrEx>
        <w:tc>
          <w:tcPr>
            <w:tcW w:w="10773" w:type="dxa"/>
            <w:shd w:val="clear" w:color="auto" w:fill="C0C0C0"/>
          </w:tcPr>
          <w:p w14:paraId="1C31B6EE" w14:textId="77777777" w:rsidR="002F7C88" w:rsidRDefault="002F7C88">
            <w:pPr>
              <w:widowControl w:val="0"/>
              <w:autoSpaceDE w:val="0"/>
              <w:autoSpaceDN w:val="0"/>
              <w:adjustRightInd w:val="0"/>
            </w:pPr>
            <w:r>
              <w:t xml:space="preserve"> </w:t>
            </w:r>
            <w:r>
              <w:rPr>
                <w:rFonts w:ascii="Arial" w:hAnsi="Arial"/>
                <w:b/>
                <w:color w:val="000000"/>
                <w:sz w:val="22"/>
              </w:rPr>
              <w:t>SECTION 14. Transport information</w:t>
            </w:r>
          </w:p>
        </w:tc>
      </w:tr>
    </w:tbl>
    <w:p w14:paraId="4A161670" w14:textId="77777777" w:rsidR="002F7C88" w:rsidRDefault="002F7C88">
      <w:pPr>
        <w:widowControl w:val="0"/>
        <w:autoSpaceDE w:val="0"/>
        <w:autoSpaceDN w:val="0"/>
        <w:adjustRightInd w:val="0"/>
        <w:jc w:val="both"/>
      </w:pPr>
    </w:p>
    <w:p w14:paraId="4C67991C" w14:textId="77777777" w:rsidR="002F7C88" w:rsidRDefault="002F7C88">
      <w:pPr>
        <w:widowControl w:val="0"/>
        <w:autoSpaceDE w:val="0"/>
        <w:autoSpaceDN w:val="0"/>
        <w:adjustRightInd w:val="0"/>
        <w:jc w:val="both"/>
      </w:pPr>
    </w:p>
    <w:p w14:paraId="3D69998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17334EB2" w14:textId="77777777" w:rsidR="002F7C88" w:rsidRDefault="002F7C88">
      <w:pPr>
        <w:widowControl w:val="0"/>
        <w:autoSpaceDE w:val="0"/>
        <w:autoSpaceDN w:val="0"/>
        <w:adjustRightInd w:val="0"/>
        <w:jc w:val="both"/>
      </w:pPr>
    </w:p>
    <w:p w14:paraId="265ED22A"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14.1. UN number</w:t>
      </w:r>
    </w:p>
    <w:p w14:paraId="1EB16462" w14:textId="77777777" w:rsidR="002F7C88" w:rsidRDefault="002F7C88">
      <w:pPr>
        <w:widowControl w:val="0"/>
        <w:autoSpaceDE w:val="0"/>
        <w:autoSpaceDN w:val="0"/>
        <w:adjustRightInd w:val="0"/>
        <w:jc w:val="both"/>
      </w:pPr>
    </w:p>
    <w:p w14:paraId="1664D640" w14:textId="77777777" w:rsidR="002F7C88" w:rsidRDefault="002F7C88">
      <w:pPr>
        <w:widowControl w:val="0"/>
        <w:autoSpaceDE w:val="0"/>
        <w:autoSpaceDN w:val="0"/>
        <w:adjustRightInd w:val="0"/>
        <w:jc w:val="both"/>
      </w:pPr>
    </w:p>
    <w:p w14:paraId="357C162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746A2217" w14:textId="77777777" w:rsidR="002F7C88" w:rsidRDefault="002F7C88">
      <w:pPr>
        <w:widowControl w:val="0"/>
        <w:autoSpaceDE w:val="0"/>
        <w:autoSpaceDN w:val="0"/>
        <w:adjustRightInd w:val="0"/>
        <w:jc w:val="both"/>
      </w:pPr>
    </w:p>
    <w:p w14:paraId="26AAC358" w14:textId="77777777" w:rsidR="002F7C88" w:rsidRDefault="002F7C88">
      <w:pPr>
        <w:widowControl w:val="0"/>
        <w:autoSpaceDE w:val="0"/>
        <w:autoSpaceDN w:val="0"/>
        <w:adjustRightInd w:val="0"/>
        <w:jc w:val="both"/>
      </w:pPr>
    </w:p>
    <w:p w14:paraId="0014CB88"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14.2. UN proper shipping name</w:t>
      </w:r>
    </w:p>
    <w:p w14:paraId="38D0DB9A" w14:textId="77777777" w:rsidR="002F7C88" w:rsidRDefault="002F7C88">
      <w:pPr>
        <w:widowControl w:val="0"/>
        <w:autoSpaceDE w:val="0"/>
        <w:autoSpaceDN w:val="0"/>
        <w:adjustRightInd w:val="0"/>
        <w:jc w:val="both"/>
      </w:pPr>
    </w:p>
    <w:p w14:paraId="3F856974" w14:textId="77777777" w:rsidR="002F7C88" w:rsidRDefault="002F7C88">
      <w:pPr>
        <w:widowControl w:val="0"/>
        <w:autoSpaceDE w:val="0"/>
        <w:autoSpaceDN w:val="0"/>
        <w:adjustRightInd w:val="0"/>
        <w:jc w:val="both"/>
      </w:pPr>
    </w:p>
    <w:p w14:paraId="7C2B6BB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28CF5C5D" w14:textId="77777777" w:rsidR="002F7C88" w:rsidRDefault="002F7C88">
      <w:pPr>
        <w:widowControl w:val="0"/>
        <w:autoSpaceDE w:val="0"/>
        <w:autoSpaceDN w:val="0"/>
        <w:adjustRightInd w:val="0"/>
        <w:jc w:val="both"/>
      </w:pPr>
    </w:p>
    <w:p w14:paraId="36172764" w14:textId="77777777" w:rsidR="002F7C88" w:rsidRDefault="002F7C88">
      <w:pPr>
        <w:widowControl w:val="0"/>
        <w:autoSpaceDE w:val="0"/>
        <w:autoSpaceDN w:val="0"/>
        <w:adjustRightInd w:val="0"/>
        <w:jc w:val="both"/>
      </w:pPr>
    </w:p>
    <w:p w14:paraId="314EE55F"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14.3. Transport hazard class(es)</w:t>
      </w:r>
    </w:p>
    <w:p w14:paraId="3AC23046" w14:textId="77777777" w:rsidR="002F7C88" w:rsidRDefault="002F7C88">
      <w:pPr>
        <w:widowControl w:val="0"/>
        <w:autoSpaceDE w:val="0"/>
        <w:autoSpaceDN w:val="0"/>
        <w:adjustRightInd w:val="0"/>
        <w:jc w:val="both"/>
      </w:pPr>
    </w:p>
    <w:p w14:paraId="46C2C133" w14:textId="77777777" w:rsidR="002F7C88" w:rsidRDefault="002F7C88">
      <w:pPr>
        <w:widowControl w:val="0"/>
        <w:autoSpaceDE w:val="0"/>
        <w:autoSpaceDN w:val="0"/>
        <w:adjustRightInd w:val="0"/>
        <w:jc w:val="both"/>
      </w:pPr>
    </w:p>
    <w:p w14:paraId="387A9E3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531471E8" w14:textId="77777777" w:rsidR="002F7C88" w:rsidRDefault="002F7C88">
      <w:pPr>
        <w:widowControl w:val="0"/>
        <w:autoSpaceDE w:val="0"/>
        <w:autoSpaceDN w:val="0"/>
        <w:adjustRightInd w:val="0"/>
        <w:jc w:val="both"/>
      </w:pPr>
    </w:p>
    <w:p w14:paraId="5262A786" w14:textId="77777777" w:rsidR="002F7C88" w:rsidRDefault="002F7C88">
      <w:pPr>
        <w:widowControl w:val="0"/>
        <w:autoSpaceDE w:val="0"/>
        <w:autoSpaceDN w:val="0"/>
        <w:adjustRightInd w:val="0"/>
        <w:jc w:val="both"/>
      </w:pPr>
    </w:p>
    <w:p w14:paraId="2DC19C25"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14.4. Packing group</w:t>
      </w:r>
    </w:p>
    <w:p w14:paraId="778FF075" w14:textId="77777777" w:rsidR="002F7C88" w:rsidRDefault="002F7C88">
      <w:pPr>
        <w:widowControl w:val="0"/>
        <w:autoSpaceDE w:val="0"/>
        <w:autoSpaceDN w:val="0"/>
        <w:adjustRightInd w:val="0"/>
        <w:jc w:val="both"/>
      </w:pPr>
    </w:p>
    <w:p w14:paraId="6808C178" w14:textId="77777777" w:rsidR="002F7C88" w:rsidRDefault="002F7C88">
      <w:pPr>
        <w:widowControl w:val="0"/>
        <w:autoSpaceDE w:val="0"/>
        <w:autoSpaceDN w:val="0"/>
        <w:adjustRightInd w:val="0"/>
        <w:jc w:val="both"/>
      </w:pPr>
    </w:p>
    <w:p w14:paraId="32F31A4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33449932" w14:textId="77777777" w:rsidR="002F7C88" w:rsidRDefault="002F7C88">
      <w:pPr>
        <w:widowControl w:val="0"/>
        <w:autoSpaceDE w:val="0"/>
        <w:autoSpaceDN w:val="0"/>
        <w:adjustRightInd w:val="0"/>
        <w:jc w:val="both"/>
      </w:pPr>
    </w:p>
    <w:p w14:paraId="69B5E6DB" w14:textId="77777777" w:rsidR="002F7C88" w:rsidRDefault="002F7C88">
      <w:pPr>
        <w:widowControl w:val="0"/>
        <w:autoSpaceDE w:val="0"/>
        <w:autoSpaceDN w:val="0"/>
        <w:adjustRightInd w:val="0"/>
        <w:jc w:val="both"/>
      </w:pPr>
    </w:p>
    <w:p w14:paraId="02665BA5"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14.5. Environmental hazards</w:t>
      </w:r>
    </w:p>
    <w:p w14:paraId="2BD674A0" w14:textId="77777777" w:rsidR="002F7C88" w:rsidRDefault="002F7C88">
      <w:pPr>
        <w:widowControl w:val="0"/>
        <w:autoSpaceDE w:val="0"/>
        <w:autoSpaceDN w:val="0"/>
        <w:adjustRightInd w:val="0"/>
        <w:jc w:val="both"/>
      </w:pPr>
    </w:p>
    <w:p w14:paraId="5D44F3FE" w14:textId="77777777" w:rsidR="002F7C88" w:rsidRDefault="002F7C88">
      <w:pPr>
        <w:widowControl w:val="0"/>
        <w:autoSpaceDE w:val="0"/>
        <w:autoSpaceDN w:val="0"/>
        <w:adjustRightInd w:val="0"/>
        <w:jc w:val="both"/>
      </w:pPr>
    </w:p>
    <w:p w14:paraId="39514E4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7F3424E5" w14:textId="77777777" w:rsidR="002F7C88" w:rsidRDefault="002F7C88">
      <w:pPr>
        <w:widowControl w:val="0"/>
        <w:autoSpaceDE w:val="0"/>
        <w:autoSpaceDN w:val="0"/>
        <w:adjustRightInd w:val="0"/>
        <w:jc w:val="both"/>
      </w:pPr>
    </w:p>
    <w:p w14:paraId="0E786D1D" w14:textId="77777777" w:rsidR="002F7C88" w:rsidRDefault="002F7C88">
      <w:pPr>
        <w:widowControl w:val="0"/>
        <w:autoSpaceDE w:val="0"/>
        <w:autoSpaceDN w:val="0"/>
        <w:adjustRightInd w:val="0"/>
        <w:jc w:val="both"/>
      </w:pPr>
    </w:p>
    <w:p w14:paraId="3CFEB831"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14.6. Special precautions for user</w:t>
      </w:r>
    </w:p>
    <w:p w14:paraId="12ED14A8" w14:textId="77777777" w:rsidR="002F7C88" w:rsidRDefault="002F7C88">
      <w:pPr>
        <w:widowControl w:val="0"/>
        <w:autoSpaceDE w:val="0"/>
        <w:autoSpaceDN w:val="0"/>
        <w:adjustRightInd w:val="0"/>
        <w:jc w:val="both"/>
      </w:pPr>
    </w:p>
    <w:p w14:paraId="2C3E373E" w14:textId="77777777" w:rsidR="002F7C88" w:rsidRDefault="002F7C88">
      <w:pPr>
        <w:widowControl w:val="0"/>
        <w:autoSpaceDE w:val="0"/>
        <w:autoSpaceDN w:val="0"/>
        <w:adjustRightInd w:val="0"/>
        <w:jc w:val="both"/>
      </w:pPr>
    </w:p>
    <w:p w14:paraId="69DA009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 applicable</w:t>
      </w:r>
    </w:p>
    <w:p w14:paraId="6B54999C" w14:textId="77777777" w:rsidR="002F7C88" w:rsidRDefault="002F7C88">
      <w:pPr>
        <w:widowControl w:val="0"/>
        <w:autoSpaceDE w:val="0"/>
        <w:autoSpaceDN w:val="0"/>
        <w:adjustRightInd w:val="0"/>
        <w:jc w:val="both"/>
      </w:pPr>
    </w:p>
    <w:p w14:paraId="2795D4D5" w14:textId="77777777" w:rsidR="002F7C88" w:rsidRDefault="002F7C88">
      <w:pPr>
        <w:widowControl w:val="0"/>
        <w:autoSpaceDE w:val="0"/>
        <w:autoSpaceDN w:val="0"/>
        <w:adjustRightInd w:val="0"/>
        <w:jc w:val="both"/>
      </w:pPr>
    </w:p>
    <w:p w14:paraId="3A12BD3B" w14:textId="77777777" w:rsidR="002F7C88" w:rsidRDefault="002F7C88">
      <w:pPr>
        <w:widowControl w:val="0"/>
        <w:autoSpaceDE w:val="0"/>
        <w:autoSpaceDN w:val="0"/>
        <w:adjustRightInd w:val="0"/>
        <w:jc w:val="both"/>
        <w:rPr>
          <w:rFonts w:ascii="Arial" w:hAnsi="Arial"/>
          <w:b/>
          <w:color w:val="000000"/>
          <w:sz w:val="16"/>
        </w:rPr>
      </w:pPr>
      <w:r>
        <w:rPr>
          <w:rFonts w:ascii="Arial" w:hAnsi="Arial"/>
          <w:b/>
          <w:color w:val="000000"/>
          <w:sz w:val="16"/>
        </w:rPr>
        <w:t>14.7. Transport in bulk according to Annex II of Marpol and the IBC Code</w:t>
      </w:r>
    </w:p>
    <w:p w14:paraId="7BF24FB4" w14:textId="77777777" w:rsidR="002F7C88" w:rsidRDefault="002F7C88">
      <w:pPr>
        <w:widowControl w:val="0"/>
        <w:autoSpaceDE w:val="0"/>
        <w:autoSpaceDN w:val="0"/>
        <w:adjustRightInd w:val="0"/>
        <w:jc w:val="both"/>
      </w:pPr>
    </w:p>
    <w:p w14:paraId="19E8B357" w14:textId="77777777" w:rsidR="002F7C88" w:rsidRDefault="002F7C88">
      <w:pPr>
        <w:widowControl w:val="0"/>
        <w:autoSpaceDE w:val="0"/>
        <w:autoSpaceDN w:val="0"/>
        <w:adjustRightInd w:val="0"/>
        <w:jc w:val="both"/>
      </w:pPr>
    </w:p>
    <w:p w14:paraId="0F34C95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Information not relevant</w:t>
      </w:r>
    </w:p>
    <w:p w14:paraId="771C623F"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5B926647" w14:textId="77777777">
        <w:tblPrEx>
          <w:tblCellMar>
            <w:top w:w="0" w:type="dxa"/>
            <w:bottom w:w="0" w:type="dxa"/>
          </w:tblCellMar>
        </w:tblPrEx>
        <w:tc>
          <w:tcPr>
            <w:tcW w:w="10773" w:type="dxa"/>
            <w:shd w:val="clear" w:color="auto" w:fill="C0C0C0"/>
          </w:tcPr>
          <w:p w14:paraId="16F1F6B6" w14:textId="77777777" w:rsidR="002F7C88" w:rsidRDefault="002F7C88">
            <w:pPr>
              <w:widowControl w:val="0"/>
              <w:autoSpaceDE w:val="0"/>
              <w:autoSpaceDN w:val="0"/>
              <w:adjustRightInd w:val="0"/>
            </w:pPr>
            <w:r>
              <w:t xml:space="preserve"> </w:t>
            </w:r>
            <w:r>
              <w:rPr>
                <w:rFonts w:ascii="Arial" w:hAnsi="Arial"/>
                <w:b/>
                <w:color w:val="000000"/>
                <w:sz w:val="22"/>
              </w:rPr>
              <w:t>SECTION 15. Regulatory information</w:t>
            </w:r>
          </w:p>
        </w:tc>
      </w:tr>
    </w:tbl>
    <w:p w14:paraId="1A6A9A8C"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4D2D1950" w14:textId="77777777">
        <w:tblPrEx>
          <w:tblCellMar>
            <w:top w:w="0" w:type="dxa"/>
            <w:bottom w:w="0" w:type="dxa"/>
          </w:tblCellMar>
        </w:tblPrEx>
        <w:tc>
          <w:tcPr>
            <w:tcW w:w="10773" w:type="dxa"/>
            <w:shd w:val="clear" w:color="auto" w:fill="FFFFFF"/>
          </w:tcPr>
          <w:p w14:paraId="06B79DCB" w14:textId="77777777" w:rsidR="002F7C88" w:rsidRDefault="002F7C88">
            <w:pPr>
              <w:widowControl w:val="0"/>
              <w:autoSpaceDE w:val="0"/>
              <w:autoSpaceDN w:val="0"/>
              <w:adjustRightInd w:val="0"/>
            </w:pPr>
            <w:r>
              <w:t xml:space="preserve"> </w:t>
            </w:r>
            <w:r>
              <w:rPr>
                <w:rFonts w:ascii="Arial" w:hAnsi="Arial"/>
                <w:b/>
                <w:color w:val="000000"/>
                <w:sz w:val="16"/>
              </w:rPr>
              <w:t>15.1. Safety, health and environmental regulations/legislation specific for the substance or mixture</w:t>
            </w:r>
          </w:p>
        </w:tc>
      </w:tr>
    </w:tbl>
    <w:p w14:paraId="5630DE1D" w14:textId="77777777" w:rsidR="002F7C88" w:rsidRDefault="002F7C88">
      <w:pPr>
        <w:widowControl w:val="0"/>
        <w:autoSpaceDE w:val="0"/>
        <w:autoSpaceDN w:val="0"/>
        <w:adjustRightInd w:val="0"/>
        <w:jc w:val="both"/>
      </w:pPr>
    </w:p>
    <w:p w14:paraId="2BC5E66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Seveso Category - Directive 2012/18/EC: None</w:t>
      </w:r>
    </w:p>
    <w:p w14:paraId="6224345C" w14:textId="77777777" w:rsidR="002F7C88" w:rsidRDefault="002F7C88">
      <w:pPr>
        <w:widowControl w:val="0"/>
        <w:autoSpaceDE w:val="0"/>
        <w:autoSpaceDN w:val="0"/>
        <w:adjustRightInd w:val="0"/>
        <w:jc w:val="both"/>
      </w:pPr>
    </w:p>
    <w:p w14:paraId="21F9A9CE"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Restrictions relating to the product or contained substances pursuant to Annex XVII to EC Regulation 1907/2006</w:t>
      </w:r>
    </w:p>
    <w:p w14:paraId="01F40B66" w14:textId="77777777" w:rsidR="002F7C88" w:rsidRDefault="002F7C88">
      <w:pPr>
        <w:widowControl w:val="0"/>
        <w:autoSpaceDE w:val="0"/>
        <w:autoSpaceDN w:val="0"/>
        <w:adjustRightInd w:val="0"/>
        <w:jc w:val="both"/>
      </w:pPr>
    </w:p>
    <w:p w14:paraId="0A65E714"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Product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2F7C88" w14:paraId="39ECFB2F" w14:textId="77777777">
        <w:tblPrEx>
          <w:tblCellMar>
            <w:top w:w="0" w:type="dxa"/>
            <w:bottom w:w="0" w:type="dxa"/>
          </w:tblCellMar>
        </w:tblPrEx>
        <w:tc>
          <w:tcPr>
            <w:tcW w:w="2835" w:type="dxa"/>
            <w:shd w:val="clear" w:color="auto" w:fill="FFFFFF"/>
          </w:tcPr>
          <w:p w14:paraId="025EA564" w14:textId="77777777" w:rsidR="002F7C88" w:rsidRDefault="002F7C88">
            <w:pPr>
              <w:widowControl w:val="0"/>
              <w:autoSpaceDE w:val="0"/>
              <w:autoSpaceDN w:val="0"/>
              <w:adjustRightInd w:val="0"/>
            </w:pPr>
            <w:r>
              <w:t xml:space="preserve"> </w:t>
            </w:r>
            <w:r>
              <w:rPr>
                <w:rFonts w:ascii="Arial" w:hAnsi="Arial"/>
                <w:color w:val="000000"/>
                <w:sz w:val="16"/>
              </w:rPr>
              <w:t>Point</w:t>
            </w:r>
          </w:p>
        </w:tc>
        <w:tc>
          <w:tcPr>
            <w:tcW w:w="1701" w:type="dxa"/>
            <w:shd w:val="clear" w:color="auto" w:fill="FFFFFF"/>
          </w:tcPr>
          <w:p w14:paraId="03FB9D80" w14:textId="77777777" w:rsidR="002F7C88" w:rsidRDefault="002F7C88">
            <w:pPr>
              <w:widowControl w:val="0"/>
              <w:autoSpaceDE w:val="0"/>
              <w:autoSpaceDN w:val="0"/>
              <w:adjustRightInd w:val="0"/>
            </w:pPr>
            <w:r>
              <w:rPr>
                <w:rFonts w:ascii="Arial" w:hAnsi="Arial"/>
                <w:color w:val="000000"/>
                <w:sz w:val="16"/>
              </w:rPr>
              <w:t>3 - 40</w:t>
            </w:r>
          </w:p>
        </w:tc>
        <w:tc>
          <w:tcPr>
            <w:tcW w:w="1701" w:type="dxa"/>
            <w:shd w:val="clear" w:color="auto" w:fill="FFFFFF"/>
          </w:tcPr>
          <w:p w14:paraId="66D5FA37" w14:textId="77777777" w:rsidR="002F7C88" w:rsidRDefault="002F7C88">
            <w:pPr>
              <w:widowControl w:val="0"/>
              <w:autoSpaceDE w:val="0"/>
              <w:autoSpaceDN w:val="0"/>
              <w:adjustRightInd w:val="0"/>
            </w:pPr>
          </w:p>
        </w:tc>
      </w:tr>
    </w:tbl>
    <w:p w14:paraId="536D1902" w14:textId="77777777" w:rsidR="002F7C88" w:rsidRDefault="002F7C88">
      <w:pPr>
        <w:widowControl w:val="0"/>
        <w:autoSpaceDE w:val="0"/>
        <w:autoSpaceDN w:val="0"/>
        <w:adjustRightInd w:val="0"/>
        <w:jc w:val="both"/>
      </w:pPr>
    </w:p>
    <w:p w14:paraId="1B6540E3"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Contained substance</w:t>
      </w:r>
    </w:p>
    <w:p w14:paraId="1677122B"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2F7C88" w14:paraId="73C00478" w14:textId="77777777">
        <w:tblPrEx>
          <w:tblCellMar>
            <w:top w:w="0" w:type="dxa"/>
            <w:bottom w:w="0" w:type="dxa"/>
          </w:tblCellMar>
        </w:tblPrEx>
        <w:tc>
          <w:tcPr>
            <w:tcW w:w="2835" w:type="dxa"/>
            <w:shd w:val="clear" w:color="auto" w:fill="FFFFFF"/>
          </w:tcPr>
          <w:p w14:paraId="7100BCF5" w14:textId="77777777" w:rsidR="002F7C88" w:rsidRDefault="002F7C88">
            <w:pPr>
              <w:widowControl w:val="0"/>
              <w:autoSpaceDE w:val="0"/>
              <w:autoSpaceDN w:val="0"/>
              <w:adjustRightInd w:val="0"/>
            </w:pPr>
            <w:r>
              <w:t xml:space="preserve"> </w:t>
            </w:r>
            <w:r>
              <w:rPr>
                <w:rFonts w:ascii="Arial" w:hAnsi="Arial"/>
                <w:color w:val="000000"/>
                <w:sz w:val="16"/>
              </w:rPr>
              <w:t>Point</w:t>
            </w:r>
          </w:p>
        </w:tc>
        <w:tc>
          <w:tcPr>
            <w:tcW w:w="1701" w:type="dxa"/>
            <w:shd w:val="clear" w:color="auto" w:fill="FFFFFF"/>
          </w:tcPr>
          <w:p w14:paraId="445DEBD4" w14:textId="77777777" w:rsidR="002F7C88" w:rsidRDefault="002F7C88">
            <w:pPr>
              <w:widowControl w:val="0"/>
              <w:autoSpaceDE w:val="0"/>
              <w:autoSpaceDN w:val="0"/>
              <w:adjustRightInd w:val="0"/>
            </w:pPr>
            <w:r>
              <w:rPr>
                <w:rFonts w:ascii="Arial" w:hAnsi="Arial"/>
                <w:color w:val="000000"/>
                <w:sz w:val="16"/>
              </w:rPr>
              <w:t>56</w:t>
            </w:r>
          </w:p>
        </w:tc>
        <w:tc>
          <w:tcPr>
            <w:tcW w:w="1701" w:type="dxa"/>
            <w:shd w:val="clear" w:color="auto" w:fill="FFFFFF"/>
          </w:tcPr>
          <w:p w14:paraId="622D0259" w14:textId="77777777" w:rsidR="002F7C88" w:rsidRDefault="002F7C88">
            <w:pPr>
              <w:widowControl w:val="0"/>
              <w:autoSpaceDE w:val="0"/>
              <w:autoSpaceDN w:val="0"/>
              <w:adjustRightInd w:val="0"/>
            </w:pPr>
            <w:r>
              <w:rPr>
                <w:rFonts w:ascii="Arial" w:hAnsi="Arial"/>
                <w:color w:val="000000"/>
                <w:sz w:val="16"/>
              </w:rPr>
              <w:t>DIPHENYLMETHANE-4,4'-DIISOCYANATE Reg. no.: 01-2119457014-47-XXXX</w:t>
            </w:r>
          </w:p>
        </w:tc>
      </w:tr>
    </w:tbl>
    <w:p w14:paraId="28785E44" w14:textId="77777777" w:rsidR="002F7C88" w:rsidRDefault="002F7C88">
      <w:pPr>
        <w:widowControl w:val="0"/>
        <w:autoSpaceDE w:val="0"/>
        <w:autoSpaceDN w:val="0"/>
        <w:adjustRightInd w:val="0"/>
        <w:jc w:val="both"/>
      </w:pPr>
    </w:p>
    <w:p w14:paraId="2CC5151F"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Substances in Candidate List (Art. 59 REACH)</w:t>
      </w:r>
    </w:p>
    <w:p w14:paraId="1FC80581" w14:textId="77777777" w:rsidR="002F7C88" w:rsidRDefault="002F7C88">
      <w:pPr>
        <w:widowControl w:val="0"/>
        <w:autoSpaceDE w:val="0"/>
        <w:autoSpaceDN w:val="0"/>
        <w:adjustRightInd w:val="0"/>
        <w:jc w:val="both"/>
      </w:pPr>
    </w:p>
    <w:p w14:paraId="5787E50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On the basis of available data, the product does not contain any SVHC in percentage greater than 0,1%.</w:t>
      </w:r>
    </w:p>
    <w:p w14:paraId="136A1C1B" w14:textId="77777777" w:rsidR="002F7C88" w:rsidRDefault="002F7C88">
      <w:pPr>
        <w:widowControl w:val="0"/>
        <w:autoSpaceDE w:val="0"/>
        <w:autoSpaceDN w:val="0"/>
        <w:adjustRightInd w:val="0"/>
        <w:jc w:val="both"/>
      </w:pPr>
    </w:p>
    <w:p w14:paraId="68C4F420"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Substances subject to authorisation (Annex XIV REACH)</w:t>
      </w:r>
    </w:p>
    <w:p w14:paraId="66D651EE" w14:textId="77777777" w:rsidR="002F7C88" w:rsidRDefault="002F7C88">
      <w:pPr>
        <w:widowControl w:val="0"/>
        <w:autoSpaceDE w:val="0"/>
        <w:autoSpaceDN w:val="0"/>
        <w:adjustRightInd w:val="0"/>
        <w:jc w:val="both"/>
      </w:pPr>
    </w:p>
    <w:p w14:paraId="4711FD4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None</w:t>
      </w:r>
    </w:p>
    <w:p w14:paraId="182ED3F5" w14:textId="77777777" w:rsidR="002F7C88" w:rsidRDefault="002F7C88">
      <w:pPr>
        <w:widowControl w:val="0"/>
        <w:autoSpaceDE w:val="0"/>
        <w:autoSpaceDN w:val="0"/>
        <w:adjustRightInd w:val="0"/>
        <w:jc w:val="both"/>
      </w:pPr>
    </w:p>
    <w:p w14:paraId="578609D6"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Substances subject to exportation reporting pursuant to (EC) Reg. 649/2012:</w:t>
      </w:r>
    </w:p>
    <w:p w14:paraId="4C343A8C" w14:textId="77777777" w:rsidR="002F7C88" w:rsidRDefault="002F7C88">
      <w:pPr>
        <w:widowControl w:val="0"/>
        <w:autoSpaceDE w:val="0"/>
        <w:autoSpaceDN w:val="0"/>
        <w:adjustRightInd w:val="0"/>
        <w:jc w:val="both"/>
      </w:pPr>
    </w:p>
    <w:p w14:paraId="0AB6E49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None</w:t>
      </w:r>
    </w:p>
    <w:p w14:paraId="256CB652" w14:textId="77777777" w:rsidR="002F7C88" w:rsidRDefault="002F7C88">
      <w:pPr>
        <w:widowControl w:val="0"/>
        <w:autoSpaceDE w:val="0"/>
        <w:autoSpaceDN w:val="0"/>
        <w:adjustRightInd w:val="0"/>
        <w:jc w:val="both"/>
      </w:pPr>
    </w:p>
    <w:p w14:paraId="569B417A"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Substances subject to the Rotterdam Convention:</w:t>
      </w:r>
    </w:p>
    <w:p w14:paraId="1D2BCF6C" w14:textId="77777777" w:rsidR="002F7C88" w:rsidRDefault="002F7C88">
      <w:pPr>
        <w:widowControl w:val="0"/>
        <w:autoSpaceDE w:val="0"/>
        <w:autoSpaceDN w:val="0"/>
        <w:adjustRightInd w:val="0"/>
        <w:jc w:val="both"/>
      </w:pPr>
    </w:p>
    <w:p w14:paraId="34C11D8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None</w:t>
      </w:r>
    </w:p>
    <w:p w14:paraId="6F95AB56" w14:textId="77777777" w:rsidR="002F7C88" w:rsidRDefault="002F7C88">
      <w:pPr>
        <w:widowControl w:val="0"/>
        <w:autoSpaceDE w:val="0"/>
        <w:autoSpaceDN w:val="0"/>
        <w:adjustRightInd w:val="0"/>
        <w:jc w:val="both"/>
      </w:pPr>
    </w:p>
    <w:p w14:paraId="5BDAFB66"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Substances subject to the Stockholm Convention:</w:t>
      </w:r>
    </w:p>
    <w:p w14:paraId="7AEB6D50" w14:textId="77777777" w:rsidR="002F7C88" w:rsidRDefault="002F7C88">
      <w:pPr>
        <w:widowControl w:val="0"/>
        <w:autoSpaceDE w:val="0"/>
        <w:autoSpaceDN w:val="0"/>
        <w:adjustRightInd w:val="0"/>
        <w:jc w:val="both"/>
      </w:pPr>
    </w:p>
    <w:p w14:paraId="34CDA08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None</w:t>
      </w:r>
    </w:p>
    <w:p w14:paraId="4F944EA8" w14:textId="77777777" w:rsidR="002F7C88" w:rsidRDefault="002F7C88">
      <w:pPr>
        <w:widowControl w:val="0"/>
        <w:autoSpaceDE w:val="0"/>
        <w:autoSpaceDN w:val="0"/>
        <w:adjustRightInd w:val="0"/>
        <w:jc w:val="both"/>
      </w:pPr>
    </w:p>
    <w:p w14:paraId="079A674A" w14:textId="77777777" w:rsidR="002F7C88" w:rsidRDefault="002F7C88">
      <w:pPr>
        <w:widowControl w:val="0"/>
        <w:autoSpaceDE w:val="0"/>
        <w:autoSpaceDN w:val="0"/>
        <w:adjustRightInd w:val="0"/>
        <w:jc w:val="both"/>
        <w:rPr>
          <w:rFonts w:ascii="Arial" w:hAnsi="Arial"/>
          <w:color w:val="000000"/>
          <w:sz w:val="16"/>
          <w:u w:val="single"/>
        </w:rPr>
      </w:pPr>
      <w:r>
        <w:rPr>
          <w:rFonts w:ascii="Arial" w:hAnsi="Arial"/>
          <w:color w:val="000000"/>
          <w:sz w:val="16"/>
          <w:u w:val="single"/>
        </w:rPr>
        <w:t>Healthcare controls</w:t>
      </w:r>
    </w:p>
    <w:p w14:paraId="497936B5" w14:textId="77777777" w:rsidR="002F7C88" w:rsidRDefault="002F7C88">
      <w:pPr>
        <w:widowControl w:val="0"/>
        <w:autoSpaceDE w:val="0"/>
        <w:autoSpaceDN w:val="0"/>
        <w:adjustRightInd w:val="0"/>
        <w:jc w:val="both"/>
      </w:pPr>
    </w:p>
    <w:p w14:paraId="4A3499C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Workers exposed to this chemical agent must not undergo health checks, provided that available risk-assessment data prove that the risks related to the workers' health and safety are modest and that the 98/24/EC directive is respected.</w:t>
      </w:r>
    </w:p>
    <w:p w14:paraId="5EFBD023" w14:textId="77777777" w:rsidR="002F7C88" w:rsidRDefault="002F7C88">
      <w:pPr>
        <w:widowControl w:val="0"/>
        <w:autoSpaceDE w:val="0"/>
        <w:autoSpaceDN w:val="0"/>
        <w:adjustRightInd w:val="0"/>
        <w:jc w:val="both"/>
      </w:pPr>
    </w:p>
    <w:p w14:paraId="7D6CCA0B"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1D7A9F92" w14:textId="77777777">
        <w:tblPrEx>
          <w:tblCellMar>
            <w:top w:w="0" w:type="dxa"/>
            <w:bottom w:w="0" w:type="dxa"/>
          </w:tblCellMar>
        </w:tblPrEx>
        <w:tc>
          <w:tcPr>
            <w:tcW w:w="10773" w:type="dxa"/>
            <w:shd w:val="clear" w:color="auto" w:fill="FFFFFF"/>
          </w:tcPr>
          <w:p w14:paraId="51900773" w14:textId="77777777" w:rsidR="002F7C88" w:rsidRDefault="002F7C88">
            <w:pPr>
              <w:widowControl w:val="0"/>
              <w:autoSpaceDE w:val="0"/>
              <w:autoSpaceDN w:val="0"/>
              <w:adjustRightInd w:val="0"/>
            </w:pPr>
            <w:r>
              <w:t xml:space="preserve"> </w:t>
            </w:r>
            <w:r>
              <w:rPr>
                <w:rFonts w:ascii="Arial" w:hAnsi="Arial"/>
                <w:b/>
                <w:color w:val="000000"/>
                <w:sz w:val="16"/>
              </w:rPr>
              <w:t>15.2. Chemical safety assessment</w:t>
            </w:r>
          </w:p>
        </w:tc>
      </w:tr>
    </w:tbl>
    <w:p w14:paraId="044860E3" w14:textId="77777777" w:rsidR="002F7C88" w:rsidRDefault="002F7C88">
      <w:pPr>
        <w:widowControl w:val="0"/>
        <w:autoSpaceDE w:val="0"/>
        <w:autoSpaceDN w:val="0"/>
        <w:adjustRightInd w:val="0"/>
        <w:jc w:val="both"/>
      </w:pPr>
    </w:p>
    <w:p w14:paraId="67B9847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A chemical safety assessment has been performed for the following contained substances</w:t>
      </w:r>
    </w:p>
    <w:p w14:paraId="531B6BD9" w14:textId="77777777" w:rsidR="002F7C88" w:rsidRDefault="002F7C88">
      <w:pPr>
        <w:widowControl w:val="0"/>
        <w:autoSpaceDE w:val="0"/>
        <w:autoSpaceDN w:val="0"/>
        <w:adjustRightInd w:val="0"/>
        <w:jc w:val="both"/>
      </w:pPr>
    </w:p>
    <w:p w14:paraId="5E053A8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XYLENE (*)</w:t>
      </w:r>
    </w:p>
    <w:p w14:paraId="09A30697" w14:textId="77777777" w:rsidR="002F7C88" w:rsidRDefault="002F7C88">
      <w:pPr>
        <w:widowControl w:val="0"/>
        <w:autoSpaceDE w:val="0"/>
        <w:autoSpaceDN w:val="0"/>
        <w:adjustRightInd w:val="0"/>
        <w:jc w:val="both"/>
      </w:pPr>
    </w:p>
    <w:p w14:paraId="4E40958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ETHYL ACETATE</w:t>
      </w:r>
    </w:p>
    <w:p w14:paraId="1EB4A772" w14:textId="77777777" w:rsidR="002F7C88" w:rsidRDefault="002F7C88">
      <w:pPr>
        <w:widowControl w:val="0"/>
        <w:autoSpaceDE w:val="0"/>
        <w:autoSpaceDN w:val="0"/>
        <w:adjustRightInd w:val="0"/>
        <w:jc w:val="both"/>
      </w:pPr>
    </w:p>
    <w:p w14:paraId="138886A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DIPHENYLMETHANE DIISOCYANATE, ISOMERS AND HOMOLOGUES.</w:t>
      </w:r>
    </w:p>
    <w:p w14:paraId="77A1632A" w14:textId="77777777" w:rsidR="002F7C88" w:rsidRDefault="002F7C88">
      <w:pPr>
        <w:widowControl w:val="0"/>
        <w:autoSpaceDE w:val="0"/>
        <w:autoSpaceDN w:val="0"/>
        <w:adjustRightInd w:val="0"/>
        <w:jc w:val="both"/>
      </w:pPr>
    </w:p>
    <w:p w14:paraId="0566478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DIPHENYLMETHANE-4,4'-DIISOCYANATE</w:t>
      </w:r>
    </w:p>
    <w:p w14:paraId="3FD3F1D2"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2F7C88" w14:paraId="72E66F95" w14:textId="77777777">
        <w:tblPrEx>
          <w:tblCellMar>
            <w:top w:w="0" w:type="dxa"/>
            <w:bottom w:w="0" w:type="dxa"/>
          </w:tblCellMar>
        </w:tblPrEx>
        <w:tc>
          <w:tcPr>
            <w:tcW w:w="10773" w:type="dxa"/>
            <w:shd w:val="clear" w:color="auto" w:fill="C0C0C0"/>
          </w:tcPr>
          <w:p w14:paraId="40F0D9F5" w14:textId="77777777" w:rsidR="002F7C88" w:rsidRDefault="002F7C88">
            <w:pPr>
              <w:widowControl w:val="0"/>
              <w:autoSpaceDE w:val="0"/>
              <w:autoSpaceDN w:val="0"/>
              <w:adjustRightInd w:val="0"/>
            </w:pPr>
            <w:r>
              <w:t xml:space="preserve"> </w:t>
            </w:r>
            <w:r>
              <w:rPr>
                <w:rFonts w:ascii="Arial" w:hAnsi="Arial"/>
                <w:b/>
                <w:color w:val="000000"/>
                <w:sz w:val="22"/>
              </w:rPr>
              <w:t>SECTION 16. Other information</w:t>
            </w:r>
          </w:p>
        </w:tc>
      </w:tr>
    </w:tbl>
    <w:p w14:paraId="0D539055" w14:textId="77777777" w:rsidR="002F7C88" w:rsidRDefault="002F7C88">
      <w:pPr>
        <w:widowControl w:val="0"/>
        <w:autoSpaceDE w:val="0"/>
        <w:autoSpaceDN w:val="0"/>
        <w:adjustRightInd w:val="0"/>
        <w:jc w:val="both"/>
      </w:pPr>
    </w:p>
    <w:p w14:paraId="59D4C14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Text of hazard (H) indications mentioned in section 2-3 of the sheet:</w:t>
      </w:r>
    </w:p>
    <w:p w14:paraId="5206B32E"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2F7C88" w14:paraId="023A0022" w14:textId="77777777">
        <w:tblPrEx>
          <w:tblCellMar>
            <w:top w:w="0" w:type="dxa"/>
            <w:bottom w:w="0" w:type="dxa"/>
          </w:tblCellMar>
        </w:tblPrEx>
        <w:tc>
          <w:tcPr>
            <w:tcW w:w="1984" w:type="dxa"/>
            <w:shd w:val="clear" w:color="auto" w:fill="FFFFFF"/>
          </w:tcPr>
          <w:p w14:paraId="6614BA02" w14:textId="77777777" w:rsidR="002F7C88" w:rsidRDefault="002F7C88">
            <w:pPr>
              <w:widowControl w:val="0"/>
              <w:autoSpaceDE w:val="0"/>
              <w:autoSpaceDN w:val="0"/>
              <w:adjustRightInd w:val="0"/>
            </w:pPr>
            <w:r>
              <w:t xml:space="preserve"> </w:t>
            </w:r>
            <w:r>
              <w:rPr>
                <w:rFonts w:ascii="Arial" w:hAnsi="Arial"/>
                <w:b/>
                <w:color w:val="000000"/>
                <w:sz w:val="14"/>
              </w:rPr>
              <w:t>Flam. Liq. 2</w:t>
            </w:r>
          </w:p>
        </w:tc>
        <w:tc>
          <w:tcPr>
            <w:tcW w:w="6237" w:type="dxa"/>
            <w:shd w:val="clear" w:color="auto" w:fill="FFFFFF"/>
          </w:tcPr>
          <w:p w14:paraId="4430D7D0" w14:textId="77777777" w:rsidR="002F7C88" w:rsidRDefault="002F7C88">
            <w:pPr>
              <w:widowControl w:val="0"/>
              <w:autoSpaceDE w:val="0"/>
              <w:autoSpaceDN w:val="0"/>
              <w:adjustRightInd w:val="0"/>
            </w:pPr>
            <w:r>
              <w:rPr>
                <w:rFonts w:ascii="Arial" w:hAnsi="Arial"/>
                <w:color w:val="000000"/>
                <w:sz w:val="16"/>
              </w:rPr>
              <w:t>Flammable liquid, category 2</w:t>
            </w:r>
          </w:p>
        </w:tc>
        <w:tc>
          <w:tcPr>
            <w:tcW w:w="850" w:type="dxa"/>
            <w:shd w:val="clear" w:color="auto" w:fill="FFFFFF"/>
          </w:tcPr>
          <w:p w14:paraId="20D40E6C" w14:textId="77777777" w:rsidR="002F7C88" w:rsidRDefault="002F7C88">
            <w:pPr>
              <w:widowControl w:val="0"/>
              <w:autoSpaceDE w:val="0"/>
              <w:autoSpaceDN w:val="0"/>
              <w:adjustRightInd w:val="0"/>
            </w:pPr>
          </w:p>
        </w:tc>
      </w:tr>
      <w:tr w:rsidR="002F7C88" w14:paraId="5A1EFB23" w14:textId="77777777">
        <w:tblPrEx>
          <w:tblCellMar>
            <w:top w:w="0" w:type="dxa"/>
            <w:bottom w:w="0" w:type="dxa"/>
          </w:tblCellMar>
        </w:tblPrEx>
        <w:tc>
          <w:tcPr>
            <w:tcW w:w="1984" w:type="dxa"/>
            <w:shd w:val="clear" w:color="auto" w:fill="FFFFFF"/>
          </w:tcPr>
          <w:p w14:paraId="0623C2FD" w14:textId="77777777" w:rsidR="002F7C88" w:rsidRDefault="002F7C88">
            <w:pPr>
              <w:widowControl w:val="0"/>
              <w:autoSpaceDE w:val="0"/>
              <w:autoSpaceDN w:val="0"/>
              <w:adjustRightInd w:val="0"/>
            </w:pPr>
            <w:r>
              <w:t xml:space="preserve"> </w:t>
            </w:r>
            <w:r>
              <w:rPr>
                <w:rFonts w:ascii="Arial" w:hAnsi="Arial"/>
                <w:b/>
                <w:color w:val="000000"/>
                <w:sz w:val="14"/>
              </w:rPr>
              <w:t>Flam. Liq. 3</w:t>
            </w:r>
          </w:p>
        </w:tc>
        <w:tc>
          <w:tcPr>
            <w:tcW w:w="6237" w:type="dxa"/>
            <w:shd w:val="clear" w:color="auto" w:fill="FFFFFF"/>
          </w:tcPr>
          <w:p w14:paraId="24FC24F4" w14:textId="77777777" w:rsidR="002F7C88" w:rsidRDefault="002F7C88">
            <w:pPr>
              <w:widowControl w:val="0"/>
              <w:autoSpaceDE w:val="0"/>
              <w:autoSpaceDN w:val="0"/>
              <w:adjustRightInd w:val="0"/>
            </w:pPr>
            <w:r>
              <w:rPr>
                <w:rFonts w:ascii="Arial" w:hAnsi="Arial"/>
                <w:color w:val="000000"/>
                <w:sz w:val="16"/>
              </w:rPr>
              <w:t>Flammable liquid, category 3</w:t>
            </w:r>
          </w:p>
        </w:tc>
        <w:tc>
          <w:tcPr>
            <w:tcW w:w="850" w:type="dxa"/>
            <w:shd w:val="clear" w:color="auto" w:fill="FFFFFF"/>
          </w:tcPr>
          <w:p w14:paraId="78226238" w14:textId="77777777" w:rsidR="002F7C88" w:rsidRDefault="002F7C88">
            <w:pPr>
              <w:widowControl w:val="0"/>
              <w:autoSpaceDE w:val="0"/>
              <w:autoSpaceDN w:val="0"/>
              <w:adjustRightInd w:val="0"/>
            </w:pPr>
          </w:p>
        </w:tc>
      </w:tr>
      <w:tr w:rsidR="002F7C88" w14:paraId="77A2138C" w14:textId="77777777">
        <w:tblPrEx>
          <w:tblCellMar>
            <w:top w:w="0" w:type="dxa"/>
            <w:bottom w:w="0" w:type="dxa"/>
          </w:tblCellMar>
        </w:tblPrEx>
        <w:tc>
          <w:tcPr>
            <w:tcW w:w="1984" w:type="dxa"/>
            <w:shd w:val="clear" w:color="auto" w:fill="FFFFFF"/>
          </w:tcPr>
          <w:p w14:paraId="71954873" w14:textId="77777777" w:rsidR="002F7C88" w:rsidRDefault="002F7C88">
            <w:pPr>
              <w:widowControl w:val="0"/>
              <w:autoSpaceDE w:val="0"/>
              <w:autoSpaceDN w:val="0"/>
              <w:adjustRightInd w:val="0"/>
            </w:pPr>
            <w:r>
              <w:t xml:space="preserve"> </w:t>
            </w:r>
            <w:r>
              <w:rPr>
                <w:rFonts w:ascii="Arial" w:hAnsi="Arial"/>
                <w:b/>
                <w:color w:val="000000"/>
                <w:sz w:val="14"/>
              </w:rPr>
              <w:t>Carc. 2</w:t>
            </w:r>
          </w:p>
        </w:tc>
        <w:tc>
          <w:tcPr>
            <w:tcW w:w="6237" w:type="dxa"/>
            <w:shd w:val="clear" w:color="auto" w:fill="FFFFFF"/>
          </w:tcPr>
          <w:p w14:paraId="070962B6" w14:textId="77777777" w:rsidR="002F7C88" w:rsidRDefault="002F7C88">
            <w:pPr>
              <w:widowControl w:val="0"/>
              <w:autoSpaceDE w:val="0"/>
              <w:autoSpaceDN w:val="0"/>
              <w:adjustRightInd w:val="0"/>
            </w:pPr>
            <w:r>
              <w:rPr>
                <w:rFonts w:ascii="Arial" w:hAnsi="Arial"/>
                <w:color w:val="000000"/>
                <w:sz w:val="16"/>
              </w:rPr>
              <w:t>Carcinogenicity, category 2</w:t>
            </w:r>
          </w:p>
        </w:tc>
        <w:tc>
          <w:tcPr>
            <w:tcW w:w="850" w:type="dxa"/>
            <w:shd w:val="clear" w:color="auto" w:fill="FFFFFF"/>
          </w:tcPr>
          <w:p w14:paraId="0E1C8835" w14:textId="77777777" w:rsidR="002F7C88" w:rsidRDefault="002F7C88">
            <w:pPr>
              <w:widowControl w:val="0"/>
              <w:autoSpaceDE w:val="0"/>
              <w:autoSpaceDN w:val="0"/>
              <w:adjustRightInd w:val="0"/>
            </w:pPr>
          </w:p>
        </w:tc>
      </w:tr>
      <w:tr w:rsidR="002F7C88" w14:paraId="4512E8D6" w14:textId="77777777">
        <w:tblPrEx>
          <w:tblCellMar>
            <w:top w:w="0" w:type="dxa"/>
            <w:bottom w:w="0" w:type="dxa"/>
          </w:tblCellMar>
        </w:tblPrEx>
        <w:tc>
          <w:tcPr>
            <w:tcW w:w="1984" w:type="dxa"/>
            <w:shd w:val="clear" w:color="auto" w:fill="FFFFFF"/>
          </w:tcPr>
          <w:p w14:paraId="1FD4C7D7" w14:textId="77777777" w:rsidR="002F7C88" w:rsidRDefault="002F7C88">
            <w:pPr>
              <w:widowControl w:val="0"/>
              <w:autoSpaceDE w:val="0"/>
              <w:autoSpaceDN w:val="0"/>
              <w:adjustRightInd w:val="0"/>
            </w:pPr>
            <w:r>
              <w:t xml:space="preserve"> </w:t>
            </w:r>
            <w:r>
              <w:rPr>
                <w:rFonts w:ascii="Arial" w:hAnsi="Arial"/>
                <w:b/>
                <w:color w:val="000000"/>
                <w:sz w:val="14"/>
              </w:rPr>
              <w:t>Acute Tox. 4</w:t>
            </w:r>
          </w:p>
        </w:tc>
        <w:tc>
          <w:tcPr>
            <w:tcW w:w="6237" w:type="dxa"/>
            <w:shd w:val="clear" w:color="auto" w:fill="FFFFFF"/>
          </w:tcPr>
          <w:p w14:paraId="41033ED3" w14:textId="77777777" w:rsidR="002F7C88" w:rsidRDefault="002F7C88">
            <w:pPr>
              <w:widowControl w:val="0"/>
              <w:autoSpaceDE w:val="0"/>
              <w:autoSpaceDN w:val="0"/>
              <w:adjustRightInd w:val="0"/>
            </w:pPr>
            <w:r>
              <w:rPr>
                <w:rFonts w:ascii="Arial" w:hAnsi="Arial"/>
                <w:color w:val="000000"/>
                <w:sz w:val="16"/>
              </w:rPr>
              <w:t>Acute toxicity, category 4</w:t>
            </w:r>
          </w:p>
        </w:tc>
        <w:tc>
          <w:tcPr>
            <w:tcW w:w="850" w:type="dxa"/>
            <w:shd w:val="clear" w:color="auto" w:fill="FFFFFF"/>
          </w:tcPr>
          <w:p w14:paraId="348DF593" w14:textId="77777777" w:rsidR="002F7C88" w:rsidRDefault="002F7C88">
            <w:pPr>
              <w:widowControl w:val="0"/>
              <w:autoSpaceDE w:val="0"/>
              <w:autoSpaceDN w:val="0"/>
              <w:adjustRightInd w:val="0"/>
            </w:pPr>
          </w:p>
        </w:tc>
      </w:tr>
      <w:tr w:rsidR="002F7C88" w14:paraId="1BD00954" w14:textId="77777777">
        <w:tblPrEx>
          <w:tblCellMar>
            <w:top w:w="0" w:type="dxa"/>
            <w:bottom w:w="0" w:type="dxa"/>
          </w:tblCellMar>
        </w:tblPrEx>
        <w:tc>
          <w:tcPr>
            <w:tcW w:w="1984" w:type="dxa"/>
            <w:shd w:val="clear" w:color="auto" w:fill="FFFFFF"/>
          </w:tcPr>
          <w:p w14:paraId="017B2AD2" w14:textId="77777777" w:rsidR="002F7C88" w:rsidRDefault="002F7C88">
            <w:pPr>
              <w:widowControl w:val="0"/>
              <w:autoSpaceDE w:val="0"/>
              <w:autoSpaceDN w:val="0"/>
              <w:adjustRightInd w:val="0"/>
            </w:pPr>
            <w:r>
              <w:t xml:space="preserve"> </w:t>
            </w:r>
            <w:r>
              <w:rPr>
                <w:rFonts w:ascii="Arial" w:hAnsi="Arial"/>
                <w:b/>
                <w:color w:val="000000"/>
                <w:sz w:val="14"/>
              </w:rPr>
              <w:t>Asp. Tox. 1</w:t>
            </w:r>
          </w:p>
        </w:tc>
        <w:tc>
          <w:tcPr>
            <w:tcW w:w="6237" w:type="dxa"/>
            <w:shd w:val="clear" w:color="auto" w:fill="FFFFFF"/>
          </w:tcPr>
          <w:p w14:paraId="6D265BEE" w14:textId="77777777" w:rsidR="002F7C88" w:rsidRDefault="002F7C88">
            <w:pPr>
              <w:widowControl w:val="0"/>
              <w:autoSpaceDE w:val="0"/>
              <w:autoSpaceDN w:val="0"/>
              <w:adjustRightInd w:val="0"/>
            </w:pPr>
            <w:r>
              <w:rPr>
                <w:rFonts w:ascii="Arial" w:hAnsi="Arial"/>
                <w:color w:val="000000"/>
                <w:sz w:val="16"/>
              </w:rPr>
              <w:t>Aspiration hazard, category 1</w:t>
            </w:r>
          </w:p>
        </w:tc>
        <w:tc>
          <w:tcPr>
            <w:tcW w:w="850" w:type="dxa"/>
            <w:shd w:val="clear" w:color="auto" w:fill="FFFFFF"/>
          </w:tcPr>
          <w:p w14:paraId="73A1A8A7" w14:textId="77777777" w:rsidR="002F7C88" w:rsidRDefault="002F7C88">
            <w:pPr>
              <w:widowControl w:val="0"/>
              <w:autoSpaceDE w:val="0"/>
              <w:autoSpaceDN w:val="0"/>
              <w:adjustRightInd w:val="0"/>
            </w:pPr>
          </w:p>
        </w:tc>
      </w:tr>
      <w:tr w:rsidR="002F7C88" w14:paraId="575A3AA7" w14:textId="77777777">
        <w:tblPrEx>
          <w:tblCellMar>
            <w:top w:w="0" w:type="dxa"/>
            <w:bottom w:w="0" w:type="dxa"/>
          </w:tblCellMar>
        </w:tblPrEx>
        <w:tc>
          <w:tcPr>
            <w:tcW w:w="1984" w:type="dxa"/>
            <w:shd w:val="clear" w:color="auto" w:fill="FFFFFF"/>
          </w:tcPr>
          <w:p w14:paraId="17029C55" w14:textId="77777777" w:rsidR="002F7C88" w:rsidRDefault="002F7C88">
            <w:pPr>
              <w:widowControl w:val="0"/>
              <w:autoSpaceDE w:val="0"/>
              <w:autoSpaceDN w:val="0"/>
              <w:adjustRightInd w:val="0"/>
            </w:pPr>
            <w:r>
              <w:t xml:space="preserve"> </w:t>
            </w:r>
            <w:r>
              <w:rPr>
                <w:rFonts w:ascii="Arial" w:hAnsi="Arial"/>
                <w:b/>
                <w:color w:val="000000"/>
                <w:sz w:val="14"/>
              </w:rPr>
              <w:t>STOT RE 2</w:t>
            </w:r>
          </w:p>
        </w:tc>
        <w:tc>
          <w:tcPr>
            <w:tcW w:w="6237" w:type="dxa"/>
            <w:shd w:val="clear" w:color="auto" w:fill="FFFFFF"/>
          </w:tcPr>
          <w:p w14:paraId="5A3420ED" w14:textId="77777777" w:rsidR="002F7C88" w:rsidRDefault="002F7C88">
            <w:pPr>
              <w:widowControl w:val="0"/>
              <w:autoSpaceDE w:val="0"/>
              <w:autoSpaceDN w:val="0"/>
              <w:adjustRightInd w:val="0"/>
            </w:pPr>
            <w:r>
              <w:rPr>
                <w:rFonts w:ascii="Arial" w:hAnsi="Arial"/>
                <w:color w:val="000000"/>
                <w:sz w:val="16"/>
              </w:rPr>
              <w:t>Specific target organ toxicity - repeated exposure, category 2</w:t>
            </w:r>
          </w:p>
        </w:tc>
        <w:tc>
          <w:tcPr>
            <w:tcW w:w="850" w:type="dxa"/>
            <w:shd w:val="clear" w:color="auto" w:fill="FFFFFF"/>
          </w:tcPr>
          <w:p w14:paraId="1CDFF8D8" w14:textId="77777777" w:rsidR="002F7C88" w:rsidRDefault="002F7C88">
            <w:pPr>
              <w:widowControl w:val="0"/>
              <w:autoSpaceDE w:val="0"/>
              <w:autoSpaceDN w:val="0"/>
              <w:adjustRightInd w:val="0"/>
            </w:pPr>
          </w:p>
        </w:tc>
      </w:tr>
      <w:tr w:rsidR="002F7C88" w14:paraId="652C868D" w14:textId="77777777">
        <w:tblPrEx>
          <w:tblCellMar>
            <w:top w:w="0" w:type="dxa"/>
            <w:bottom w:w="0" w:type="dxa"/>
          </w:tblCellMar>
        </w:tblPrEx>
        <w:tc>
          <w:tcPr>
            <w:tcW w:w="1984" w:type="dxa"/>
            <w:shd w:val="clear" w:color="auto" w:fill="FFFFFF"/>
          </w:tcPr>
          <w:p w14:paraId="3B88FDBF" w14:textId="77777777" w:rsidR="002F7C88" w:rsidRDefault="002F7C88">
            <w:pPr>
              <w:widowControl w:val="0"/>
              <w:autoSpaceDE w:val="0"/>
              <w:autoSpaceDN w:val="0"/>
              <w:adjustRightInd w:val="0"/>
            </w:pPr>
            <w:r>
              <w:t xml:space="preserve"> </w:t>
            </w:r>
            <w:r>
              <w:rPr>
                <w:rFonts w:ascii="Arial" w:hAnsi="Arial"/>
                <w:b/>
                <w:color w:val="000000"/>
                <w:sz w:val="14"/>
              </w:rPr>
              <w:t>Skin Corr. 1B</w:t>
            </w:r>
          </w:p>
        </w:tc>
        <w:tc>
          <w:tcPr>
            <w:tcW w:w="6237" w:type="dxa"/>
            <w:shd w:val="clear" w:color="auto" w:fill="FFFFFF"/>
          </w:tcPr>
          <w:p w14:paraId="117B6381" w14:textId="77777777" w:rsidR="002F7C88" w:rsidRDefault="002F7C88">
            <w:pPr>
              <w:widowControl w:val="0"/>
              <w:autoSpaceDE w:val="0"/>
              <w:autoSpaceDN w:val="0"/>
              <w:adjustRightInd w:val="0"/>
            </w:pPr>
            <w:r>
              <w:rPr>
                <w:rFonts w:ascii="Arial" w:hAnsi="Arial"/>
                <w:color w:val="000000"/>
                <w:sz w:val="16"/>
              </w:rPr>
              <w:t>Skin corrosion, category 1B</w:t>
            </w:r>
          </w:p>
        </w:tc>
        <w:tc>
          <w:tcPr>
            <w:tcW w:w="850" w:type="dxa"/>
            <w:shd w:val="clear" w:color="auto" w:fill="FFFFFF"/>
          </w:tcPr>
          <w:p w14:paraId="45A4FA8B" w14:textId="77777777" w:rsidR="002F7C88" w:rsidRDefault="002F7C88">
            <w:pPr>
              <w:widowControl w:val="0"/>
              <w:autoSpaceDE w:val="0"/>
              <w:autoSpaceDN w:val="0"/>
              <w:adjustRightInd w:val="0"/>
            </w:pPr>
          </w:p>
        </w:tc>
      </w:tr>
      <w:tr w:rsidR="002F7C88" w14:paraId="0D31828A" w14:textId="77777777">
        <w:tblPrEx>
          <w:tblCellMar>
            <w:top w:w="0" w:type="dxa"/>
            <w:bottom w:w="0" w:type="dxa"/>
          </w:tblCellMar>
        </w:tblPrEx>
        <w:tc>
          <w:tcPr>
            <w:tcW w:w="1984" w:type="dxa"/>
            <w:shd w:val="clear" w:color="auto" w:fill="FFFFFF"/>
          </w:tcPr>
          <w:p w14:paraId="7832CA2D" w14:textId="77777777" w:rsidR="002F7C88" w:rsidRDefault="002F7C88">
            <w:pPr>
              <w:widowControl w:val="0"/>
              <w:autoSpaceDE w:val="0"/>
              <w:autoSpaceDN w:val="0"/>
              <w:adjustRightInd w:val="0"/>
            </w:pPr>
            <w:r>
              <w:t xml:space="preserve"> </w:t>
            </w:r>
            <w:r>
              <w:rPr>
                <w:rFonts w:ascii="Arial" w:hAnsi="Arial"/>
                <w:b/>
                <w:color w:val="000000"/>
                <w:sz w:val="14"/>
              </w:rPr>
              <w:t>Eye Irrit. 2</w:t>
            </w:r>
          </w:p>
        </w:tc>
        <w:tc>
          <w:tcPr>
            <w:tcW w:w="6237" w:type="dxa"/>
            <w:shd w:val="clear" w:color="auto" w:fill="FFFFFF"/>
          </w:tcPr>
          <w:p w14:paraId="4F832352" w14:textId="77777777" w:rsidR="002F7C88" w:rsidRDefault="002F7C88">
            <w:pPr>
              <w:widowControl w:val="0"/>
              <w:autoSpaceDE w:val="0"/>
              <w:autoSpaceDN w:val="0"/>
              <w:adjustRightInd w:val="0"/>
            </w:pPr>
            <w:r>
              <w:rPr>
                <w:rFonts w:ascii="Arial" w:hAnsi="Arial"/>
                <w:color w:val="000000"/>
                <w:sz w:val="16"/>
              </w:rPr>
              <w:t>Eye irritation, category 2</w:t>
            </w:r>
          </w:p>
        </w:tc>
        <w:tc>
          <w:tcPr>
            <w:tcW w:w="850" w:type="dxa"/>
            <w:shd w:val="clear" w:color="auto" w:fill="FFFFFF"/>
          </w:tcPr>
          <w:p w14:paraId="74EEEE1B" w14:textId="77777777" w:rsidR="002F7C88" w:rsidRDefault="002F7C88">
            <w:pPr>
              <w:widowControl w:val="0"/>
              <w:autoSpaceDE w:val="0"/>
              <w:autoSpaceDN w:val="0"/>
              <w:adjustRightInd w:val="0"/>
            </w:pPr>
          </w:p>
        </w:tc>
      </w:tr>
      <w:tr w:rsidR="002F7C88" w14:paraId="0FED2C24" w14:textId="77777777">
        <w:tblPrEx>
          <w:tblCellMar>
            <w:top w:w="0" w:type="dxa"/>
            <w:bottom w:w="0" w:type="dxa"/>
          </w:tblCellMar>
        </w:tblPrEx>
        <w:tc>
          <w:tcPr>
            <w:tcW w:w="1984" w:type="dxa"/>
            <w:shd w:val="clear" w:color="auto" w:fill="FFFFFF"/>
          </w:tcPr>
          <w:p w14:paraId="3F699E02" w14:textId="77777777" w:rsidR="002F7C88" w:rsidRDefault="002F7C88">
            <w:pPr>
              <w:widowControl w:val="0"/>
              <w:autoSpaceDE w:val="0"/>
              <w:autoSpaceDN w:val="0"/>
              <w:adjustRightInd w:val="0"/>
            </w:pPr>
            <w:r>
              <w:t xml:space="preserve"> </w:t>
            </w:r>
            <w:r>
              <w:rPr>
                <w:rFonts w:ascii="Arial" w:hAnsi="Arial"/>
                <w:b/>
                <w:color w:val="000000"/>
                <w:sz w:val="14"/>
              </w:rPr>
              <w:t>Skin Irrit. 2</w:t>
            </w:r>
          </w:p>
        </w:tc>
        <w:tc>
          <w:tcPr>
            <w:tcW w:w="6237" w:type="dxa"/>
            <w:shd w:val="clear" w:color="auto" w:fill="FFFFFF"/>
          </w:tcPr>
          <w:p w14:paraId="51DF7D34" w14:textId="77777777" w:rsidR="002F7C88" w:rsidRDefault="002F7C88">
            <w:pPr>
              <w:widowControl w:val="0"/>
              <w:autoSpaceDE w:val="0"/>
              <w:autoSpaceDN w:val="0"/>
              <w:adjustRightInd w:val="0"/>
            </w:pPr>
            <w:r>
              <w:rPr>
                <w:rFonts w:ascii="Arial" w:hAnsi="Arial"/>
                <w:color w:val="000000"/>
                <w:sz w:val="16"/>
              </w:rPr>
              <w:t>Skin irritation, category 2</w:t>
            </w:r>
          </w:p>
        </w:tc>
        <w:tc>
          <w:tcPr>
            <w:tcW w:w="850" w:type="dxa"/>
            <w:shd w:val="clear" w:color="auto" w:fill="FFFFFF"/>
          </w:tcPr>
          <w:p w14:paraId="05D322DD" w14:textId="77777777" w:rsidR="002F7C88" w:rsidRDefault="002F7C88">
            <w:pPr>
              <w:widowControl w:val="0"/>
              <w:autoSpaceDE w:val="0"/>
              <w:autoSpaceDN w:val="0"/>
              <w:adjustRightInd w:val="0"/>
            </w:pPr>
          </w:p>
        </w:tc>
      </w:tr>
      <w:tr w:rsidR="002F7C88" w14:paraId="5094B2BE" w14:textId="77777777">
        <w:tblPrEx>
          <w:tblCellMar>
            <w:top w:w="0" w:type="dxa"/>
            <w:bottom w:w="0" w:type="dxa"/>
          </w:tblCellMar>
        </w:tblPrEx>
        <w:tc>
          <w:tcPr>
            <w:tcW w:w="1984" w:type="dxa"/>
            <w:shd w:val="clear" w:color="auto" w:fill="FFFFFF"/>
          </w:tcPr>
          <w:p w14:paraId="18C308DE" w14:textId="77777777" w:rsidR="002F7C88" w:rsidRDefault="002F7C88">
            <w:pPr>
              <w:widowControl w:val="0"/>
              <w:autoSpaceDE w:val="0"/>
              <w:autoSpaceDN w:val="0"/>
              <w:adjustRightInd w:val="0"/>
            </w:pPr>
            <w:r>
              <w:t xml:space="preserve"> </w:t>
            </w:r>
            <w:r>
              <w:rPr>
                <w:rFonts w:ascii="Arial" w:hAnsi="Arial"/>
                <w:b/>
                <w:color w:val="000000"/>
                <w:sz w:val="14"/>
              </w:rPr>
              <w:t>STOT SE 3</w:t>
            </w:r>
          </w:p>
        </w:tc>
        <w:tc>
          <w:tcPr>
            <w:tcW w:w="6237" w:type="dxa"/>
            <w:shd w:val="clear" w:color="auto" w:fill="FFFFFF"/>
          </w:tcPr>
          <w:p w14:paraId="0D37F170" w14:textId="77777777" w:rsidR="002F7C88" w:rsidRDefault="002F7C88">
            <w:pPr>
              <w:widowControl w:val="0"/>
              <w:autoSpaceDE w:val="0"/>
              <w:autoSpaceDN w:val="0"/>
              <w:adjustRightInd w:val="0"/>
            </w:pPr>
            <w:r>
              <w:rPr>
                <w:rFonts w:ascii="Arial" w:hAnsi="Arial"/>
                <w:color w:val="000000"/>
                <w:sz w:val="16"/>
              </w:rPr>
              <w:t>Specific target organ toxicity - single exposure, category 3</w:t>
            </w:r>
          </w:p>
        </w:tc>
        <w:tc>
          <w:tcPr>
            <w:tcW w:w="850" w:type="dxa"/>
            <w:shd w:val="clear" w:color="auto" w:fill="FFFFFF"/>
          </w:tcPr>
          <w:p w14:paraId="3635FF6C" w14:textId="77777777" w:rsidR="002F7C88" w:rsidRDefault="002F7C88">
            <w:pPr>
              <w:widowControl w:val="0"/>
              <w:autoSpaceDE w:val="0"/>
              <w:autoSpaceDN w:val="0"/>
              <w:adjustRightInd w:val="0"/>
            </w:pPr>
          </w:p>
        </w:tc>
      </w:tr>
      <w:tr w:rsidR="002F7C88" w14:paraId="5CC10EDD" w14:textId="77777777">
        <w:tblPrEx>
          <w:tblCellMar>
            <w:top w:w="0" w:type="dxa"/>
            <w:bottom w:w="0" w:type="dxa"/>
          </w:tblCellMar>
        </w:tblPrEx>
        <w:tc>
          <w:tcPr>
            <w:tcW w:w="1984" w:type="dxa"/>
            <w:shd w:val="clear" w:color="auto" w:fill="FFFFFF"/>
          </w:tcPr>
          <w:p w14:paraId="7399FB10" w14:textId="77777777" w:rsidR="002F7C88" w:rsidRDefault="002F7C88">
            <w:pPr>
              <w:widowControl w:val="0"/>
              <w:autoSpaceDE w:val="0"/>
              <w:autoSpaceDN w:val="0"/>
              <w:adjustRightInd w:val="0"/>
            </w:pPr>
            <w:r>
              <w:t xml:space="preserve"> </w:t>
            </w:r>
            <w:r>
              <w:rPr>
                <w:rFonts w:ascii="Arial" w:hAnsi="Arial"/>
                <w:b/>
                <w:color w:val="000000"/>
                <w:sz w:val="14"/>
              </w:rPr>
              <w:t>Resp. Sens. 1</w:t>
            </w:r>
          </w:p>
        </w:tc>
        <w:tc>
          <w:tcPr>
            <w:tcW w:w="6237" w:type="dxa"/>
            <w:shd w:val="clear" w:color="auto" w:fill="FFFFFF"/>
          </w:tcPr>
          <w:p w14:paraId="75417F0F" w14:textId="77777777" w:rsidR="002F7C88" w:rsidRDefault="002F7C88">
            <w:pPr>
              <w:widowControl w:val="0"/>
              <w:autoSpaceDE w:val="0"/>
              <w:autoSpaceDN w:val="0"/>
              <w:adjustRightInd w:val="0"/>
            </w:pPr>
            <w:r>
              <w:rPr>
                <w:rFonts w:ascii="Arial" w:hAnsi="Arial"/>
                <w:color w:val="000000"/>
                <w:sz w:val="16"/>
              </w:rPr>
              <w:t>Respiratory sensitization, category 1</w:t>
            </w:r>
          </w:p>
        </w:tc>
        <w:tc>
          <w:tcPr>
            <w:tcW w:w="850" w:type="dxa"/>
            <w:shd w:val="clear" w:color="auto" w:fill="FFFFFF"/>
          </w:tcPr>
          <w:p w14:paraId="6CB4522A" w14:textId="77777777" w:rsidR="002F7C88" w:rsidRDefault="002F7C88">
            <w:pPr>
              <w:widowControl w:val="0"/>
              <w:autoSpaceDE w:val="0"/>
              <w:autoSpaceDN w:val="0"/>
              <w:adjustRightInd w:val="0"/>
            </w:pPr>
          </w:p>
        </w:tc>
      </w:tr>
      <w:tr w:rsidR="002F7C88" w14:paraId="3F615582" w14:textId="77777777">
        <w:tblPrEx>
          <w:tblCellMar>
            <w:top w:w="0" w:type="dxa"/>
            <w:bottom w:w="0" w:type="dxa"/>
          </w:tblCellMar>
        </w:tblPrEx>
        <w:tc>
          <w:tcPr>
            <w:tcW w:w="1984" w:type="dxa"/>
            <w:shd w:val="clear" w:color="auto" w:fill="FFFFFF"/>
          </w:tcPr>
          <w:p w14:paraId="75642CFE" w14:textId="77777777" w:rsidR="002F7C88" w:rsidRDefault="002F7C88">
            <w:pPr>
              <w:widowControl w:val="0"/>
              <w:autoSpaceDE w:val="0"/>
              <w:autoSpaceDN w:val="0"/>
              <w:adjustRightInd w:val="0"/>
            </w:pPr>
            <w:r>
              <w:t xml:space="preserve"> </w:t>
            </w:r>
            <w:r>
              <w:rPr>
                <w:rFonts w:ascii="Arial" w:hAnsi="Arial"/>
                <w:b/>
                <w:color w:val="000000"/>
                <w:sz w:val="14"/>
              </w:rPr>
              <w:t>Skin Sens. 1</w:t>
            </w:r>
          </w:p>
        </w:tc>
        <w:tc>
          <w:tcPr>
            <w:tcW w:w="6237" w:type="dxa"/>
            <w:shd w:val="clear" w:color="auto" w:fill="FFFFFF"/>
          </w:tcPr>
          <w:p w14:paraId="1F1EFE04" w14:textId="77777777" w:rsidR="002F7C88" w:rsidRDefault="002F7C88">
            <w:pPr>
              <w:widowControl w:val="0"/>
              <w:autoSpaceDE w:val="0"/>
              <w:autoSpaceDN w:val="0"/>
              <w:adjustRightInd w:val="0"/>
            </w:pPr>
            <w:r>
              <w:rPr>
                <w:rFonts w:ascii="Arial" w:hAnsi="Arial"/>
                <w:color w:val="000000"/>
                <w:sz w:val="16"/>
              </w:rPr>
              <w:t>Skin sensitization, category 1</w:t>
            </w:r>
          </w:p>
        </w:tc>
        <w:tc>
          <w:tcPr>
            <w:tcW w:w="850" w:type="dxa"/>
            <w:shd w:val="clear" w:color="auto" w:fill="FFFFFF"/>
          </w:tcPr>
          <w:p w14:paraId="0303AF1B" w14:textId="77777777" w:rsidR="002F7C88" w:rsidRDefault="002F7C88">
            <w:pPr>
              <w:widowControl w:val="0"/>
              <w:autoSpaceDE w:val="0"/>
              <w:autoSpaceDN w:val="0"/>
              <w:adjustRightInd w:val="0"/>
            </w:pPr>
          </w:p>
        </w:tc>
      </w:tr>
      <w:tr w:rsidR="002F7C88" w14:paraId="27F90499" w14:textId="77777777">
        <w:tblPrEx>
          <w:tblCellMar>
            <w:top w:w="0" w:type="dxa"/>
            <w:bottom w:w="0" w:type="dxa"/>
          </w:tblCellMar>
        </w:tblPrEx>
        <w:tc>
          <w:tcPr>
            <w:tcW w:w="1984" w:type="dxa"/>
            <w:shd w:val="clear" w:color="auto" w:fill="FFFFFF"/>
          </w:tcPr>
          <w:p w14:paraId="141A26A3" w14:textId="77777777" w:rsidR="002F7C88" w:rsidRDefault="002F7C88">
            <w:pPr>
              <w:widowControl w:val="0"/>
              <w:autoSpaceDE w:val="0"/>
              <w:autoSpaceDN w:val="0"/>
              <w:adjustRightInd w:val="0"/>
            </w:pPr>
            <w:r>
              <w:t xml:space="preserve"> </w:t>
            </w:r>
            <w:r>
              <w:rPr>
                <w:rFonts w:ascii="Arial" w:hAnsi="Arial"/>
                <w:b/>
                <w:color w:val="000000"/>
                <w:sz w:val="14"/>
              </w:rPr>
              <w:t>Aquatic Chronic 3</w:t>
            </w:r>
          </w:p>
        </w:tc>
        <w:tc>
          <w:tcPr>
            <w:tcW w:w="6237" w:type="dxa"/>
            <w:shd w:val="clear" w:color="auto" w:fill="FFFFFF"/>
          </w:tcPr>
          <w:p w14:paraId="4A48ED7E" w14:textId="77777777" w:rsidR="002F7C88" w:rsidRDefault="002F7C88">
            <w:pPr>
              <w:widowControl w:val="0"/>
              <w:autoSpaceDE w:val="0"/>
              <w:autoSpaceDN w:val="0"/>
              <w:adjustRightInd w:val="0"/>
            </w:pPr>
            <w:r>
              <w:rPr>
                <w:rFonts w:ascii="Arial" w:hAnsi="Arial"/>
                <w:color w:val="000000"/>
                <w:sz w:val="16"/>
              </w:rPr>
              <w:t>Hazardous to the aquatic environment, chronic toxicity, category 3</w:t>
            </w:r>
          </w:p>
        </w:tc>
        <w:tc>
          <w:tcPr>
            <w:tcW w:w="850" w:type="dxa"/>
            <w:shd w:val="clear" w:color="auto" w:fill="FFFFFF"/>
          </w:tcPr>
          <w:p w14:paraId="6ACBD00A" w14:textId="77777777" w:rsidR="002F7C88" w:rsidRDefault="002F7C88">
            <w:pPr>
              <w:widowControl w:val="0"/>
              <w:autoSpaceDE w:val="0"/>
              <w:autoSpaceDN w:val="0"/>
              <w:adjustRightInd w:val="0"/>
            </w:pPr>
          </w:p>
        </w:tc>
      </w:tr>
      <w:tr w:rsidR="002F7C88" w14:paraId="0ED77557" w14:textId="77777777">
        <w:tblPrEx>
          <w:tblCellMar>
            <w:top w:w="0" w:type="dxa"/>
            <w:bottom w:w="0" w:type="dxa"/>
          </w:tblCellMar>
        </w:tblPrEx>
        <w:tc>
          <w:tcPr>
            <w:tcW w:w="1984" w:type="dxa"/>
            <w:shd w:val="clear" w:color="auto" w:fill="FFFFFF"/>
          </w:tcPr>
          <w:p w14:paraId="173229E4" w14:textId="77777777" w:rsidR="002F7C88" w:rsidRDefault="002F7C88">
            <w:pPr>
              <w:widowControl w:val="0"/>
              <w:autoSpaceDE w:val="0"/>
              <w:autoSpaceDN w:val="0"/>
              <w:adjustRightInd w:val="0"/>
            </w:pPr>
            <w:r>
              <w:t xml:space="preserve"> </w:t>
            </w:r>
            <w:r>
              <w:rPr>
                <w:rFonts w:ascii="Arial" w:hAnsi="Arial"/>
                <w:b/>
                <w:color w:val="000000"/>
                <w:sz w:val="14"/>
              </w:rPr>
              <w:t>H225</w:t>
            </w:r>
          </w:p>
        </w:tc>
        <w:tc>
          <w:tcPr>
            <w:tcW w:w="6237" w:type="dxa"/>
            <w:shd w:val="clear" w:color="auto" w:fill="FFFFFF"/>
          </w:tcPr>
          <w:p w14:paraId="7A7DCE2A" w14:textId="77777777" w:rsidR="002F7C88" w:rsidRDefault="002F7C88">
            <w:pPr>
              <w:widowControl w:val="0"/>
              <w:autoSpaceDE w:val="0"/>
              <w:autoSpaceDN w:val="0"/>
              <w:adjustRightInd w:val="0"/>
            </w:pPr>
            <w:r>
              <w:rPr>
                <w:rFonts w:ascii="Arial" w:hAnsi="Arial"/>
                <w:color w:val="000000"/>
                <w:sz w:val="16"/>
              </w:rPr>
              <w:t>Highly flammable liquid and vapour.</w:t>
            </w:r>
          </w:p>
        </w:tc>
        <w:tc>
          <w:tcPr>
            <w:tcW w:w="850" w:type="dxa"/>
            <w:shd w:val="clear" w:color="auto" w:fill="FFFFFF"/>
          </w:tcPr>
          <w:p w14:paraId="475B2641" w14:textId="77777777" w:rsidR="002F7C88" w:rsidRDefault="002F7C88">
            <w:pPr>
              <w:widowControl w:val="0"/>
              <w:autoSpaceDE w:val="0"/>
              <w:autoSpaceDN w:val="0"/>
              <w:adjustRightInd w:val="0"/>
            </w:pPr>
          </w:p>
        </w:tc>
      </w:tr>
      <w:tr w:rsidR="002F7C88" w14:paraId="2DB50880" w14:textId="77777777">
        <w:tblPrEx>
          <w:tblCellMar>
            <w:top w:w="0" w:type="dxa"/>
            <w:bottom w:w="0" w:type="dxa"/>
          </w:tblCellMar>
        </w:tblPrEx>
        <w:tc>
          <w:tcPr>
            <w:tcW w:w="1984" w:type="dxa"/>
            <w:shd w:val="clear" w:color="auto" w:fill="FFFFFF"/>
          </w:tcPr>
          <w:p w14:paraId="7ABD4964" w14:textId="77777777" w:rsidR="002F7C88" w:rsidRDefault="002F7C88">
            <w:pPr>
              <w:widowControl w:val="0"/>
              <w:autoSpaceDE w:val="0"/>
              <w:autoSpaceDN w:val="0"/>
              <w:adjustRightInd w:val="0"/>
            </w:pPr>
            <w:r>
              <w:t xml:space="preserve"> </w:t>
            </w:r>
            <w:r>
              <w:rPr>
                <w:rFonts w:ascii="Arial" w:hAnsi="Arial"/>
                <w:b/>
                <w:color w:val="000000"/>
                <w:sz w:val="14"/>
              </w:rPr>
              <w:t>H226</w:t>
            </w:r>
          </w:p>
        </w:tc>
        <w:tc>
          <w:tcPr>
            <w:tcW w:w="6237" w:type="dxa"/>
            <w:shd w:val="clear" w:color="auto" w:fill="FFFFFF"/>
          </w:tcPr>
          <w:p w14:paraId="4AB589C6" w14:textId="77777777" w:rsidR="002F7C88" w:rsidRDefault="002F7C88">
            <w:pPr>
              <w:widowControl w:val="0"/>
              <w:autoSpaceDE w:val="0"/>
              <w:autoSpaceDN w:val="0"/>
              <w:adjustRightInd w:val="0"/>
            </w:pPr>
            <w:r>
              <w:rPr>
                <w:rFonts w:ascii="Arial" w:hAnsi="Arial"/>
                <w:color w:val="000000"/>
                <w:sz w:val="16"/>
              </w:rPr>
              <w:t>Flammable liquid and vapour.</w:t>
            </w:r>
          </w:p>
        </w:tc>
        <w:tc>
          <w:tcPr>
            <w:tcW w:w="850" w:type="dxa"/>
            <w:shd w:val="clear" w:color="auto" w:fill="FFFFFF"/>
          </w:tcPr>
          <w:p w14:paraId="317341EE" w14:textId="77777777" w:rsidR="002F7C88" w:rsidRDefault="002F7C88">
            <w:pPr>
              <w:widowControl w:val="0"/>
              <w:autoSpaceDE w:val="0"/>
              <w:autoSpaceDN w:val="0"/>
              <w:adjustRightInd w:val="0"/>
            </w:pPr>
          </w:p>
        </w:tc>
      </w:tr>
      <w:tr w:rsidR="002F7C88" w14:paraId="47C4026C" w14:textId="77777777">
        <w:tblPrEx>
          <w:tblCellMar>
            <w:top w:w="0" w:type="dxa"/>
            <w:bottom w:w="0" w:type="dxa"/>
          </w:tblCellMar>
        </w:tblPrEx>
        <w:tc>
          <w:tcPr>
            <w:tcW w:w="1984" w:type="dxa"/>
            <w:shd w:val="clear" w:color="auto" w:fill="FFFFFF"/>
          </w:tcPr>
          <w:p w14:paraId="1513E374" w14:textId="77777777" w:rsidR="002F7C88" w:rsidRDefault="002F7C88">
            <w:pPr>
              <w:widowControl w:val="0"/>
              <w:autoSpaceDE w:val="0"/>
              <w:autoSpaceDN w:val="0"/>
              <w:adjustRightInd w:val="0"/>
            </w:pPr>
            <w:r>
              <w:t xml:space="preserve"> </w:t>
            </w:r>
            <w:r>
              <w:rPr>
                <w:rFonts w:ascii="Arial" w:hAnsi="Arial"/>
                <w:b/>
                <w:color w:val="000000"/>
                <w:sz w:val="14"/>
              </w:rPr>
              <w:t>H351</w:t>
            </w:r>
          </w:p>
        </w:tc>
        <w:tc>
          <w:tcPr>
            <w:tcW w:w="6237" w:type="dxa"/>
            <w:shd w:val="clear" w:color="auto" w:fill="FFFFFF"/>
          </w:tcPr>
          <w:p w14:paraId="3709A186" w14:textId="77777777" w:rsidR="002F7C88" w:rsidRDefault="002F7C88">
            <w:pPr>
              <w:widowControl w:val="0"/>
              <w:autoSpaceDE w:val="0"/>
              <w:autoSpaceDN w:val="0"/>
              <w:adjustRightInd w:val="0"/>
            </w:pPr>
            <w:r>
              <w:rPr>
                <w:rFonts w:ascii="Arial" w:hAnsi="Arial"/>
                <w:color w:val="000000"/>
                <w:sz w:val="16"/>
              </w:rPr>
              <w:t>Suspected of causing cancer.</w:t>
            </w:r>
          </w:p>
        </w:tc>
        <w:tc>
          <w:tcPr>
            <w:tcW w:w="850" w:type="dxa"/>
            <w:shd w:val="clear" w:color="auto" w:fill="FFFFFF"/>
          </w:tcPr>
          <w:p w14:paraId="078656FE" w14:textId="77777777" w:rsidR="002F7C88" w:rsidRDefault="002F7C88">
            <w:pPr>
              <w:widowControl w:val="0"/>
              <w:autoSpaceDE w:val="0"/>
              <w:autoSpaceDN w:val="0"/>
              <w:adjustRightInd w:val="0"/>
            </w:pPr>
          </w:p>
        </w:tc>
      </w:tr>
      <w:tr w:rsidR="002F7C88" w14:paraId="67B58EC4" w14:textId="77777777">
        <w:tblPrEx>
          <w:tblCellMar>
            <w:top w:w="0" w:type="dxa"/>
            <w:bottom w:w="0" w:type="dxa"/>
          </w:tblCellMar>
        </w:tblPrEx>
        <w:tc>
          <w:tcPr>
            <w:tcW w:w="1984" w:type="dxa"/>
            <w:shd w:val="clear" w:color="auto" w:fill="FFFFFF"/>
          </w:tcPr>
          <w:p w14:paraId="459DD342" w14:textId="77777777" w:rsidR="002F7C88" w:rsidRDefault="002F7C88">
            <w:pPr>
              <w:widowControl w:val="0"/>
              <w:autoSpaceDE w:val="0"/>
              <w:autoSpaceDN w:val="0"/>
              <w:adjustRightInd w:val="0"/>
            </w:pPr>
            <w:r>
              <w:t xml:space="preserve"> </w:t>
            </w:r>
            <w:r>
              <w:rPr>
                <w:rFonts w:ascii="Arial" w:hAnsi="Arial"/>
                <w:b/>
                <w:color w:val="000000"/>
                <w:sz w:val="14"/>
              </w:rPr>
              <w:t>H312</w:t>
            </w:r>
          </w:p>
        </w:tc>
        <w:tc>
          <w:tcPr>
            <w:tcW w:w="6237" w:type="dxa"/>
            <w:shd w:val="clear" w:color="auto" w:fill="FFFFFF"/>
          </w:tcPr>
          <w:p w14:paraId="52BE65A4" w14:textId="77777777" w:rsidR="002F7C88" w:rsidRDefault="002F7C88">
            <w:pPr>
              <w:widowControl w:val="0"/>
              <w:autoSpaceDE w:val="0"/>
              <w:autoSpaceDN w:val="0"/>
              <w:adjustRightInd w:val="0"/>
            </w:pPr>
            <w:r>
              <w:rPr>
                <w:rFonts w:ascii="Arial" w:hAnsi="Arial"/>
                <w:color w:val="000000"/>
                <w:sz w:val="16"/>
              </w:rPr>
              <w:t>Harmful in contact with skin.</w:t>
            </w:r>
          </w:p>
        </w:tc>
        <w:tc>
          <w:tcPr>
            <w:tcW w:w="850" w:type="dxa"/>
            <w:shd w:val="clear" w:color="auto" w:fill="FFFFFF"/>
          </w:tcPr>
          <w:p w14:paraId="6D4E162C" w14:textId="77777777" w:rsidR="002F7C88" w:rsidRDefault="002F7C88">
            <w:pPr>
              <w:widowControl w:val="0"/>
              <w:autoSpaceDE w:val="0"/>
              <w:autoSpaceDN w:val="0"/>
              <w:adjustRightInd w:val="0"/>
            </w:pPr>
          </w:p>
        </w:tc>
      </w:tr>
      <w:tr w:rsidR="002F7C88" w14:paraId="28CDF25B" w14:textId="77777777">
        <w:tblPrEx>
          <w:tblCellMar>
            <w:top w:w="0" w:type="dxa"/>
            <w:bottom w:w="0" w:type="dxa"/>
          </w:tblCellMar>
        </w:tblPrEx>
        <w:tc>
          <w:tcPr>
            <w:tcW w:w="1984" w:type="dxa"/>
            <w:shd w:val="clear" w:color="auto" w:fill="FFFFFF"/>
          </w:tcPr>
          <w:p w14:paraId="3B32EDEA" w14:textId="77777777" w:rsidR="002F7C88" w:rsidRDefault="002F7C88">
            <w:pPr>
              <w:widowControl w:val="0"/>
              <w:autoSpaceDE w:val="0"/>
              <w:autoSpaceDN w:val="0"/>
              <w:adjustRightInd w:val="0"/>
            </w:pPr>
            <w:r>
              <w:t xml:space="preserve"> </w:t>
            </w:r>
            <w:r>
              <w:rPr>
                <w:rFonts w:ascii="Arial" w:hAnsi="Arial"/>
                <w:b/>
                <w:color w:val="000000"/>
                <w:sz w:val="14"/>
              </w:rPr>
              <w:t>H332</w:t>
            </w:r>
          </w:p>
        </w:tc>
        <w:tc>
          <w:tcPr>
            <w:tcW w:w="6237" w:type="dxa"/>
            <w:shd w:val="clear" w:color="auto" w:fill="FFFFFF"/>
          </w:tcPr>
          <w:p w14:paraId="2BDDF563" w14:textId="77777777" w:rsidR="002F7C88" w:rsidRDefault="002F7C88">
            <w:pPr>
              <w:widowControl w:val="0"/>
              <w:autoSpaceDE w:val="0"/>
              <w:autoSpaceDN w:val="0"/>
              <w:adjustRightInd w:val="0"/>
            </w:pPr>
            <w:r>
              <w:rPr>
                <w:rFonts w:ascii="Arial" w:hAnsi="Arial"/>
                <w:color w:val="000000"/>
                <w:sz w:val="16"/>
              </w:rPr>
              <w:t>Harmful if inhaled.</w:t>
            </w:r>
          </w:p>
        </w:tc>
        <w:tc>
          <w:tcPr>
            <w:tcW w:w="850" w:type="dxa"/>
            <w:shd w:val="clear" w:color="auto" w:fill="FFFFFF"/>
          </w:tcPr>
          <w:p w14:paraId="7D1BA676" w14:textId="77777777" w:rsidR="002F7C88" w:rsidRDefault="002F7C88">
            <w:pPr>
              <w:widowControl w:val="0"/>
              <w:autoSpaceDE w:val="0"/>
              <w:autoSpaceDN w:val="0"/>
              <w:adjustRightInd w:val="0"/>
            </w:pPr>
          </w:p>
        </w:tc>
      </w:tr>
      <w:tr w:rsidR="002F7C88" w14:paraId="78BF9A5D" w14:textId="77777777">
        <w:tblPrEx>
          <w:tblCellMar>
            <w:top w:w="0" w:type="dxa"/>
            <w:bottom w:w="0" w:type="dxa"/>
          </w:tblCellMar>
        </w:tblPrEx>
        <w:tc>
          <w:tcPr>
            <w:tcW w:w="1984" w:type="dxa"/>
            <w:shd w:val="clear" w:color="auto" w:fill="FFFFFF"/>
          </w:tcPr>
          <w:p w14:paraId="7FD75FB3" w14:textId="77777777" w:rsidR="002F7C88" w:rsidRDefault="002F7C88">
            <w:pPr>
              <w:widowControl w:val="0"/>
              <w:autoSpaceDE w:val="0"/>
              <w:autoSpaceDN w:val="0"/>
              <w:adjustRightInd w:val="0"/>
            </w:pPr>
            <w:r>
              <w:t xml:space="preserve"> </w:t>
            </w:r>
            <w:r>
              <w:rPr>
                <w:rFonts w:ascii="Arial" w:hAnsi="Arial"/>
                <w:b/>
                <w:color w:val="000000"/>
                <w:sz w:val="14"/>
              </w:rPr>
              <w:t>H304</w:t>
            </w:r>
          </w:p>
        </w:tc>
        <w:tc>
          <w:tcPr>
            <w:tcW w:w="6237" w:type="dxa"/>
            <w:shd w:val="clear" w:color="auto" w:fill="FFFFFF"/>
          </w:tcPr>
          <w:p w14:paraId="047F63A5" w14:textId="77777777" w:rsidR="002F7C88" w:rsidRDefault="002F7C88">
            <w:pPr>
              <w:widowControl w:val="0"/>
              <w:autoSpaceDE w:val="0"/>
              <w:autoSpaceDN w:val="0"/>
              <w:adjustRightInd w:val="0"/>
            </w:pPr>
            <w:r>
              <w:rPr>
                <w:rFonts w:ascii="Arial" w:hAnsi="Arial"/>
                <w:color w:val="000000"/>
                <w:sz w:val="16"/>
              </w:rPr>
              <w:t>May be fatal if swallowed and enters airways.</w:t>
            </w:r>
          </w:p>
        </w:tc>
        <w:tc>
          <w:tcPr>
            <w:tcW w:w="850" w:type="dxa"/>
            <w:shd w:val="clear" w:color="auto" w:fill="FFFFFF"/>
          </w:tcPr>
          <w:p w14:paraId="261E701C" w14:textId="77777777" w:rsidR="002F7C88" w:rsidRDefault="002F7C88">
            <w:pPr>
              <w:widowControl w:val="0"/>
              <w:autoSpaceDE w:val="0"/>
              <w:autoSpaceDN w:val="0"/>
              <w:adjustRightInd w:val="0"/>
            </w:pPr>
          </w:p>
        </w:tc>
      </w:tr>
      <w:tr w:rsidR="002F7C88" w14:paraId="718EAF5B" w14:textId="77777777">
        <w:tblPrEx>
          <w:tblCellMar>
            <w:top w:w="0" w:type="dxa"/>
            <w:bottom w:w="0" w:type="dxa"/>
          </w:tblCellMar>
        </w:tblPrEx>
        <w:tc>
          <w:tcPr>
            <w:tcW w:w="1984" w:type="dxa"/>
            <w:shd w:val="clear" w:color="auto" w:fill="FFFFFF"/>
          </w:tcPr>
          <w:p w14:paraId="6991EAD4" w14:textId="77777777" w:rsidR="002F7C88" w:rsidRDefault="002F7C88">
            <w:pPr>
              <w:widowControl w:val="0"/>
              <w:autoSpaceDE w:val="0"/>
              <w:autoSpaceDN w:val="0"/>
              <w:adjustRightInd w:val="0"/>
            </w:pPr>
            <w:r>
              <w:t xml:space="preserve"> </w:t>
            </w:r>
            <w:r>
              <w:rPr>
                <w:rFonts w:ascii="Arial" w:hAnsi="Arial"/>
                <w:b/>
                <w:color w:val="000000"/>
                <w:sz w:val="14"/>
              </w:rPr>
              <w:t>H373</w:t>
            </w:r>
          </w:p>
        </w:tc>
        <w:tc>
          <w:tcPr>
            <w:tcW w:w="6237" w:type="dxa"/>
            <w:shd w:val="clear" w:color="auto" w:fill="FFFFFF"/>
          </w:tcPr>
          <w:p w14:paraId="1DEAA966" w14:textId="77777777" w:rsidR="002F7C88" w:rsidRDefault="002F7C88">
            <w:pPr>
              <w:widowControl w:val="0"/>
              <w:autoSpaceDE w:val="0"/>
              <w:autoSpaceDN w:val="0"/>
              <w:adjustRightInd w:val="0"/>
            </w:pPr>
            <w:r>
              <w:rPr>
                <w:rFonts w:ascii="Arial" w:hAnsi="Arial"/>
                <w:color w:val="000000"/>
                <w:sz w:val="16"/>
              </w:rPr>
              <w:t>May cause damage to organs through prolonged or repeated exposure.</w:t>
            </w:r>
          </w:p>
        </w:tc>
        <w:tc>
          <w:tcPr>
            <w:tcW w:w="850" w:type="dxa"/>
            <w:shd w:val="clear" w:color="auto" w:fill="FFFFFF"/>
          </w:tcPr>
          <w:p w14:paraId="4E71747D" w14:textId="77777777" w:rsidR="002F7C88" w:rsidRDefault="002F7C88">
            <w:pPr>
              <w:widowControl w:val="0"/>
              <w:autoSpaceDE w:val="0"/>
              <w:autoSpaceDN w:val="0"/>
              <w:adjustRightInd w:val="0"/>
            </w:pPr>
          </w:p>
        </w:tc>
      </w:tr>
      <w:tr w:rsidR="002F7C88" w14:paraId="7C00132B" w14:textId="77777777">
        <w:tblPrEx>
          <w:tblCellMar>
            <w:top w:w="0" w:type="dxa"/>
            <w:bottom w:w="0" w:type="dxa"/>
          </w:tblCellMar>
        </w:tblPrEx>
        <w:tc>
          <w:tcPr>
            <w:tcW w:w="1984" w:type="dxa"/>
            <w:shd w:val="clear" w:color="auto" w:fill="FFFFFF"/>
          </w:tcPr>
          <w:p w14:paraId="09EA2EFF" w14:textId="77777777" w:rsidR="002F7C88" w:rsidRDefault="002F7C88">
            <w:pPr>
              <w:widowControl w:val="0"/>
              <w:autoSpaceDE w:val="0"/>
              <w:autoSpaceDN w:val="0"/>
              <w:adjustRightInd w:val="0"/>
            </w:pPr>
            <w:r>
              <w:t xml:space="preserve"> </w:t>
            </w:r>
            <w:r>
              <w:rPr>
                <w:rFonts w:ascii="Arial" w:hAnsi="Arial"/>
                <w:b/>
                <w:color w:val="000000"/>
                <w:sz w:val="14"/>
              </w:rPr>
              <w:t>H314</w:t>
            </w:r>
          </w:p>
        </w:tc>
        <w:tc>
          <w:tcPr>
            <w:tcW w:w="6237" w:type="dxa"/>
            <w:shd w:val="clear" w:color="auto" w:fill="FFFFFF"/>
          </w:tcPr>
          <w:p w14:paraId="7819A6B4" w14:textId="77777777" w:rsidR="002F7C88" w:rsidRDefault="002F7C88">
            <w:pPr>
              <w:widowControl w:val="0"/>
              <w:autoSpaceDE w:val="0"/>
              <w:autoSpaceDN w:val="0"/>
              <w:adjustRightInd w:val="0"/>
            </w:pPr>
            <w:r>
              <w:rPr>
                <w:rFonts w:ascii="Arial" w:hAnsi="Arial"/>
                <w:color w:val="000000"/>
                <w:sz w:val="16"/>
              </w:rPr>
              <w:t>Causes severe skin burns and eye damage.</w:t>
            </w:r>
          </w:p>
        </w:tc>
        <w:tc>
          <w:tcPr>
            <w:tcW w:w="850" w:type="dxa"/>
            <w:shd w:val="clear" w:color="auto" w:fill="FFFFFF"/>
          </w:tcPr>
          <w:p w14:paraId="0B1D3ED4" w14:textId="77777777" w:rsidR="002F7C88" w:rsidRDefault="002F7C88">
            <w:pPr>
              <w:widowControl w:val="0"/>
              <w:autoSpaceDE w:val="0"/>
              <w:autoSpaceDN w:val="0"/>
              <w:adjustRightInd w:val="0"/>
            </w:pPr>
          </w:p>
        </w:tc>
      </w:tr>
      <w:tr w:rsidR="002F7C88" w14:paraId="3C6CCB31" w14:textId="77777777">
        <w:tblPrEx>
          <w:tblCellMar>
            <w:top w:w="0" w:type="dxa"/>
            <w:bottom w:w="0" w:type="dxa"/>
          </w:tblCellMar>
        </w:tblPrEx>
        <w:tc>
          <w:tcPr>
            <w:tcW w:w="1984" w:type="dxa"/>
            <w:shd w:val="clear" w:color="auto" w:fill="FFFFFF"/>
          </w:tcPr>
          <w:p w14:paraId="29EC55C1" w14:textId="77777777" w:rsidR="002F7C88" w:rsidRDefault="002F7C88">
            <w:pPr>
              <w:widowControl w:val="0"/>
              <w:autoSpaceDE w:val="0"/>
              <w:autoSpaceDN w:val="0"/>
              <w:adjustRightInd w:val="0"/>
            </w:pPr>
            <w:r>
              <w:t xml:space="preserve"> </w:t>
            </w:r>
            <w:r>
              <w:rPr>
                <w:rFonts w:ascii="Arial" w:hAnsi="Arial"/>
                <w:b/>
                <w:color w:val="000000"/>
                <w:sz w:val="14"/>
              </w:rPr>
              <w:t>H319</w:t>
            </w:r>
          </w:p>
        </w:tc>
        <w:tc>
          <w:tcPr>
            <w:tcW w:w="6237" w:type="dxa"/>
            <w:shd w:val="clear" w:color="auto" w:fill="FFFFFF"/>
          </w:tcPr>
          <w:p w14:paraId="6AA28DC6" w14:textId="77777777" w:rsidR="002F7C88" w:rsidRDefault="002F7C88">
            <w:pPr>
              <w:widowControl w:val="0"/>
              <w:autoSpaceDE w:val="0"/>
              <w:autoSpaceDN w:val="0"/>
              <w:adjustRightInd w:val="0"/>
            </w:pPr>
            <w:r>
              <w:rPr>
                <w:rFonts w:ascii="Arial" w:hAnsi="Arial"/>
                <w:color w:val="000000"/>
                <w:sz w:val="16"/>
              </w:rPr>
              <w:t>Causes serious eye irritation.</w:t>
            </w:r>
          </w:p>
        </w:tc>
        <w:tc>
          <w:tcPr>
            <w:tcW w:w="850" w:type="dxa"/>
            <w:shd w:val="clear" w:color="auto" w:fill="FFFFFF"/>
          </w:tcPr>
          <w:p w14:paraId="7925DBC3" w14:textId="77777777" w:rsidR="002F7C88" w:rsidRDefault="002F7C88">
            <w:pPr>
              <w:widowControl w:val="0"/>
              <w:autoSpaceDE w:val="0"/>
              <w:autoSpaceDN w:val="0"/>
              <w:adjustRightInd w:val="0"/>
            </w:pPr>
          </w:p>
        </w:tc>
      </w:tr>
      <w:tr w:rsidR="002F7C88" w14:paraId="622FB261" w14:textId="77777777">
        <w:tblPrEx>
          <w:tblCellMar>
            <w:top w:w="0" w:type="dxa"/>
            <w:bottom w:w="0" w:type="dxa"/>
          </w:tblCellMar>
        </w:tblPrEx>
        <w:tc>
          <w:tcPr>
            <w:tcW w:w="1984" w:type="dxa"/>
            <w:shd w:val="clear" w:color="auto" w:fill="FFFFFF"/>
          </w:tcPr>
          <w:p w14:paraId="34BBDA50" w14:textId="77777777" w:rsidR="002F7C88" w:rsidRDefault="002F7C88">
            <w:pPr>
              <w:widowControl w:val="0"/>
              <w:autoSpaceDE w:val="0"/>
              <w:autoSpaceDN w:val="0"/>
              <w:adjustRightInd w:val="0"/>
            </w:pPr>
            <w:r>
              <w:t xml:space="preserve"> </w:t>
            </w:r>
            <w:r>
              <w:rPr>
                <w:rFonts w:ascii="Arial" w:hAnsi="Arial"/>
                <w:b/>
                <w:color w:val="000000"/>
                <w:sz w:val="14"/>
              </w:rPr>
              <w:t>H315</w:t>
            </w:r>
          </w:p>
        </w:tc>
        <w:tc>
          <w:tcPr>
            <w:tcW w:w="6237" w:type="dxa"/>
            <w:shd w:val="clear" w:color="auto" w:fill="FFFFFF"/>
          </w:tcPr>
          <w:p w14:paraId="25B2FBCA" w14:textId="77777777" w:rsidR="002F7C88" w:rsidRDefault="002F7C88">
            <w:pPr>
              <w:widowControl w:val="0"/>
              <w:autoSpaceDE w:val="0"/>
              <w:autoSpaceDN w:val="0"/>
              <w:adjustRightInd w:val="0"/>
            </w:pPr>
            <w:r>
              <w:rPr>
                <w:rFonts w:ascii="Arial" w:hAnsi="Arial"/>
                <w:color w:val="000000"/>
                <w:sz w:val="16"/>
              </w:rPr>
              <w:t>Causes skin irritation.</w:t>
            </w:r>
          </w:p>
        </w:tc>
        <w:tc>
          <w:tcPr>
            <w:tcW w:w="850" w:type="dxa"/>
            <w:shd w:val="clear" w:color="auto" w:fill="FFFFFF"/>
          </w:tcPr>
          <w:p w14:paraId="5E724E38" w14:textId="77777777" w:rsidR="002F7C88" w:rsidRDefault="002F7C88">
            <w:pPr>
              <w:widowControl w:val="0"/>
              <w:autoSpaceDE w:val="0"/>
              <w:autoSpaceDN w:val="0"/>
              <w:adjustRightInd w:val="0"/>
            </w:pPr>
          </w:p>
        </w:tc>
      </w:tr>
      <w:tr w:rsidR="002F7C88" w14:paraId="625E3BC6" w14:textId="77777777">
        <w:tblPrEx>
          <w:tblCellMar>
            <w:top w:w="0" w:type="dxa"/>
            <w:bottom w:w="0" w:type="dxa"/>
          </w:tblCellMar>
        </w:tblPrEx>
        <w:tc>
          <w:tcPr>
            <w:tcW w:w="1984" w:type="dxa"/>
            <w:shd w:val="clear" w:color="auto" w:fill="FFFFFF"/>
          </w:tcPr>
          <w:p w14:paraId="5ADB0CA0" w14:textId="77777777" w:rsidR="002F7C88" w:rsidRDefault="002F7C88">
            <w:pPr>
              <w:widowControl w:val="0"/>
              <w:autoSpaceDE w:val="0"/>
              <w:autoSpaceDN w:val="0"/>
              <w:adjustRightInd w:val="0"/>
            </w:pPr>
            <w:r>
              <w:t xml:space="preserve"> </w:t>
            </w:r>
            <w:r>
              <w:rPr>
                <w:rFonts w:ascii="Arial" w:hAnsi="Arial"/>
                <w:b/>
                <w:color w:val="000000"/>
                <w:sz w:val="14"/>
              </w:rPr>
              <w:t>H335</w:t>
            </w:r>
          </w:p>
        </w:tc>
        <w:tc>
          <w:tcPr>
            <w:tcW w:w="6237" w:type="dxa"/>
            <w:shd w:val="clear" w:color="auto" w:fill="FFFFFF"/>
          </w:tcPr>
          <w:p w14:paraId="20804AB7" w14:textId="77777777" w:rsidR="002F7C88" w:rsidRDefault="002F7C88">
            <w:pPr>
              <w:widowControl w:val="0"/>
              <w:autoSpaceDE w:val="0"/>
              <w:autoSpaceDN w:val="0"/>
              <w:adjustRightInd w:val="0"/>
            </w:pPr>
            <w:r>
              <w:rPr>
                <w:rFonts w:ascii="Arial" w:hAnsi="Arial"/>
                <w:color w:val="000000"/>
                <w:sz w:val="16"/>
              </w:rPr>
              <w:t>May cause respiratory irritation.</w:t>
            </w:r>
          </w:p>
        </w:tc>
        <w:tc>
          <w:tcPr>
            <w:tcW w:w="850" w:type="dxa"/>
            <w:shd w:val="clear" w:color="auto" w:fill="FFFFFF"/>
          </w:tcPr>
          <w:p w14:paraId="74BF1A3B" w14:textId="77777777" w:rsidR="002F7C88" w:rsidRDefault="002F7C88">
            <w:pPr>
              <w:widowControl w:val="0"/>
              <w:autoSpaceDE w:val="0"/>
              <w:autoSpaceDN w:val="0"/>
              <w:adjustRightInd w:val="0"/>
            </w:pPr>
          </w:p>
        </w:tc>
      </w:tr>
      <w:tr w:rsidR="002F7C88" w14:paraId="692BFEE9" w14:textId="77777777">
        <w:tblPrEx>
          <w:tblCellMar>
            <w:top w:w="0" w:type="dxa"/>
            <w:bottom w:w="0" w:type="dxa"/>
          </w:tblCellMar>
        </w:tblPrEx>
        <w:tc>
          <w:tcPr>
            <w:tcW w:w="1984" w:type="dxa"/>
            <w:shd w:val="clear" w:color="auto" w:fill="FFFFFF"/>
          </w:tcPr>
          <w:p w14:paraId="5427FBF6" w14:textId="77777777" w:rsidR="002F7C88" w:rsidRDefault="002F7C88">
            <w:pPr>
              <w:widowControl w:val="0"/>
              <w:autoSpaceDE w:val="0"/>
              <w:autoSpaceDN w:val="0"/>
              <w:adjustRightInd w:val="0"/>
            </w:pPr>
            <w:r>
              <w:t xml:space="preserve"> </w:t>
            </w:r>
            <w:r>
              <w:rPr>
                <w:rFonts w:ascii="Arial" w:hAnsi="Arial"/>
                <w:b/>
                <w:color w:val="000000"/>
                <w:sz w:val="14"/>
              </w:rPr>
              <w:t>H334</w:t>
            </w:r>
          </w:p>
        </w:tc>
        <w:tc>
          <w:tcPr>
            <w:tcW w:w="6237" w:type="dxa"/>
            <w:shd w:val="clear" w:color="auto" w:fill="FFFFFF"/>
          </w:tcPr>
          <w:p w14:paraId="1CF9EED3" w14:textId="77777777" w:rsidR="002F7C88" w:rsidRDefault="002F7C88">
            <w:pPr>
              <w:widowControl w:val="0"/>
              <w:autoSpaceDE w:val="0"/>
              <w:autoSpaceDN w:val="0"/>
              <w:adjustRightInd w:val="0"/>
            </w:pPr>
            <w:r>
              <w:rPr>
                <w:rFonts w:ascii="Arial" w:hAnsi="Arial"/>
                <w:color w:val="000000"/>
                <w:sz w:val="16"/>
              </w:rPr>
              <w:t>May cause allergy or asthma symptoms or breathing difficulties if inhaled.</w:t>
            </w:r>
          </w:p>
        </w:tc>
        <w:tc>
          <w:tcPr>
            <w:tcW w:w="850" w:type="dxa"/>
            <w:shd w:val="clear" w:color="auto" w:fill="FFFFFF"/>
          </w:tcPr>
          <w:p w14:paraId="3B4BE20E" w14:textId="77777777" w:rsidR="002F7C88" w:rsidRDefault="002F7C88">
            <w:pPr>
              <w:widowControl w:val="0"/>
              <w:autoSpaceDE w:val="0"/>
              <w:autoSpaceDN w:val="0"/>
              <w:adjustRightInd w:val="0"/>
            </w:pPr>
          </w:p>
        </w:tc>
      </w:tr>
      <w:tr w:rsidR="002F7C88" w14:paraId="2B20E52F" w14:textId="77777777">
        <w:tblPrEx>
          <w:tblCellMar>
            <w:top w:w="0" w:type="dxa"/>
            <w:bottom w:w="0" w:type="dxa"/>
          </w:tblCellMar>
        </w:tblPrEx>
        <w:tc>
          <w:tcPr>
            <w:tcW w:w="1984" w:type="dxa"/>
            <w:shd w:val="clear" w:color="auto" w:fill="FFFFFF"/>
          </w:tcPr>
          <w:p w14:paraId="57DF29F4" w14:textId="77777777" w:rsidR="002F7C88" w:rsidRDefault="002F7C88">
            <w:pPr>
              <w:widowControl w:val="0"/>
              <w:autoSpaceDE w:val="0"/>
              <w:autoSpaceDN w:val="0"/>
              <w:adjustRightInd w:val="0"/>
            </w:pPr>
            <w:r>
              <w:t xml:space="preserve"> </w:t>
            </w:r>
            <w:r>
              <w:rPr>
                <w:rFonts w:ascii="Arial" w:hAnsi="Arial"/>
                <w:b/>
                <w:color w:val="000000"/>
                <w:sz w:val="14"/>
              </w:rPr>
              <w:t>H317</w:t>
            </w:r>
          </w:p>
        </w:tc>
        <w:tc>
          <w:tcPr>
            <w:tcW w:w="6237" w:type="dxa"/>
            <w:shd w:val="clear" w:color="auto" w:fill="FFFFFF"/>
          </w:tcPr>
          <w:p w14:paraId="27595267" w14:textId="77777777" w:rsidR="002F7C88" w:rsidRDefault="002F7C88">
            <w:pPr>
              <w:widowControl w:val="0"/>
              <w:autoSpaceDE w:val="0"/>
              <w:autoSpaceDN w:val="0"/>
              <w:adjustRightInd w:val="0"/>
            </w:pPr>
            <w:r>
              <w:rPr>
                <w:rFonts w:ascii="Arial" w:hAnsi="Arial"/>
                <w:color w:val="000000"/>
                <w:sz w:val="16"/>
              </w:rPr>
              <w:t>May cause an allergic skin reaction.</w:t>
            </w:r>
          </w:p>
        </w:tc>
        <w:tc>
          <w:tcPr>
            <w:tcW w:w="850" w:type="dxa"/>
            <w:shd w:val="clear" w:color="auto" w:fill="FFFFFF"/>
          </w:tcPr>
          <w:p w14:paraId="28BB0E50" w14:textId="77777777" w:rsidR="002F7C88" w:rsidRDefault="002F7C88">
            <w:pPr>
              <w:widowControl w:val="0"/>
              <w:autoSpaceDE w:val="0"/>
              <w:autoSpaceDN w:val="0"/>
              <w:adjustRightInd w:val="0"/>
            </w:pPr>
          </w:p>
        </w:tc>
      </w:tr>
      <w:tr w:rsidR="002F7C88" w14:paraId="23300148" w14:textId="77777777">
        <w:tblPrEx>
          <w:tblCellMar>
            <w:top w:w="0" w:type="dxa"/>
            <w:bottom w:w="0" w:type="dxa"/>
          </w:tblCellMar>
        </w:tblPrEx>
        <w:tc>
          <w:tcPr>
            <w:tcW w:w="1984" w:type="dxa"/>
            <w:shd w:val="clear" w:color="auto" w:fill="FFFFFF"/>
          </w:tcPr>
          <w:p w14:paraId="280518EA" w14:textId="77777777" w:rsidR="002F7C88" w:rsidRDefault="002F7C88">
            <w:pPr>
              <w:widowControl w:val="0"/>
              <w:autoSpaceDE w:val="0"/>
              <w:autoSpaceDN w:val="0"/>
              <w:adjustRightInd w:val="0"/>
            </w:pPr>
            <w:r>
              <w:t xml:space="preserve"> </w:t>
            </w:r>
            <w:r>
              <w:rPr>
                <w:rFonts w:ascii="Arial" w:hAnsi="Arial"/>
                <w:b/>
                <w:color w:val="000000"/>
                <w:sz w:val="14"/>
              </w:rPr>
              <w:t>H336</w:t>
            </w:r>
          </w:p>
        </w:tc>
        <w:tc>
          <w:tcPr>
            <w:tcW w:w="6237" w:type="dxa"/>
            <w:shd w:val="clear" w:color="auto" w:fill="FFFFFF"/>
          </w:tcPr>
          <w:p w14:paraId="66997E81" w14:textId="77777777" w:rsidR="002F7C88" w:rsidRDefault="002F7C88">
            <w:pPr>
              <w:widowControl w:val="0"/>
              <w:autoSpaceDE w:val="0"/>
              <w:autoSpaceDN w:val="0"/>
              <w:adjustRightInd w:val="0"/>
            </w:pPr>
            <w:r>
              <w:rPr>
                <w:rFonts w:ascii="Arial" w:hAnsi="Arial"/>
                <w:color w:val="000000"/>
                <w:sz w:val="16"/>
              </w:rPr>
              <w:t>May cause drowsiness or dizziness.</w:t>
            </w:r>
          </w:p>
        </w:tc>
        <w:tc>
          <w:tcPr>
            <w:tcW w:w="850" w:type="dxa"/>
            <w:shd w:val="clear" w:color="auto" w:fill="FFFFFF"/>
          </w:tcPr>
          <w:p w14:paraId="29970F3B" w14:textId="77777777" w:rsidR="002F7C88" w:rsidRDefault="002F7C88">
            <w:pPr>
              <w:widowControl w:val="0"/>
              <w:autoSpaceDE w:val="0"/>
              <w:autoSpaceDN w:val="0"/>
              <w:adjustRightInd w:val="0"/>
            </w:pPr>
          </w:p>
        </w:tc>
      </w:tr>
      <w:tr w:rsidR="002F7C88" w14:paraId="5D913486" w14:textId="77777777">
        <w:tblPrEx>
          <w:tblCellMar>
            <w:top w:w="0" w:type="dxa"/>
            <w:bottom w:w="0" w:type="dxa"/>
          </w:tblCellMar>
        </w:tblPrEx>
        <w:tc>
          <w:tcPr>
            <w:tcW w:w="1984" w:type="dxa"/>
            <w:shd w:val="clear" w:color="auto" w:fill="FFFFFF"/>
          </w:tcPr>
          <w:p w14:paraId="03ADFF80" w14:textId="77777777" w:rsidR="002F7C88" w:rsidRDefault="002F7C88">
            <w:pPr>
              <w:widowControl w:val="0"/>
              <w:autoSpaceDE w:val="0"/>
              <w:autoSpaceDN w:val="0"/>
              <w:adjustRightInd w:val="0"/>
            </w:pPr>
            <w:r>
              <w:t xml:space="preserve"> </w:t>
            </w:r>
            <w:r>
              <w:rPr>
                <w:rFonts w:ascii="Arial" w:hAnsi="Arial"/>
                <w:b/>
                <w:color w:val="000000"/>
                <w:sz w:val="14"/>
              </w:rPr>
              <w:t>H412</w:t>
            </w:r>
          </w:p>
        </w:tc>
        <w:tc>
          <w:tcPr>
            <w:tcW w:w="6237" w:type="dxa"/>
            <w:shd w:val="clear" w:color="auto" w:fill="FFFFFF"/>
          </w:tcPr>
          <w:p w14:paraId="452F8AE5" w14:textId="77777777" w:rsidR="002F7C88" w:rsidRDefault="002F7C88">
            <w:pPr>
              <w:widowControl w:val="0"/>
              <w:autoSpaceDE w:val="0"/>
              <w:autoSpaceDN w:val="0"/>
              <w:adjustRightInd w:val="0"/>
            </w:pPr>
            <w:r>
              <w:rPr>
                <w:rFonts w:ascii="Arial" w:hAnsi="Arial"/>
                <w:color w:val="000000"/>
                <w:sz w:val="16"/>
              </w:rPr>
              <w:t>Harmful to aquatic life with long lasting effects.</w:t>
            </w:r>
          </w:p>
        </w:tc>
        <w:tc>
          <w:tcPr>
            <w:tcW w:w="850" w:type="dxa"/>
            <w:shd w:val="clear" w:color="auto" w:fill="FFFFFF"/>
          </w:tcPr>
          <w:p w14:paraId="4BF05246" w14:textId="77777777" w:rsidR="002F7C88" w:rsidRDefault="002F7C88">
            <w:pPr>
              <w:widowControl w:val="0"/>
              <w:autoSpaceDE w:val="0"/>
              <w:autoSpaceDN w:val="0"/>
              <w:adjustRightInd w:val="0"/>
            </w:pPr>
          </w:p>
        </w:tc>
      </w:tr>
      <w:tr w:rsidR="002F7C88" w14:paraId="52CB70DC" w14:textId="77777777">
        <w:tblPrEx>
          <w:tblCellMar>
            <w:top w:w="0" w:type="dxa"/>
            <w:bottom w:w="0" w:type="dxa"/>
          </w:tblCellMar>
        </w:tblPrEx>
        <w:tc>
          <w:tcPr>
            <w:tcW w:w="1984" w:type="dxa"/>
            <w:shd w:val="clear" w:color="auto" w:fill="FFFFFF"/>
          </w:tcPr>
          <w:p w14:paraId="2698E481" w14:textId="77777777" w:rsidR="002F7C88" w:rsidRDefault="002F7C88">
            <w:pPr>
              <w:widowControl w:val="0"/>
              <w:autoSpaceDE w:val="0"/>
              <w:autoSpaceDN w:val="0"/>
              <w:adjustRightInd w:val="0"/>
            </w:pPr>
            <w:r>
              <w:t xml:space="preserve"> </w:t>
            </w:r>
            <w:r>
              <w:rPr>
                <w:rFonts w:ascii="Arial" w:hAnsi="Arial"/>
                <w:b/>
                <w:color w:val="000000"/>
                <w:sz w:val="14"/>
              </w:rPr>
              <w:t>EUH066</w:t>
            </w:r>
          </w:p>
        </w:tc>
        <w:tc>
          <w:tcPr>
            <w:tcW w:w="6237" w:type="dxa"/>
            <w:shd w:val="clear" w:color="auto" w:fill="FFFFFF"/>
          </w:tcPr>
          <w:p w14:paraId="5282EAF3" w14:textId="77777777" w:rsidR="002F7C88" w:rsidRDefault="002F7C88">
            <w:pPr>
              <w:widowControl w:val="0"/>
              <w:autoSpaceDE w:val="0"/>
              <w:autoSpaceDN w:val="0"/>
              <w:adjustRightInd w:val="0"/>
            </w:pPr>
            <w:r>
              <w:rPr>
                <w:rFonts w:ascii="Arial" w:hAnsi="Arial"/>
                <w:color w:val="000000"/>
                <w:sz w:val="16"/>
              </w:rPr>
              <w:t>Repeated exposure may cause skin dryness or cracking.</w:t>
            </w:r>
          </w:p>
        </w:tc>
        <w:tc>
          <w:tcPr>
            <w:tcW w:w="850" w:type="dxa"/>
            <w:shd w:val="clear" w:color="auto" w:fill="FFFFFF"/>
          </w:tcPr>
          <w:p w14:paraId="037C4E10" w14:textId="77777777" w:rsidR="002F7C88" w:rsidRDefault="002F7C88">
            <w:pPr>
              <w:widowControl w:val="0"/>
              <w:autoSpaceDE w:val="0"/>
              <w:autoSpaceDN w:val="0"/>
              <w:adjustRightInd w:val="0"/>
            </w:pPr>
          </w:p>
        </w:tc>
      </w:tr>
      <w:tr w:rsidR="002F7C88" w14:paraId="1BA29ADD" w14:textId="77777777">
        <w:tblPrEx>
          <w:tblCellMar>
            <w:top w:w="0" w:type="dxa"/>
            <w:bottom w:w="0" w:type="dxa"/>
          </w:tblCellMar>
        </w:tblPrEx>
        <w:tc>
          <w:tcPr>
            <w:tcW w:w="1984" w:type="dxa"/>
            <w:shd w:val="clear" w:color="auto" w:fill="FFFFFF"/>
          </w:tcPr>
          <w:p w14:paraId="61B598D6" w14:textId="77777777" w:rsidR="002F7C88" w:rsidRDefault="002F7C88">
            <w:pPr>
              <w:widowControl w:val="0"/>
              <w:autoSpaceDE w:val="0"/>
              <w:autoSpaceDN w:val="0"/>
              <w:adjustRightInd w:val="0"/>
            </w:pPr>
            <w:r>
              <w:t xml:space="preserve"> </w:t>
            </w:r>
            <w:r>
              <w:rPr>
                <w:rFonts w:ascii="Arial" w:hAnsi="Arial"/>
                <w:b/>
                <w:color w:val="000000"/>
                <w:sz w:val="14"/>
              </w:rPr>
              <w:t>EUH204</w:t>
            </w:r>
          </w:p>
        </w:tc>
        <w:tc>
          <w:tcPr>
            <w:tcW w:w="6237" w:type="dxa"/>
            <w:shd w:val="clear" w:color="auto" w:fill="FFFFFF"/>
          </w:tcPr>
          <w:p w14:paraId="0EB53FAF" w14:textId="77777777" w:rsidR="002F7C88" w:rsidRDefault="002F7C88">
            <w:pPr>
              <w:widowControl w:val="0"/>
              <w:autoSpaceDE w:val="0"/>
              <w:autoSpaceDN w:val="0"/>
              <w:adjustRightInd w:val="0"/>
            </w:pPr>
            <w:r>
              <w:rPr>
                <w:rFonts w:ascii="Arial" w:hAnsi="Arial"/>
                <w:color w:val="000000"/>
                <w:sz w:val="16"/>
              </w:rPr>
              <w:t>Contains isocyanates. May produce an allergic reaction.</w:t>
            </w:r>
          </w:p>
        </w:tc>
        <w:tc>
          <w:tcPr>
            <w:tcW w:w="850" w:type="dxa"/>
            <w:shd w:val="clear" w:color="auto" w:fill="FFFFFF"/>
          </w:tcPr>
          <w:p w14:paraId="5A58CC4D" w14:textId="77777777" w:rsidR="002F7C88" w:rsidRDefault="002F7C88">
            <w:pPr>
              <w:widowControl w:val="0"/>
              <w:autoSpaceDE w:val="0"/>
              <w:autoSpaceDN w:val="0"/>
              <w:adjustRightInd w:val="0"/>
            </w:pPr>
          </w:p>
        </w:tc>
      </w:tr>
    </w:tbl>
    <w:p w14:paraId="481BD18C" w14:textId="77777777" w:rsidR="002F7C88" w:rsidRDefault="002F7C88">
      <w:pPr>
        <w:widowControl w:val="0"/>
        <w:autoSpaceDE w:val="0"/>
        <w:autoSpaceDN w:val="0"/>
        <w:adjustRightInd w:val="0"/>
        <w:jc w:val="both"/>
      </w:pPr>
    </w:p>
    <w:p w14:paraId="6E42C9B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Use descriptor system:</w:t>
      </w:r>
    </w:p>
    <w:p w14:paraId="134153DD" w14:textId="77777777" w:rsidR="002F7C88" w:rsidRDefault="002F7C88">
      <w:pPr>
        <w:widowControl w:val="0"/>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1134"/>
        <w:gridCol w:w="1134"/>
        <w:gridCol w:w="6804"/>
      </w:tblGrid>
      <w:tr w:rsidR="002F7C88" w14:paraId="581D02E9" w14:textId="77777777">
        <w:tblPrEx>
          <w:tblCellMar>
            <w:top w:w="0" w:type="dxa"/>
            <w:bottom w:w="0" w:type="dxa"/>
          </w:tblCellMar>
        </w:tblPrEx>
        <w:tc>
          <w:tcPr>
            <w:tcW w:w="1134" w:type="dxa"/>
            <w:shd w:val="clear" w:color="auto" w:fill="FFFFFF"/>
          </w:tcPr>
          <w:p w14:paraId="4C3B0BCB" w14:textId="77777777" w:rsidR="002F7C88" w:rsidRDefault="002F7C88">
            <w:pPr>
              <w:widowControl w:val="0"/>
              <w:autoSpaceDE w:val="0"/>
              <w:autoSpaceDN w:val="0"/>
              <w:adjustRightInd w:val="0"/>
            </w:pPr>
            <w:r>
              <w:t xml:space="preserve"> </w:t>
            </w:r>
            <w:r>
              <w:rPr>
                <w:rFonts w:ascii="Arial" w:hAnsi="Arial"/>
                <w:b/>
                <w:color w:val="000000"/>
                <w:sz w:val="14"/>
              </w:rPr>
              <w:t>ERC</w:t>
            </w:r>
          </w:p>
        </w:tc>
        <w:tc>
          <w:tcPr>
            <w:tcW w:w="1134" w:type="dxa"/>
            <w:shd w:val="clear" w:color="auto" w:fill="FFFFFF"/>
          </w:tcPr>
          <w:p w14:paraId="104041AB" w14:textId="77777777" w:rsidR="002F7C88" w:rsidRDefault="002F7C88">
            <w:pPr>
              <w:widowControl w:val="0"/>
              <w:autoSpaceDE w:val="0"/>
              <w:autoSpaceDN w:val="0"/>
              <w:adjustRightInd w:val="0"/>
            </w:pPr>
            <w:r>
              <w:rPr>
                <w:rFonts w:ascii="Arial" w:hAnsi="Arial"/>
                <w:b/>
                <w:color w:val="000000"/>
                <w:sz w:val="14"/>
              </w:rPr>
              <w:t>2</w:t>
            </w:r>
          </w:p>
        </w:tc>
        <w:tc>
          <w:tcPr>
            <w:tcW w:w="6804" w:type="dxa"/>
            <w:shd w:val="clear" w:color="auto" w:fill="FFFFFF"/>
          </w:tcPr>
          <w:p w14:paraId="0C23E536" w14:textId="77777777" w:rsidR="002F7C88" w:rsidRDefault="002F7C88">
            <w:pPr>
              <w:widowControl w:val="0"/>
              <w:autoSpaceDE w:val="0"/>
              <w:autoSpaceDN w:val="0"/>
              <w:adjustRightInd w:val="0"/>
            </w:pPr>
            <w:r>
              <w:rPr>
                <w:rFonts w:ascii="Arial" w:hAnsi="Arial"/>
                <w:color w:val="000000"/>
                <w:sz w:val="16"/>
              </w:rPr>
              <w:t>Formulation into mixture</w:t>
            </w:r>
          </w:p>
        </w:tc>
      </w:tr>
      <w:tr w:rsidR="002F7C88" w14:paraId="639854DE" w14:textId="77777777">
        <w:tblPrEx>
          <w:tblCellMar>
            <w:top w:w="0" w:type="dxa"/>
            <w:bottom w:w="0" w:type="dxa"/>
          </w:tblCellMar>
        </w:tblPrEx>
        <w:tc>
          <w:tcPr>
            <w:tcW w:w="1134" w:type="dxa"/>
            <w:shd w:val="clear" w:color="auto" w:fill="FFFFFF"/>
          </w:tcPr>
          <w:p w14:paraId="6C058A9F" w14:textId="77777777" w:rsidR="002F7C88" w:rsidRDefault="002F7C88">
            <w:pPr>
              <w:widowControl w:val="0"/>
              <w:autoSpaceDE w:val="0"/>
              <w:autoSpaceDN w:val="0"/>
              <w:adjustRightInd w:val="0"/>
            </w:pPr>
            <w:r>
              <w:t xml:space="preserve"> </w:t>
            </w:r>
            <w:r>
              <w:rPr>
                <w:rFonts w:ascii="Arial" w:hAnsi="Arial"/>
                <w:b/>
                <w:color w:val="000000"/>
                <w:sz w:val="14"/>
              </w:rPr>
              <w:t>ERC</w:t>
            </w:r>
          </w:p>
        </w:tc>
        <w:tc>
          <w:tcPr>
            <w:tcW w:w="1134" w:type="dxa"/>
            <w:shd w:val="clear" w:color="auto" w:fill="FFFFFF"/>
          </w:tcPr>
          <w:p w14:paraId="2BA3D7C5" w14:textId="77777777" w:rsidR="002F7C88" w:rsidRDefault="002F7C88">
            <w:pPr>
              <w:widowControl w:val="0"/>
              <w:autoSpaceDE w:val="0"/>
              <w:autoSpaceDN w:val="0"/>
              <w:adjustRightInd w:val="0"/>
            </w:pPr>
            <w:r>
              <w:rPr>
                <w:rFonts w:ascii="Arial" w:hAnsi="Arial"/>
                <w:b/>
                <w:color w:val="000000"/>
                <w:sz w:val="14"/>
              </w:rPr>
              <w:t>5</w:t>
            </w:r>
          </w:p>
        </w:tc>
        <w:tc>
          <w:tcPr>
            <w:tcW w:w="6804" w:type="dxa"/>
            <w:shd w:val="clear" w:color="auto" w:fill="FFFFFF"/>
          </w:tcPr>
          <w:p w14:paraId="47996A85" w14:textId="77777777" w:rsidR="002F7C88" w:rsidRDefault="002F7C88">
            <w:pPr>
              <w:widowControl w:val="0"/>
              <w:autoSpaceDE w:val="0"/>
              <w:autoSpaceDN w:val="0"/>
              <w:adjustRightInd w:val="0"/>
            </w:pPr>
            <w:r>
              <w:rPr>
                <w:rFonts w:ascii="Arial" w:hAnsi="Arial"/>
                <w:color w:val="000000"/>
                <w:sz w:val="16"/>
              </w:rPr>
              <w:t xml:space="preserve">Use at industrial site leading to inclusion into/onto article </w:t>
            </w:r>
          </w:p>
        </w:tc>
      </w:tr>
      <w:tr w:rsidR="002F7C88" w14:paraId="02573F20" w14:textId="77777777">
        <w:tblPrEx>
          <w:tblCellMar>
            <w:top w:w="0" w:type="dxa"/>
            <w:bottom w:w="0" w:type="dxa"/>
          </w:tblCellMar>
        </w:tblPrEx>
        <w:tc>
          <w:tcPr>
            <w:tcW w:w="1134" w:type="dxa"/>
            <w:shd w:val="clear" w:color="auto" w:fill="FFFFFF"/>
          </w:tcPr>
          <w:p w14:paraId="65FCBFB5" w14:textId="77777777" w:rsidR="002F7C88" w:rsidRDefault="002F7C88">
            <w:pPr>
              <w:widowControl w:val="0"/>
              <w:autoSpaceDE w:val="0"/>
              <w:autoSpaceDN w:val="0"/>
              <w:adjustRightInd w:val="0"/>
            </w:pPr>
            <w:r>
              <w:t xml:space="preserve"> </w:t>
            </w:r>
            <w:r>
              <w:rPr>
                <w:rFonts w:ascii="Arial" w:hAnsi="Arial"/>
                <w:b/>
                <w:color w:val="000000"/>
                <w:sz w:val="14"/>
              </w:rPr>
              <w:t>ERC</w:t>
            </w:r>
          </w:p>
        </w:tc>
        <w:tc>
          <w:tcPr>
            <w:tcW w:w="1134" w:type="dxa"/>
            <w:shd w:val="clear" w:color="auto" w:fill="FFFFFF"/>
          </w:tcPr>
          <w:p w14:paraId="2C5374A5" w14:textId="77777777" w:rsidR="002F7C88" w:rsidRDefault="002F7C88">
            <w:pPr>
              <w:widowControl w:val="0"/>
              <w:autoSpaceDE w:val="0"/>
              <w:autoSpaceDN w:val="0"/>
              <w:adjustRightInd w:val="0"/>
            </w:pPr>
            <w:r>
              <w:rPr>
                <w:rFonts w:ascii="Arial" w:hAnsi="Arial"/>
                <w:b/>
                <w:color w:val="000000"/>
                <w:sz w:val="14"/>
              </w:rPr>
              <w:t>8b</w:t>
            </w:r>
          </w:p>
        </w:tc>
        <w:tc>
          <w:tcPr>
            <w:tcW w:w="6804" w:type="dxa"/>
            <w:shd w:val="clear" w:color="auto" w:fill="FFFFFF"/>
          </w:tcPr>
          <w:p w14:paraId="18AEBB61" w14:textId="77777777" w:rsidR="002F7C88" w:rsidRDefault="002F7C88">
            <w:pPr>
              <w:widowControl w:val="0"/>
              <w:autoSpaceDE w:val="0"/>
              <w:autoSpaceDN w:val="0"/>
              <w:adjustRightInd w:val="0"/>
            </w:pPr>
            <w:r>
              <w:rPr>
                <w:rFonts w:ascii="Arial" w:hAnsi="Arial"/>
                <w:color w:val="000000"/>
                <w:sz w:val="16"/>
              </w:rPr>
              <w:t xml:space="preserve">Widespread use of reactive processing aid (no inclusion into or onto article, indoor) </w:t>
            </w:r>
          </w:p>
        </w:tc>
      </w:tr>
      <w:tr w:rsidR="002F7C88" w14:paraId="4EA1FCF7" w14:textId="77777777">
        <w:tblPrEx>
          <w:tblCellMar>
            <w:top w:w="0" w:type="dxa"/>
            <w:bottom w:w="0" w:type="dxa"/>
          </w:tblCellMar>
        </w:tblPrEx>
        <w:tc>
          <w:tcPr>
            <w:tcW w:w="1134" w:type="dxa"/>
            <w:shd w:val="clear" w:color="auto" w:fill="FFFFFF"/>
          </w:tcPr>
          <w:p w14:paraId="681D5BA8" w14:textId="77777777" w:rsidR="002F7C88" w:rsidRDefault="002F7C88">
            <w:pPr>
              <w:widowControl w:val="0"/>
              <w:autoSpaceDE w:val="0"/>
              <w:autoSpaceDN w:val="0"/>
              <w:adjustRightInd w:val="0"/>
            </w:pPr>
            <w:r>
              <w:t xml:space="preserve"> </w:t>
            </w:r>
            <w:r>
              <w:rPr>
                <w:rFonts w:ascii="Arial" w:hAnsi="Arial"/>
                <w:b/>
                <w:color w:val="000000"/>
                <w:sz w:val="14"/>
              </w:rPr>
              <w:t>PC</w:t>
            </w:r>
          </w:p>
        </w:tc>
        <w:tc>
          <w:tcPr>
            <w:tcW w:w="1134" w:type="dxa"/>
            <w:shd w:val="clear" w:color="auto" w:fill="FFFFFF"/>
          </w:tcPr>
          <w:p w14:paraId="49521C3E" w14:textId="77777777" w:rsidR="002F7C88" w:rsidRDefault="002F7C88">
            <w:pPr>
              <w:widowControl w:val="0"/>
              <w:autoSpaceDE w:val="0"/>
              <w:autoSpaceDN w:val="0"/>
              <w:adjustRightInd w:val="0"/>
            </w:pPr>
            <w:r>
              <w:rPr>
                <w:rFonts w:ascii="Arial" w:hAnsi="Arial"/>
                <w:b/>
                <w:color w:val="000000"/>
                <w:sz w:val="14"/>
              </w:rPr>
              <w:t>1</w:t>
            </w:r>
          </w:p>
        </w:tc>
        <w:tc>
          <w:tcPr>
            <w:tcW w:w="6804" w:type="dxa"/>
            <w:shd w:val="clear" w:color="auto" w:fill="FFFFFF"/>
          </w:tcPr>
          <w:p w14:paraId="6E1249B1" w14:textId="77777777" w:rsidR="002F7C88" w:rsidRDefault="002F7C88">
            <w:pPr>
              <w:widowControl w:val="0"/>
              <w:autoSpaceDE w:val="0"/>
              <w:autoSpaceDN w:val="0"/>
              <w:adjustRightInd w:val="0"/>
            </w:pPr>
            <w:r>
              <w:rPr>
                <w:rFonts w:ascii="Arial" w:hAnsi="Arial"/>
                <w:color w:val="000000"/>
                <w:sz w:val="16"/>
              </w:rPr>
              <w:t>Adhesives, sealants</w:t>
            </w:r>
          </w:p>
        </w:tc>
      </w:tr>
      <w:tr w:rsidR="002F7C88" w14:paraId="4B49B4A2" w14:textId="77777777">
        <w:tblPrEx>
          <w:tblCellMar>
            <w:top w:w="0" w:type="dxa"/>
            <w:bottom w:w="0" w:type="dxa"/>
          </w:tblCellMar>
        </w:tblPrEx>
        <w:tc>
          <w:tcPr>
            <w:tcW w:w="1134" w:type="dxa"/>
            <w:shd w:val="clear" w:color="auto" w:fill="FFFFFF"/>
          </w:tcPr>
          <w:p w14:paraId="37727EB3" w14:textId="77777777" w:rsidR="002F7C88" w:rsidRDefault="002F7C88">
            <w:pPr>
              <w:widowControl w:val="0"/>
              <w:autoSpaceDE w:val="0"/>
              <w:autoSpaceDN w:val="0"/>
              <w:adjustRightInd w:val="0"/>
            </w:pPr>
            <w:r>
              <w:t xml:space="preserve"> </w:t>
            </w:r>
            <w:r>
              <w:rPr>
                <w:rFonts w:ascii="Arial" w:hAnsi="Arial"/>
                <w:b/>
                <w:color w:val="000000"/>
                <w:sz w:val="14"/>
              </w:rPr>
              <w:t>PC</w:t>
            </w:r>
          </w:p>
        </w:tc>
        <w:tc>
          <w:tcPr>
            <w:tcW w:w="1134" w:type="dxa"/>
            <w:shd w:val="clear" w:color="auto" w:fill="FFFFFF"/>
          </w:tcPr>
          <w:p w14:paraId="3E73733E" w14:textId="77777777" w:rsidR="002F7C88" w:rsidRDefault="002F7C88">
            <w:pPr>
              <w:widowControl w:val="0"/>
              <w:autoSpaceDE w:val="0"/>
              <w:autoSpaceDN w:val="0"/>
              <w:adjustRightInd w:val="0"/>
            </w:pPr>
            <w:r>
              <w:rPr>
                <w:rFonts w:ascii="Arial" w:hAnsi="Arial"/>
                <w:b/>
                <w:color w:val="000000"/>
                <w:sz w:val="14"/>
              </w:rPr>
              <w:t>21</w:t>
            </w:r>
          </w:p>
        </w:tc>
        <w:tc>
          <w:tcPr>
            <w:tcW w:w="6804" w:type="dxa"/>
            <w:shd w:val="clear" w:color="auto" w:fill="FFFFFF"/>
          </w:tcPr>
          <w:p w14:paraId="6E18DFAC" w14:textId="77777777" w:rsidR="002F7C88" w:rsidRDefault="002F7C88">
            <w:pPr>
              <w:widowControl w:val="0"/>
              <w:autoSpaceDE w:val="0"/>
              <w:autoSpaceDN w:val="0"/>
              <w:adjustRightInd w:val="0"/>
            </w:pPr>
            <w:r>
              <w:rPr>
                <w:rFonts w:ascii="Arial" w:hAnsi="Arial"/>
                <w:color w:val="000000"/>
                <w:sz w:val="16"/>
              </w:rPr>
              <w:t>Laboratory chemicals</w:t>
            </w:r>
          </w:p>
        </w:tc>
      </w:tr>
      <w:tr w:rsidR="002F7C88" w14:paraId="15C4011B" w14:textId="77777777">
        <w:tblPrEx>
          <w:tblCellMar>
            <w:top w:w="0" w:type="dxa"/>
            <w:bottom w:w="0" w:type="dxa"/>
          </w:tblCellMar>
        </w:tblPrEx>
        <w:tc>
          <w:tcPr>
            <w:tcW w:w="1134" w:type="dxa"/>
            <w:shd w:val="clear" w:color="auto" w:fill="FFFFFF"/>
          </w:tcPr>
          <w:p w14:paraId="65A37B19"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4BB65C87" w14:textId="77777777" w:rsidR="002F7C88" w:rsidRDefault="002F7C88">
            <w:pPr>
              <w:widowControl w:val="0"/>
              <w:autoSpaceDE w:val="0"/>
              <w:autoSpaceDN w:val="0"/>
              <w:adjustRightInd w:val="0"/>
            </w:pPr>
            <w:r>
              <w:rPr>
                <w:rFonts w:ascii="Arial" w:hAnsi="Arial"/>
                <w:b/>
                <w:color w:val="000000"/>
                <w:sz w:val="14"/>
              </w:rPr>
              <w:t>10</w:t>
            </w:r>
          </w:p>
        </w:tc>
        <w:tc>
          <w:tcPr>
            <w:tcW w:w="6804" w:type="dxa"/>
            <w:shd w:val="clear" w:color="auto" w:fill="FFFFFF"/>
          </w:tcPr>
          <w:p w14:paraId="2E0876D8" w14:textId="77777777" w:rsidR="002F7C88" w:rsidRDefault="002F7C88">
            <w:pPr>
              <w:widowControl w:val="0"/>
              <w:autoSpaceDE w:val="0"/>
              <w:autoSpaceDN w:val="0"/>
              <w:adjustRightInd w:val="0"/>
            </w:pPr>
            <w:r>
              <w:rPr>
                <w:rFonts w:ascii="Arial" w:hAnsi="Arial"/>
                <w:color w:val="000000"/>
                <w:sz w:val="16"/>
              </w:rPr>
              <w:t>Roller application or brushing</w:t>
            </w:r>
          </w:p>
        </w:tc>
      </w:tr>
      <w:tr w:rsidR="002F7C88" w14:paraId="4FF638D8" w14:textId="77777777">
        <w:tblPrEx>
          <w:tblCellMar>
            <w:top w:w="0" w:type="dxa"/>
            <w:bottom w:w="0" w:type="dxa"/>
          </w:tblCellMar>
        </w:tblPrEx>
        <w:tc>
          <w:tcPr>
            <w:tcW w:w="1134" w:type="dxa"/>
            <w:shd w:val="clear" w:color="auto" w:fill="FFFFFF"/>
          </w:tcPr>
          <w:p w14:paraId="1B6B2AF9"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795C54D7" w14:textId="77777777" w:rsidR="002F7C88" w:rsidRDefault="002F7C88">
            <w:pPr>
              <w:widowControl w:val="0"/>
              <w:autoSpaceDE w:val="0"/>
              <w:autoSpaceDN w:val="0"/>
              <w:adjustRightInd w:val="0"/>
            </w:pPr>
            <w:r>
              <w:rPr>
                <w:rFonts w:ascii="Arial" w:hAnsi="Arial"/>
                <w:b/>
                <w:color w:val="000000"/>
                <w:sz w:val="14"/>
              </w:rPr>
              <w:t>15</w:t>
            </w:r>
          </w:p>
        </w:tc>
        <w:tc>
          <w:tcPr>
            <w:tcW w:w="6804" w:type="dxa"/>
            <w:shd w:val="clear" w:color="auto" w:fill="FFFFFF"/>
          </w:tcPr>
          <w:p w14:paraId="662FB9C2" w14:textId="77777777" w:rsidR="002F7C88" w:rsidRDefault="002F7C88">
            <w:pPr>
              <w:widowControl w:val="0"/>
              <w:autoSpaceDE w:val="0"/>
              <w:autoSpaceDN w:val="0"/>
              <w:adjustRightInd w:val="0"/>
            </w:pPr>
            <w:r>
              <w:rPr>
                <w:rFonts w:ascii="Arial" w:hAnsi="Arial"/>
                <w:color w:val="000000"/>
                <w:sz w:val="16"/>
              </w:rPr>
              <w:t>Use as laboratory reagent</w:t>
            </w:r>
          </w:p>
        </w:tc>
      </w:tr>
      <w:tr w:rsidR="002F7C88" w14:paraId="7B9542B0" w14:textId="77777777">
        <w:tblPrEx>
          <w:tblCellMar>
            <w:top w:w="0" w:type="dxa"/>
            <w:bottom w:w="0" w:type="dxa"/>
          </w:tblCellMar>
        </w:tblPrEx>
        <w:tc>
          <w:tcPr>
            <w:tcW w:w="1134" w:type="dxa"/>
            <w:shd w:val="clear" w:color="auto" w:fill="FFFFFF"/>
          </w:tcPr>
          <w:p w14:paraId="33EF897E"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077A6425" w14:textId="77777777" w:rsidR="002F7C88" w:rsidRDefault="002F7C88">
            <w:pPr>
              <w:widowControl w:val="0"/>
              <w:autoSpaceDE w:val="0"/>
              <w:autoSpaceDN w:val="0"/>
              <w:adjustRightInd w:val="0"/>
            </w:pPr>
            <w:r>
              <w:rPr>
                <w:rFonts w:ascii="Arial" w:hAnsi="Arial"/>
                <w:b/>
                <w:color w:val="000000"/>
                <w:sz w:val="14"/>
              </w:rPr>
              <w:t>3</w:t>
            </w:r>
          </w:p>
        </w:tc>
        <w:tc>
          <w:tcPr>
            <w:tcW w:w="6804" w:type="dxa"/>
            <w:shd w:val="clear" w:color="auto" w:fill="FFFFFF"/>
          </w:tcPr>
          <w:p w14:paraId="7D6089D9" w14:textId="77777777" w:rsidR="002F7C88" w:rsidRDefault="002F7C88">
            <w:pPr>
              <w:widowControl w:val="0"/>
              <w:autoSpaceDE w:val="0"/>
              <w:autoSpaceDN w:val="0"/>
              <w:adjustRightInd w:val="0"/>
            </w:pPr>
            <w:r>
              <w:rPr>
                <w:rFonts w:ascii="Arial" w:hAnsi="Arial"/>
                <w:color w:val="000000"/>
                <w:sz w:val="16"/>
              </w:rPr>
              <w:t xml:space="preserve">Manufacture or formulation in the chemical industry in closed batch processes with occasional controlled exposure or processes with equivalent containment condition </w:t>
            </w:r>
          </w:p>
        </w:tc>
      </w:tr>
      <w:tr w:rsidR="002F7C88" w14:paraId="1B9FA6FB" w14:textId="77777777">
        <w:tblPrEx>
          <w:tblCellMar>
            <w:top w:w="0" w:type="dxa"/>
            <w:bottom w:w="0" w:type="dxa"/>
          </w:tblCellMar>
        </w:tblPrEx>
        <w:tc>
          <w:tcPr>
            <w:tcW w:w="1134" w:type="dxa"/>
            <w:shd w:val="clear" w:color="auto" w:fill="FFFFFF"/>
          </w:tcPr>
          <w:p w14:paraId="282C59B1"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4879A99A" w14:textId="77777777" w:rsidR="002F7C88" w:rsidRDefault="002F7C88">
            <w:pPr>
              <w:widowControl w:val="0"/>
              <w:autoSpaceDE w:val="0"/>
              <w:autoSpaceDN w:val="0"/>
              <w:adjustRightInd w:val="0"/>
            </w:pPr>
            <w:r>
              <w:rPr>
                <w:rFonts w:ascii="Arial" w:hAnsi="Arial"/>
                <w:b/>
                <w:color w:val="000000"/>
                <w:sz w:val="14"/>
              </w:rPr>
              <w:t>4</w:t>
            </w:r>
          </w:p>
        </w:tc>
        <w:tc>
          <w:tcPr>
            <w:tcW w:w="6804" w:type="dxa"/>
            <w:shd w:val="clear" w:color="auto" w:fill="FFFFFF"/>
          </w:tcPr>
          <w:p w14:paraId="7E6C4BAA" w14:textId="77777777" w:rsidR="002F7C88" w:rsidRDefault="002F7C88">
            <w:pPr>
              <w:widowControl w:val="0"/>
              <w:autoSpaceDE w:val="0"/>
              <w:autoSpaceDN w:val="0"/>
              <w:adjustRightInd w:val="0"/>
            </w:pPr>
            <w:r>
              <w:rPr>
                <w:rFonts w:ascii="Arial" w:hAnsi="Arial"/>
                <w:color w:val="000000"/>
                <w:sz w:val="16"/>
              </w:rPr>
              <w:t xml:space="preserve">Chemical production where opportunity for exposure arises </w:t>
            </w:r>
          </w:p>
        </w:tc>
      </w:tr>
      <w:tr w:rsidR="002F7C88" w14:paraId="6767B12D" w14:textId="77777777">
        <w:tblPrEx>
          <w:tblCellMar>
            <w:top w:w="0" w:type="dxa"/>
            <w:bottom w:w="0" w:type="dxa"/>
          </w:tblCellMar>
        </w:tblPrEx>
        <w:tc>
          <w:tcPr>
            <w:tcW w:w="1134" w:type="dxa"/>
            <w:shd w:val="clear" w:color="auto" w:fill="FFFFFF"/>
          </w:tcPr>
          <w:p w14:paraId="56D5A627"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5D53FE22" w14:textId="77777777" w:rsidR="002F7C88" w:rsidRDefault="002F7C88">
            <w:pPr>
              <w:widowControl w:val="0"/>
              <w:autoSpaceDE w:val="0"/>
              <w:autoSpaceDN w:val="0"/>
              <w:adjustRightInd w:val="0"/>
            </w:pPr>
            <w:r>
              <w:rPr>
                <w:rFonts w:ascii="Arial" w:hAnsi="Arial"/>
                <w:b/>
                <w:color w:val="000000"/>
                <w:sz w:val="14"/>
              </w:rPr>
              <w:t>5</w:t>
            </w:r>
          </w:p>
        </w:tc>
        <w:tc>
          <w:tcPr>
            <w:tcW w:w="6804" w:type="dxa"/>
            <w:shd w:val="clear" w:color="auto" w:fill="FFFFFF"/>
          </w:tcPr>
          <w:p w14:paraId="7A4941A1" w14:textId="77777777" w:rsidR="002F7C88" w:rsidRDefault="002F7C88">
            <w:pPr>
              <w:widowControl w:val="0"/>
              <w:autoSpaceDE w:val="0"/>
              <w:autoSpaceDN w:val="0"/>
              <w:adjustRightInd w:val="0"/>
            </w:pPr>
            <w:r>
              <w:rPr>
                <w:rFonts w:ascii="Arial" w:hAnsi="Arial"/>
                <w:color w:val="000000"/>
                <w:sz w:val="16"/>
              </w:rPr>
              <w:t>Mixing or blending in batch processes</w:t>
            </w:r>
          </w:p>
        </w:tc>
      </w:tr>
      <w:tr w:rsidR="002F7C88" w14:paraId="1D0BE495" w14:textId="77777777">
        <w:tblPrEx>
          <w:tblCellMar>
            <w:top w:w="0" w:type="dxa"/>
            <w:bottom w:w="0" w:type="dxa"/>
          </w:tblCellMar>
        </w:tblPrEx>
        <w:tc>
          <w:tcPr>
            <w:tcW w:w="1134" w:type="dxa"/>
            <w:shd w:val="clear" w:color="auto" w:fill="FFFFFF"/>
          </w:tcPr>
          <w:p w14:paraId="1004F693"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2974161C" w14:textId="77777777" w:rsidR="002F7C88" w:rsidRDefault="002F7C88">
            <w:pPr>
              <w:widowControl w:val="0"/>
              <w:autoSpaceDE w:val="0"/>
              <w:autoSpaceDN w:val="0"/>
              <w:adjustRightInd w:val="0"/>
            </w:pPr>
            <w:r>
              <w:rPr>
                <w:rFonts w:ascii="Arial" w:hAnsi="Arial"/>
                <w:b/>
                <w:color w:val="000000"/>
                <w:sz w:val="14"/>
              </w:rPr>
              <w:t>8a</w:t>
            </w:r>
          </w:p>
        </w:tc>
        <w:tc>
          <w:tcPr>
            <w:tcW w:w="6804" w:type="dxa"/>
            <w:shd w:val="clear" w:color="auto" w:fill="FFFFFF"/>
          </w:tcPr>
          <w:p w14:paraId="6580E631" w14:textId="77777777" w:rsidR="002F7C88" w:rsidRDefault="002F7C88">
            <w:pPr>
              <w:widowControl w:val="0"/>
              <w:autoSpaceDE w:val="0"/>
              <w:autoSpaceDN w:val="0"/>
              <w:adjustRightInd w:val="0"/>
            </w:pPr>
            <w:r>
              <w:rPr>
                <w:rFonts w:ascii="Arial" w:hAnsi="Arial"/>
                <w:color w:val="000000"/>
                <w:sz w:val="16"/>
              </w:rPr>
              <w:t xml:space="preserve">Transfer of substance or mixture (charging and discharging) at non- dedicated facilities </w:t>
            </w:r>
          </w:p>
        </w:tc>
      </w:tr>
      <w:tr w:rsidR="002F7C88" w14:paraId="7B4B403E" w14:textId="77777777">
        <w:tblPrEx>
          <w:tblCellMar>
            <w:top w:w="0" w:type="dxa"/>
            <w:bottom w:w="0" w:type="dxa"/>
          </w:tblCellMar>
        </w:tblPrEx>
        <w:tc>
          <w:tcPr>
            <w:tcW w:w="1134" w:type="dxa"/>
            <w:shd w:val="clear" w:color="auto" w:fill="FFFFFF"/>
          </w:tcPr>
          <w:p w14:paraId="6C4CE87D"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5D8004BC" w14:textId="77777777" w:rsidR="002F7C88" w:rsidRDefault="002F7C88">
            <w:pPr>
              <w:widowControl w:val="0"/>
              <w:autoSpaceDE w:val="0"/>
              <w:autoSpaceDN w:val="0"/>
              <w:adjustRightInd w:val="0"/>
            </w:pPr>
            <w:r>
              <w:rPr>
                <w:rFonts w:ascii="Arial" w:hAnsi="Arial"/>
                <w:b/>
                <w:color w:val="000000"/>
                <w:sz w:val="14"/>
              </w:rPr>
              <w:t>8b</w:t>
            </w:r>
          </w:p>
        </w:tc>
        <w:tc>
          <w:tcPr>
            <w:tcW w:w="6804" w:type="dxa"/>
            <w:shd w:val="clear" w:color="auto" w:fill="FFFFFF"/>
          </w:tcPr>
          <w:p w14:paraId="13428DEC" w14:textId="77777777" w:rsidR="002F7C88" w:rsidRDefault="002F7C88">
            <w:pPr>
              <w:widowControl w:val="0"/>
              <w:autoSpaceDE w:val="0"/>
              <w:autoSpaceDN w:val="0"/>
              <w:adjustRightInd w:val="0"/>
            </w:pPr>
            <w:r>
              <w:rPr>
                <w:rFonts w:ascii="Arial" w:hAnsi="Arial"/>
                <w:color w:val="000000"/>
                <w:sz w:val="16"/>
              </w:rPr>
              <w:t>Transfer of substance or mixture (charging and discharging) at dedicated facilities</w:t>
            </w:r>
          </w:p>
        </w:tc>
      </w:tr>
      <w:tr w:rsidR="002F7C88" w14:paraId="021E249A" w14:textId="77777777">
        <w:tblPrEx>
          <w:tblCellMar>
            <w:top w:w="0" w:type="dxa"/>
            <w:bottom w:w="0" w:type="dxa"/>
          </w:tblCellMar>
        </w:tblPrEx>
        <w:tc>
          <w:tcPr>
            <w:tcW w:w="1134" w:type="dxa"/>
            <w:shd w:val="clear" w:color="auto" w:fill="FFFFFF"/>
          </w:tcPr>
          <w:p w14:paraId="10EC7C7E" w14:textId="77777777" w:rsidR="002F7C88" w:rsidRDefault="002F7C88">
            <w:pPr>
              <w:widowControl w:val="0"/>
              <w:autoSpaceDE w:val="0"/>
              <w:autoSpaceDN w:val="0"/>
              <w:adjustRightInd w:val="0"/>
            </w:pPr>
            <w:r>
              <w:t xml:space="preserve"> </w:t>
            </w:r>
            <w:r>
              <w:rPr>
                <w:rFonts w:ascii="Arial" w:hAnsi="Arial"/>
                <w:b/>
                <w:color w:val="000000"/>
                <w:sz w:val="14"/>
              </w:rPr>
              <w:t>PROC</w:t>
            </w:r>
          </w:p>
        </w:tc>
        <w:tc>
          <w:tcPr>
            <w:tcW w:w="1134" w:type="dxa"/>
            <w:shd w:val="clear" w:color="auto" w:fill="FFFFFF"/>
          </w:tcPr>
          <w:p w14:paraId="5B70ABE3" w14:textId="77777777" w:rsidR="002F7C88" w:rsidRDefault="002F7C88">
            <w:pPr>
              <w:widowControl w:val="0"/>
              <w:autoSpaceDE w:val="0"/>
              <w:autoSpaceDN w:val="0"/>
              <w:adjustRightInd w:val="0"/>
            </w:pPr>
            <w:r>
              <w:rPr>
                <w:rFonts w:ascii="Arial" w:hAnsi="Arial"/>
                <w:b/>
                <w:color w:val="000000"/>
                <w:sz w:val="14"/>
              </w:rPr>
              <w:t>9</w:t>
            </w:r>
          </w:p>
        </w:tc>
        <w:tc>
          <w:tcPr>
            <w:tcW w:w="6804" w:type="dxa"/>
            <w:shd w:val="clear" w:color="auto" w:fill="FFFFFF"/>
          </w:tcPr>
          <w:p w14:paraId="0C7F1390" w14:textId="77777777" w:rsidR="002F7C88" w:rsidRDefault="002F7C88">
            <w:pPr>
              <w:widowControl w:val="0"/>
              <w:autoSpaceDE w:val="0"/>
              <w:autoSpaceDN w:val="0"/>
              <w:adjustRightInd w:val="0"/>
            </w:pPr>
            <w:r>
              <w:rPr>
                <w:rFonts w:ascii="Arial" w:hAnsi="Arial"/>
                <w:color w:val="000000"/>
                <w:sz w:val="16"/>
              </w:rPr>
              <w:t xml:space="preserve">Transfer of substance or mixture into small containers (dedicated filling line, including weighing) </w:t>
            </w:r>
          </w:p>
        </w:tc>
      </w:tr>
      <w:tr w:rsidR="002F7C88" w14:paraId="2C0BD5BA" w14:textId="77777777">
        <w:tblPrEx>
          <w:tblCellMar>
            <w:top w:w="0" w:type="dxa"/>
            <w:bottom w:w="0" w:type="dxa"/>
          </w:tblCellMar>
        </w:tblPrEx>
        <w:tc>
          <w:tcPr>
            <w:tcW w:w="1134" w:type="dxa"/>
            <w:shd w:val="clear" w:color="auto" w:fill="FFFFFF"/>
          </w:tcPr>
          <w:p w14:paraId="596EDEA4" w14:textId="77777777" w:rsidR="002F7C88" w:rsidRDefault="002F7C88">
            <w:pPr>
              <w:widowControl w:val="0"/>
              <w:autoSpaceDE w:val="0"/>
              <w:autoSpaceDN w:val="0"/>
              <w:adjustRightInd w:val="0"/>
            </w:pPr>
            <w:r>
              <w:t xml:space="preserve"> </w:t>
            </w:r>
            <w:r>
              <w:rPr>
                <w:rFonts w:ascii="Arial" w:hAnsi="Arial"/>
                <w:b/>
                <w:color w:val="000000"/>
                <w:sz w:val="14"/>
              </w:rPr>
              <w:t>SU</w:t>
            </w:r>
          </w:p>
        </w:tc>
        <w:tc>
          <w:tcPr>
            <w:tcW w:w="1134" w:type="dxa"/>
            <w:shd w:val="clear" w:color="auto" w:fill="FFFFFF"/>
          </w:tcPr>
          <w:p w14:paraId="0D602A5A" w14:textId="77777777" w:rsidR="002F7C88" w:rsidRDefault="002F7C88">
            <w:pPr>
              <w:widowControl w:val="0"/>
              <w:autoSpaceDE w:val="0"/>
              <w:autoSpaceDN w:val="0"/>
              <w:adjustRightInd w:val="0"/>
            </w:pPr>
            <w:r>
              <w:rPr>
                <w:rFonts w:ascii="Arial" w:hAnsi="Arial"/>
                <w:b/>
                <w:color w:val="000000"/>
                <w:sz w:val="14"/>
              </w:rPr>
              <w:t>10</w:t>
            </w:r>
          </w:p>
        </w:tc>
        <w:tc>
          <w:tcPr>
            <w:tcW w:w="6804" w:type="dxa"/>
            <w:shd w:val="clear" w:color="auto" w:fill="FFFFFF"/>
          </w:tcPr>
          <w:p w14:paraId="3D4570F9" w14:textId="77777777" w:rsidR="002F7C88" w:rsidRDefault="002F7C88">
            <w:pPr>
              <w:widowControl w:val="0"/>
              <w:autoSpaceDE w:val="0"/>
              <w:autoSpaceDN w:val="0"/>
              <w:adjustRightInd w:val="0"/>
            </w:pPr>
            <w:r>
              <w:rPr>
                <w:rFonts w:ascii="Arial" w:hAnsi="Arial"/>
                <w:color w:val="000000"/>
                <w:sz w:val="16"/>
              </w:rPr>
              <w:t>Formulation [mixing] of preparations and/or re-packaging (excluding alloys)</w:t>
            </w:r>
          </w:p>
        </w:tc>
      </w:tr>
      <w:tr w:rsidR="002F7C88" w14:paraId="5602C93C" w14:textId="77777777">
        <w:tblPrEx>
          <w:tblCellMar>
            <w:top w:w="0" w:type="dxa"/>
            <w:bottom w:w="0" w:type="dxa"/>
          </w:tblCellMar>
        </w:tblPrEx>
        <w:tc>
          <w:tcPr>
            <w:tcW w:w="1134" w:type="dxa"/>
            <w:shd w:val="clear" w:color="auto" w:fill="FFFFFF"/>
          </w:tcPr>
          <w:p w14:paraId="5D130F2B" w14:textId="77777777" w:rsidR="002F7C88" w:rsidRDefault="002F7C88">
            <w:pPr>
              <w:widowControl w:val="0"/>
              <w:autoSpaceDE w:val="0"/>
              <w:autoSpaceDN w:val="0"/>
              <w:adjustRightInd w:val="0"/>
            </w:pPr>
            <w:r>
              <w:t xml:space="preserve"> </w:t>
            </w:r>
            <w:r>
              <w:rPr>
                <w:rFonts w:ascii="Arial" w:hAnsi="Arial"/>
                <w:b/>
                <w:color w:val="000000"/>
                <w:sz w:val="14"/>
              </w:rPr>
              <w:t>SU</w:t>
            </w:r>
          </w:p>
        </w:tc>
        <w:tc>
          <w:tcPr>
            <w:tcW w:w="1134" w:type="dxa"/>
            <w:shd w:val="clear" w:color="auto" w:fill="FFFFFF"/>
          </w:tcPr>
          <w:p w14:paraId="3F39D337" w14:textId="77777777" w:rsidR="002F7C88" w:rsidRDefault="002F7C88">
            <w:pPr>
              <w:widowControl w:val="0"/>
              <w:autoSpaceDE w:val="0"/>
              <w:autoSpaceDN w:val="0"/>
              <w:adjustRightInd w:val="0"/>
            </w:pPr>
            <w:r>
              <w:rPr>
                <w:rFonts w:ascii="Arial" w:hAnsi="Arial"/>
                <w:b/>
                <w:color w:val="000000"/>
                <w:sz w:val="14"/>
              </w:rPr>
              <w:t>17</w:t>
            </w:r>
          </w:p>
        </w:tc>
        <w:tc>
          <w:tcPr>
            <w:tcW w:w="6804" w:type="dxa"/>
            <w:shd w:val="clear" w:color="auto" w:fill="FFFFFF"/>
          </w:tcPr>
          <w:p w14:paraId="2868C2B8" w14:textId="77777777" w:rsidR="002F7C88" w:rsidRDefault="002F7C88">
            <w:pPr>
              <w:widowControl w:val="0"/>
              <w:autoSpaceDE w:val="0"/>
              <w:autoSpaceDN w:val="0"/>
              <w:adjustRightInd w:val="0"/>
            </w:pPr>
            <w:r>
              <w:rPr>
                <w:rFonts w:ascii="Arial" w:hAnsi="Arial"/>
                <w:color w:val="000000"/>
                <w:sz w:val="16"/>
              </w:rPr>
              <w:t>General manufacturing, e.g. machinery, equipment, vehicles, other transport equipment</w:t>
            </w:r>
          </w:p>
        </w:tc>
      </w:tr>
      <w:tr w:rsidR="002F7C88" w14:paraId="6BF86C8D" w14:textId="77777777">
        <w:tblPrEx>
          <w:tblCellMar>
            <w:top w:w="0" w:type="dxa"/>
            <w:bottom w:w="0" w:type="dxa"/>
          </w:tblCellMar>
        </w:tblPrEx>
        <w:tc>
          <w:tcPr>
            <w:tcW w:w="1134" w:type="dxa"/>
            <w:shd w:val="clear" w:color="auto" w:fill="FFFFFF"/>
          </w:tcPr>
          <w:p w14:paraId="43EEEC12" w14:textId="77777777" w:rsidR="002F7C88" w:rsidRDefault="002F7C88">
            <w:pPr>
              <w:widowControl w:val="0"/>
              <w:autoSpaceDE w:val="0"/>
              <w:autoSpaceDN w:val="0"/>
              <w:adjustRightInd w:val="0"/>
            </w:pPr>
            <w:r>
              <w:t xml:space="preserve"> </w:t>
            </w:r>
            <w:r>
              <w:rPr>
                <w:rFonts w:ascii="Arial" w:hAnsi="Arial"/>
                <w:b/>
                <w:color w:val="000000"/>
                <w:sz w:val="14"/>
              </w:rPr>
              <w:t>SU</w:t>
            </w:r>
          </w:p>
        </w:tc>
        <w:tc>
          <w:tcPr>
            <w:tcW w:w="1134" w:type="dxa"/>
            <w:shd w:val="clear" w:color="auto" w:fill="FFFFFF"/>
          </w:tcPr>
          <w:p w14:paraId="3FE3503F" w14:textId="77777777" w:rsidR="002F7C88" w:rsidRDefault="002F7C88">
            <w:pPr>
              <w:widowControl w:val="0"/>
              <w:autoSpaceDE w:val="0"/>
              <w:autoSpaceDN w:val="0"/>
              <w:adjustRightInd w:val="0"/>
            </w:pPr>
            <w:r>
              <w:rPr>
                <w:rFonts w:ascii="Arial" w:hAnsi="Arial"/>
                <w:b/>
                <w:color w:val="000000"/>
                <w:sz w:val="14"/>
              </w:rPr>
              <w:t>19</w:t>
            </w:r>
          </w:p>
        </w:tc>
        <w:tc>
          <w:tcPr>
            <w:tcW w:w="6804" w:type="dxa"/>
            <w:shd w:val="clear" w:color="auto" w:fill="FFFFFF"/>
          </w:tcPr>
          <w:p w14:paraId="0E8A5556" w14:textId="77777777" w:rsidR="002F7C88" w:rsidRDefault="002F7C88">
            <w:pPr>
              <w:widowControl w:val="0"/>
              <w:autoSpaceDE w:val="0"/>
              <w:autoSpaceDN w:val="0"/>
              <w:adjustRightInd w:val="0"/>
            </w:pPr>
            <w:r>
              <w:rPr>
                <w:rFonts w:ascii="Arial" w:hAnsi="Arial"/>
                <w:color w:val="000000"/>
                <w:sz w:val="16"/>
              </w:rPr>
              <w:t>Building and construction work</w:t>
            </w:r>
          </w:p>
        </w:tc>
      </w:tr>
    </w:tbl>
    <w:p w14:paraId="346952C9" w14:textId="77777777" w:rsidR="002F7C88" w:rsidRDefault="002F7C88">
      <w:pPr>
        <w:widowControl w:val="0"/>
        <w:autoSpaceDE w:val="0"/>
        <w:autoSpaceDN w:val="0"/>
        <w:adjustRightInd w:val="0"/>
        <w:jc w:val="both"/>
      </w:pPr>
    </w:p>
    <w:p w14:paraId="4799C2B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LEGEND:</w:t>
      </w:r>
    </w:p>
    <w:p w14:paraId="70CF83D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ADR: European Agreement concerning the carriage of Dangerous goods by Road</w:t>
      </w:r>
    </w:p>
    <w:p w14:paraId="640223D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CAS NUMBER: Chemical Abstract Service Number </w:t>
      </w:r>
    </w:p>
    <w:p w14:paraId="4125499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CE50: Effective concentration (required to induce a 50% effect)</w:t>
      </w:r>
    </w:p>
    <w:p w14:paraId="4E84197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CE NUMBER: Identifier in ESIS (European archive of existing substances)</w:t>
      </w:r>
    </w:p>
    <w:p w14:paraId="3CD0CEC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CLP: EC Regulation 1272/2008</w:t>
      </w:r>
    </w:p>
    <w:p w14:paraId="31989FA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DNEL: Derived No Effect Level</w:t>
      </w:r>
    </w:p>
    <w:p w14:paraId="47308AF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EmS: Emergency Schedule</w:t>
      </w:r>
    </w:p>
    <w:p w14:paraId="2C50681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GHS: Globally Harmonized System of classification and labeling of chemicals</w:t>
      </w:r>
    </w:p>
    <w:p w14:paraId="23B6414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IATA DGR: International Air Transport Association Dangerous Goods Regulation</w:t>
      </w:r>
    </w:p>
    <w:p w14:paraId="21F405F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IC50: Immobilization Concentration 50% </w:t>
      </w:r>
    </w:p>
    <w:p w14:paraId="2996545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IMDG: International Maritime Code for dangerous goods</w:t>
      </w:r>
    </w:p>
    <w:p w14:paraId="072D4AA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IMO: International Maritime Organization</w:t>
      </w:r>
    </w:p>
    <w:p w14:paraId="6F955DA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INDEX NUMBER: Identifier in Annex VI of CLP</w:t>
      </w:r>
    </w:p>
    <w:p w14:paraId="5036B4F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LC50: Lethal Concentration 50%</w:t>
      </w:r>
    </w:p>
    <w:p w14:paraId="5DC97E1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LD50: Lethal dose 50%</w:t>
      </w:r>
    </w:p>
    <w:p w14:paraId="15F7E73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OEL: Occupational Exposure Level</w:t>
      </w:r>
    </w:p>
    <w:p w14:paraId="626E0A2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PBT: Persistent bioaccumulative and toxic as REACH Regulation </w:t>
      </w:r>
    </w:p>
    <w:p w14:paraId="3288B74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PEC: Predicted environmental Concentration</w:t>
      </w:r>
    </w:p>
    <w:p w14:paraId="41EC570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PEL: Predicted exposure level</w:t>
      </w:r>
    </w:p>
    <w:p w14:paraId="22D40D9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PNEC: Predicted no effect concentration</w:t>
      </w:r>
    </w:p>
    <w:p w14:paraId="3C198C4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xml:space="preserve">- REACH: EC Regulation 1907/2006 </w:t>
      </w:r>
    </w:p>
    <w:p w14:paraId="3B28664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RID: Regulation concerning the international transport of dangerous goods by train</w:t>
      </w:r>
    </w:p>
    <w:p w14:paraId="17E77DE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TLV: Threshold Limit Value</w:t>
      </w:r>
    </w:p>
    <w:p w14:paraId="26D5691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TLV CEILING: Concentration that should not be exceeded during any time of occupational exposure.</w:t>
      </w:r>
    </w:p>
    <w:p w14:paraId="642DB2A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TWA STEL: Short-term exposure limit</w:t>
      </w:r>
    </w:p>
    <w:p w14:paraId="482CABCE"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TWA: Time-weighted average exposure limit</w:t>
      </w:r>
    </w:p>
    <w:p w14:paraId="74C7DB9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VOC: Volatile organic Compounds</w:t>
      </w:r>
    </w:p>
    <w:p w14:paraId="323F52C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vPvB: Very Persistent and very Bioaccumulative as for REACH Regulation</w:t>
      </w:r>
    </w:p>
    <w:p w14:paraId="42581F2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WGK: Water hazard classes (German).</w:t>
      </w:r>
    </w:p>
    <w:p w14:paraId="49B0A444" w14:textId="77777777" w:rsidR="002F7C88" w:rsidRDefault="002F7C88">
      <w:pPr>
        <w:widowControl w:val="0"/>
        <w:autoSpaceDE w:val="0"/>
        <w:autoSpaceDN w:val="0"/>
        <w:adjustRightInd w:val="0"/>
        <w:jc w:val="both"/>
      </w:pPr>
    </w:p>
    <w:p w14:paraId="189A90E8" w14:textId="77777777" w:rsidR="002F7C88" w:rsidRDefault="002F7C88">
      <w:pPr>
        <w:widowControl w:val="0"/>
        <w:autoSpaceDE w:val="0"/>
        <w:autoSpaceDN w:val="0"/>
        <w:adjustRightInd w:val="0"/>
        <w:jc w:val="both"/>
      </w:pPr>
    </w:p>
    <w:p w14:paraId="7CB5E3B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GENERAL BIBLIOGRAPHY</w:t>
      </w:r>
    </w:p>
    <w:p w14:paraId="68ED5EE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 Regulation (EC) 1907/2006 (REACH) of the European Parliament</w:t>
      </w:r>
    </w:p>
    <w:p w14:paraId="755EE77C"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2. Regulation (EC) 1272/2008 (CLP) of the European Parliament</w:t>
      </w:r>
    </w:p>
    <w:p w14:paraId="54E36DE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3. Regulation (EU) 790/2009 (I Atp. CLP) of the European Parliament</w:t>
      </w:r>
    </w:p>
    <w:p w14:paraId="33FBA8C2"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4. Regulation (EU) 2015/830 of the European Parliament</w:t>
      </w:r>
    </w:p>
    <w:p w14:paraId="5885E7A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5. Regulation (EU) 286/2011 (II Atp. CLP) of the European Parliament</w:t>
      </w:r>
    </w:p>
    <w:p w14:paraId="2414CEF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6. Regulation (EU) 618/2012 (III Atp. CLP) of the European Parliament</w:t>
      </w:r>
    </w:p>
    <w:p w14:paraId="4D5445F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7. Regulation (EU) 487/2013 (IV Atp. CLP) of the European Parliament</w:t>
      </w:r>
    </w:p>
    <w:p w14:paraId="350C56E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8. Regulation (EU) 944/2013 (V Atp. CLP) of the European Parliament</w:t>
      </w:r>
    </w:p>
    <w:p w14:paraId="356F2E7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9. Regulation (EU) 605/2014 (VI Atp. CLP) of the European Parliament</w:t>
      </w:r>
    </w:p>
    <w:p w14:paraId="055674C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10. Regulation (EU) 2015/1221 (VII Atp. CLP) of the European Parliament</w:t>
      </w:r>
    </w:p>
    <w:p w14:paraId="60CBDA0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11. Regulation (EU) 2016/918 (VIII Atp. CLP) of the European Parliament</w:t>
      </w:r>
    </w:p>
    <w:p w14:paraId="07790F0D"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12. Regulation (EU) 2016/1179 (IX Atp. CLP)</w:t>
      </w:r>
    </w:p>
    <w:p w14:paraId="4A430F8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13. Regulation (EU) 2017/776 (X Atp. CLP)</w:t>
      </w:r>
    </w:p>
    <w:p w14:paraId="09B7BBE3"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14. Regulation (EU) 2018/669 (XI Atp. CLP)</w:t>
      </w:r>
    </w:p>
    <w:p w14:paraId="68AFA10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15. Regulation (EU) 2018/1480 (XIII Atp. CLP)</w:t>
      </w:r>
    </w:p>
    <w:p w14:paraId="34C1277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16. Regulation (EU) 2019/521 (XII Atp. CLP)</w:t>
      </w:r>
    </w:p>
    <w:p w14:paraId="7112DFBB"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The Merck Index. - 10th Edition</w:t>
      </w:r>
    </w:p>
    <w:p w14:paraId="7C1E064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Handling Chemical Safety</w:t>
      </w:r>
    </w:p>
    <w:p w14:paraId="26E41A6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INRS - Fiche Toxicologique (toxicological sheet)</w:t>
      </w:r>
    </w:p>
    <w:p w14:paraId="17D4B87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Patty - Industrial Hygiene and Toxicology</w:t>
      </w:r>
    </w:p>
    <w:p w14:paraId="56B5235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N.I. Sax - Dangerous properties of Industrial Materials-7, 1989 Edition</w:t>
      </w:r>
    </w:p>
    <w:p w14:paraId="7E199B57"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IFA GESTIS website</w:t>
      </w:r>
    </w:p>
    <w:p w14:paraId="3769578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ECHA website</w:t>
      </w:r>
    </w:p>
    <w:p w14:paraId="5F4FF138"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 Database of SDS models for chemicals - Ministry of Health and ISS (Istituto Superiore di Sanità) - Italy</w:t>
      </w:r>
    </w:p>
    <w:p w14:paraId="18E5D201"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Note for users:</w:t>
      </w:r>
    </w:p>
    <w:p w14:paraId="43B62FFA"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information contained in the present sheet are based on our own knowledge on the date of the last version. Users must verify the suitability and thoroughness of provided information according to each specific use of the product.</w:t>
      </w:r>
    </w:p>
    <w:p w14:paraId="3F5B6BD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This document must not be regarded as a guarantee on any specific product property.</w:t>
      </w:r>
    </w:p>
    <w:p w14:paraId="31446DF9"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use of this product is not subject to our direct control; therefore, users must, under their own responsibility, comply with the current health and safety laws and regulations. The producer is relieved from any liability arising from improper uses.</w:t>
      </w:r>
    </w:p>
    <w:p w14:paraId="293BA7A6"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Provide appointed staff with adequate training on how to use chemical products.</w:t>
      </w:r>
    </w:p>
    <w:p w14:paraId="709B5C00"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Product`s classification is based on the calculation methods set out in Annex I of the CLP Regulation, unless otherwise indicated in sections 11 and 12.</w:t>
      </w:r>
    </w:p>
    <w:p w14:paraId="13255DE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data for evaluation of chemical-physical properties are reported in section 9.</w:t>
      </w:r>
    </w:p>
    <w:p w14:paraId="1B8FD144" w14:textId="77777777" w:rsidR="002F7C88" w:rsidRDefault="002F7C88">
      <w:pPr>
        <w:widowControl w:val="0"/>
        <w:autoSpaceDE w:val="0"/>
        <w:autoSpaceDN w:val="0"/>
        <w:adjustRightInd w:val="0"/>
        <w:jc w:val="both"/>
      </w:pPr>
    </w:p>
    <w:p w14:paraId="775BE495"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Changes to previous review:</w:t>
      </w:r>
    </w:p>
    <w:p w14:paraId="1B5D21E4"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The following sections were modified:</w:t>
      </w:r>
    </w:p>
    <w:p w14:paraId="5EE9E1BF" w14:textId="77777777" w:rsidR="002F7C88" w:rsidRDefault="002F7C88">
      <w:pPr>
        <w:widowControl w:val="0"/>
        <w:autoSpaceDE w:val="0"/>
        <w:autoSpaceDN w:val="0"/>
        <w:adjustRightInd w:val="0"/>
        <w:jc w:val="both"/>
        <w:rPr>
          <w:rFonts w:ascii="Arial" w:hAnsi="Arial"/>
          <w:color w:val="000000"/>
          <w:sz w:val="16"/>
        </w:rPr>
      </w:pPr>
      <w:r>
        <w:rPr>
          <w:rFonts w:ascii="Arial" w:hAnsi="Arial"/>
          <w:color w:val="000000"/>
          <w:sz w:val="16"/>
        </w:rPr>
        <w:t>01 / 02 / 03 / 04 / 05 / 07 / 08 / 09 / 10 / 11 / 12 / 14 / 15 / 16.</w:t>
      </w:r>
    </w:p>
    <w:sectPr w:rsidR="002F7C88" w:rsidSect="001C5724">
      <w:headerReference w:type="default" r:id="rId7"/>
      <w:footerReference w:type="default" r:id="rId8"/>
      <w:headerReference w:type="first" r:id="rId9"/>
      <w:pgSz w:w="11904" w:h="16834"/>
      <w:pgMar w:top="2030" w:right="522" w:bottom="2030" w:left="52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34F5" w14:textId="77777777" w:rsidR="00C752AA" w:rsidRDefault="00C752AA">
      <w:r>
        <w:separator/>
      </w:r>
    </w:p>
  </w:endnote>
  <w:endnote w:type="continuationSeparator" w:id="0">
    <w:p w14:paraId="76E3C303" w14:textId="77777777" w:rsidR="00C752AA" w:rsidRDefault="00C7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2A40" w14:textId="527A076D" w:rsidR="002F7C88" w:rsidRDefault="00EA1F0C">
    <w:r>
      <w:rPr>
        <w:noProof/>
      </w:rPr>
      <mc:AlternateContent>
        <mc:Choice Requires="wps">
          <w:drawing>
            <wp:anchor distT="0" distB="0" distL="114300" distR="114300" simplePos="0" relativeHeight="251660800" behindDoc="0" locked="0" layoutInCell="0" allowOverlap="1" wp14:anchorId="4DED257E" wp14:editId="152F4BC2">
              <wp:simplePos x="0" y="0"/>
              <wp:positionH relativeFrom="margin">
                <wp:posOffset>-8890</wp:posOffset>
              </wp:positionH>
              <wp:positionV relativeFrom="margin">
                <wp:posOffset>8655050</wp:posOffset>
              </wp:positionV>
              <wp:extent cx="694182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BB78D" id="Line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668BC" w14:textId="77777777" w:rsidR="00C752AA" w:rsidRDefault="00C752AA">
      <w:r>
        <w:separator/>
      </w:r>
    </w:p>
  </w:footnote>
  <w:footnote w:type="continuationSeparator" w:id="0">
    <w:p w14:paraId="36E8E866" w14:textId="77777777" w:rsidR="00C752AA" w:rsidRDefault="00C75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551"/>
      <w:gridCol w:w="170"/>
      <w:gridCol w:w="5556"/>
      <w:gridCol w:w="2722"/>
      <w:gridCol w:w="2722"/>
    </w:tblGrid>
    <w:tr w:rsidR="002F7C88" w14:paraId="57D68002" w14:textId="77777777">
      <w:tblPrEx>
        <w:tblCellMar>
          <w:top w:w="0" w:type="dxa"/>
          <w:bottom w:w="0" w:type="dxa"/>
        </w:tblCellMar>
      </w:tblPrEx>
      <w:trPr>
        <w:gridAfter w:val="1"/>
        <w:wAfter w:w="2722" w:type="dxa"/>
      </w:trPr>
      <w:tc>
        <w:tcPr>
          <w:tcW w:w="2721" w:type="dxa"/>
          <w:gridSpan w:val="2"/>
          <w:tcBorders>
            <w:top w:val="single" w:sz="6" w:space="0" w:color="auto"/>
            <w:left w:val="single" w:sz="6" w:space="0" w:color="auto"/>
          </w:tcBorders>
          <w:shd w:val="clear" w:color="auto" w:fill="FFFFFF"/>
        </w:tcPr>
        <w:p w14:paraId="378440E9" w14:textId="2AAB9AAE" w:rsidR="002F7C88" w:rsidRDefault="002F7C88">
          <w:pPr>
            <w:tabs>
              <w:tab w:val="center" w:pos="4819"/>
              <w:tab w:val="right" w:pos="9638"/>
            </w:tabs>
            <w:rPr>
              <w:sz w:val="22"/>
              <w:szCs w:val="22"/>
              <w:lang w:eastAsia="en-US"/>
            </w:rPr>
          </w:pPr>
          <w:r>
            <w:rPr>
              <w:sz w:val="22"/>
              <w:szCs w:val="22"/>
              <w:lang w:eastAsia="en-US"/>
            </w:rPr>
            <w:t xml:space="preserve"> </w:t>
          </w:r>
          <w:r w:rsidR="00EA1F0C">
            <w:rPr>
              <w:noProof/>
            </w:rPr>
            <mc:AlternateContent>
              <mc:Choice Requires="wps">
                <w:drawing>
                  <wp:anchor distT="0" distB="0" distL="114300" distR="114300" simplePos="0" relativeHeight="251654656" behindDoc="0" locked="0" layoutInCell="0" allowOverlap="1" wp14:anchorId="5C4021E8" wp14:editId="40D446C4">
                    <wp:simplePos x="0" y="0"/>
                    <wp:positionH relativeFrom="margin">
                      <wp:posOffset>0</wp:posOffset>
                    </wp:positionH>
                    <wp:positionV relativeFrom="margin">
                      <wp:posOffset>0</wp:posOffset>
                    </wp:positionV>
                    <wp:extent cx="0" cy="0"/>
                    <wp:effectExtent l="0" t="0" r="0" b="0"/>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F9F27" id="Rectangle 1" o:spid="_x0000_s1026" style="position:absolute;margin-left:0;margin-top:0;width:0;height:0;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" o:allowincell="f">
                    <w10:wrap anchorx="margin" anchory="margin"/>
                  </v:rect>
                </w:pict>
              </mc:Fallback>
            </mc:AlternateContent>
          </w:r>
          <w:r w:rsidR="00EA1F0C">
            <w:rPr>
              <w:noProof/>
              <w:sz w:val="22"/>
              <w:szCs w:val="22"/>
              <w:lang w:eastAsia="en-US"/>
            </w:rPr>
            <w:drawing>
              <wp:inline distT="0" distB="0" distL="0" distR="0" wp14:anchorId="2361B68C" wp14:editId="7C4762A0">
                <wp:extent cx="1664970" cy="377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377190"/>
                        </a:xfrm>
                        <a:prstGeom prst="rect">
                          <a:avLst/>
                        </a:prstGeom>
                        <a:noFill/>
                        <a:ln>
                          <a:noFill/>
                        </a:ln>
                      </pic:spPr>
                    </pic:pic>
                  </a:graphicData>
                </a:graphic>
              </wp:inline>
            </w:drawing>
          </w:r>
        </w:p>
      </w:tc>
      <w:tc>
        <w:tcPr>
          <w:tcW w:w="5556" w:type="dxa"/>
          <w:tcBorders>
            <w:top w:val="single" w:sz="6" w:space="0" w:color="auto"/>
            <w:left w:val="single" w:sz="6" w:space="0" w:color="auto"/>
          </w:tcBorders>
          <w:shd w:val="clear" w:color="auto" w:fill="FFFFFF"/>
        </w:tcPr>
        <w:p w14:paraId="67BAFB0A" w14:textId="77777777" w:rsidR="002F7C88" w:rsidRDefault="002F7C88">
          <w:pPr>
            <w:tabs>
              <w:tab w:val="center" w:pos="4819"/>
              <w:tab w:val="right" w:pos="9638"/>
            </w:tabs>
            <w:jc w:val="center"/>
            <w:rPr>
              <w:sz w:val="22"/>
              <w:szCs w:val="22"/>
              <w:lang w:eastAsia="en-US"/>
            </w:rPr>
          </w:pPr>
          <w:r>
            <w:rPr>
              <w:rFonts w:ascii="Arial" w:hAnsi="Arial"/>
              <w:b/>
              <w:color w:val="000000"/>
              <w:szCs w:val="22"/>
              <w:lang w:eastAsia="en-US"/>
            </w:rPr>
            <w:t>N.P.T. S.R.L. A SOCIO UNICO</w:t>
          </w:r>
        </w:p>
      </w:tc>
      <w:tc>
        <w:tcPr>
          <w:tcW w:w="2721" w:type="dxa"/>
          <w:tcBorders>
            <w:top w:val="single" w:sz="6" w:space="0" w:color="auto"/>
            <w:left w:val="single" w:sz="6" w:space="0" w:color="auto"/>
            <w:right w:val="single" w:sz="6" w:space="0" w:color="auto"/>
          </w:tcBorders>
          <w:shd w:val="clear" w:color="auto" w:fill="FFFFFF"/>
        </w:tcPr>
        <w:p w14:paraId="0B3DAB04"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Revision nr. 6</w:t>
          </w:r>
        </w:p>
      </w:tc>
    </w:tr>
    <w:tr w:rsidR="002F7C88" w14:paraId="50F0A4E5" w14:textId="77777777">
      <w:tblPrEx>
        <w:tblCellMar>
          <w:top w:w="0" w:type="dxa"/>
          <w:bottom w:w="0" w:type="dxa"/>
        </w:tblCellMar>
      </w:tblPrEx>
      <w:trPr>
        <w:gridAfter w:val="1"/>
        <w:wAfter w:w="2722" w:type="dxa"/>
      </w:trPr>
      <w:tc>
        <w:tcPr>
          <w:tcW w:w="2721" w:type="dxa"/>
          <w:gridSpan w:val="2"/>
          <w:vMerge/>
          <w:tcBorders>
            <w:left w:val="single" w:sz="6" w:space="0" w:color="auto"/>
          </w:tcBorders>
          <w:shd w:val="clear" w:color="auto" w:fill="FFFFFF"/>
        </w:tcPr>
        <w:p w14:paraId="5AF9B879"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vMerge/>
          <w:tcBorders>
            <w:left w:val="single" w:sz="6" w:space="0" w:color="auto"/>
          </w:tcBorders>
          <w:shd w:val="clear" w:color="auto" w:fill="FFFFFF"/>
        </w:tcPr>
        <w:p w14:paraId="3926DB71" w14:textId="77777777" w:rsidR="002F7C88" w:rsidRDefault="002F7C88">
          <w:pPr>
            <w:tabs>
              <w:tab w:val="center" w:pos="4819"/>
              <w:tab w:val="right" w:pos="9638"/>
            </w:tabs>
            <w:rPr>
              <w:sz w:val="22"/>
              <w:szCs w:val="22"/>
              <w:lang w:eastAsia="en-US"/>
            </w:rPr>
          </w:pPr>
        </w:p>
      </w:tc>
      <w:tc>
        <w:tcPr>
          <w:tcW w:w="2721" w:type="dxa"/>
          <w:tcBorders>
            <w:left w:val="single" w:sz="6" w:space="0" w:color="auto"/>
            <w:right w:val="single" w:sz="6" w:space="0" w:color="auto"/>
          </w:tcBorders>
          <w:shd w:val="clear" w:color="auto" w:fill="FFFFFF"/>
        </w:tcPr>
        <w:p w14:paraId="22BD3D98"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Dated 12/02/2020</w:t>
          </w:r>
        </w:p>
      </w:tc>
    </w:tr>
    <w:tr w:rsidR="002F7C88" w14:paraId="6FF406EB" w14:textId="77777777">
      <w:tblPrEx>
        <w:tblCellMar>
          <w:top w:w="0" w:type="dxa"/>
          <w:bottom w:w="0" w:type="dxa"/>
        </w:tblCellMar>
      </w:tblPrEx>
      <w:trPr>
        <w:gridAfter w:val="1"/>
        <w:wAfter w:w="2722" w:type="dxa"/>
      </w:trPr>
      <w:tc>
        <w:tcPr>
          <w:tcW w:w="2721" w:type="dxa"/>
          <w:gridSpan w:val="2"/>
          <w:vMerge/>
          <w:tcBorders>
            <w:left w:val="single" w:sz="6" w:space="0" w:color="auto"/>
          </w:tcBorders>
          <w:shd w:val="clear" w:color="auto" w:fill="FFFFFF"/>
        </w:tcPr>
        <w:p w14:paraId="3AF2B344"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top w:val="single" w:sz="6" w:space="0" w:color="auto"/>
            <w:left w:val="single" w:sz="6" w:space="0" w:color="auto"/>
          </w:tcBorders>
          <w:shd w:val="clear" w:color="auto" w:fill="FFFFFF"/>
        </w:tcPr>
        <w:p w14:paraId="0BD41BE3" w14:textId="77777777" w:rsidR="002F7C88" w:rsidRDefault="002F7C88">
          <w:pPr>
            <w:tabs>
              <w:tab w:val="center" w:pos="4819"/>
              <w:tab w:val="right" w:pos="9638"/>
            </w:tabs>
            <w:jc w:val="center"/>
            <w:rPr>
              <w:sz w:val="22"/>
              <w:szCs w:val="22"/>
              <w:lang w:eastAsia="en-US"/>
            </w:rPr>
          </w:pPr>
          <w:r>
            <w:rPr>
              <w:rFonts w:ascii="Arial" w:hAnsi="Arial"/>
              <w:b/>
              <w:color w:val="000000"/>
              <w:szCs w:val="22"/>
              <w:lang w:eastAsia="en-US"/>
            </w:rPr>
            <w:t>U-Seal 501</w:t>
          </w:r>
        </w:p>
      </w:tc>
      <w:tc>
        <w:tcPr>
          <w:tcW w:w="2721" w:type="dxa"/>
          <w:tcBorders>
            <w:left w:val="single" w:sz="6" w:space="0" w:color="auto"/>
            <w:right w:val="single" w:sz="6" w:space="0" w:color="auto"/>
          </w:tcBorders>
          <w:shd w:val="clear" w:color="auto" w:fill="FFFFFF"/>
        </w:tcPr>
        <w:p w14:paraId="633E8152"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Printed on 12/02/2020</w:t>
          </w:r>
        </w:p>
      </w:tc>
    </w:tr>
    <w:tr w:rsidR="002F7C88" w14:paraId="38BFF7CA" w14:textId="77777777">
      <w:tblPrEx>
        <w:tblCellMar>
          <w:top w:w="0" w:type="dxa"/>
          <w:bottom w:w="0" w:type="dxa"/>
        </w:tblCellMar>
      </w:tblPrEx>
      <w:trPr>
        <w:gridAfter w:val="1"/>
        <w:wAfter w:w="2722" w:type="dxa"/>
      </w:trPr>
      <w:tc>
        <w:tcPr>
          <w:tcW w:w="2721" w:type="dxa"/>
          <w:gridSpan w:val="2"/>
          <w:tcBorders>
            <w:left w:val="single" w:sz="6" w:space="0" w:color="auto"/>
          </w:tcBorders>
          <w:shd w:val="clear" w:color="auto" w:fill="FFFFFF"/>
        </w:tcPr>
        <w:p w14:paraId="7FBA674B"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left w:val="single" w:sz="6" w:space="0" w:color="auto"/>
          </w:tcBorders>
          <w:shd w:val="clear" w:color="auto" w:fill="FFFFFF"/>
        </w:tcPr>
        <w:p w14:paraId="2D19A740" w14:textId="77777777" w:rsidR="002F7C88" w:rsidRDefault="002F7C88">
          <w:pPr>
            <w:tabs>
              <w:tab w:val="center" w:pos="4819"/>
              <w:tab w:val="right" w:pos="9638"/>
            </w:tabs>
            <w:rPr>
              <w:sz w:val="22"/>
              <w:szCs w:val="22"/>
              <w:lang w:eastAsia="en-US"/>
            </w:rPr>
          </w:pPr>
        </w:p>
      </w:tc>
      <w:tc>
        <w:tcPr>
          <w:tcW w:w="2721" w:type="dxa"/>
          <w:tcBorders>
            <w:left w:val="single" w:sz="6" w:space="0" w:color="auto"/>
            <w:right w:val="single" w:sz="6" w:space="0" w:color="auto"/>
          </w:tcBorders>
          <w:shd w:val="clear" w:color="auto" w:fill="FFFFFF"/>
        </w:tcPr>
        <w:p w14:paraId="4C321798"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 xml:space="preserve">Page n. </w:t>
          </w:r>
          <w:r>
            <w:rPr>
              <w:rFonts w:ascii="Arial" w:hAnsi="Arial"/>
              <w:color w:val="000000"/>
              <w:sz w:val="12"/>
              <w:szCs w:val="22"/>
              <w:lang w:eastAsia="en-US"/>
            </w:rPr>
            <w:fldChar w:fldCharType="begin"/>
          </w:r>
          <w:r>
            <w:rPr>
              <w:rFonts w:ascii="Arial" w:hAnsi="Arial"/>
              <w:color w:val="000000"/>
              <w:sz w:val="12"/>
              <w:szCs w:val="22"/>
              <w:lang w:eastAsia="en-US"/>
            </w:rPr>
            <w:instrText xml:space="preserve">PAGE \* MERGEFORMAT </w:instrText>
          </w:r>
          <w:r>
            <w:rPr>
              <w:rFonts w:ascii="Arial" w:hAnsi="Arial"/>
              <w:color w:val="000000"/>
              <w:sz w:val="12"/>
              <w:szCs w:val="22"/>
              <w:lang w:eastAsia="en-US"/>
            </w:rPr>
            <w:fldChar w:fldCharType="separate"/>
          </w:r>
          <w:r w:rsidR="00D948DA">
            <w:rPr>
              <w:rFonts w:ascii="Arial" w:hAnsi="Arial"/>
              <w:noProof/>
              <w:color w:val="000000"/>
              <w:sz w:val="12"/>
              <w:szCs w:val="22"/>
              <w:lang w:eastAsia="en-US"/>
            </w:rPr>
            <w:t>2</w:t>
          </w:r>
          <w:r>
            <w:rPr>
              <w:rFonts w:ascii="Arial" w:hAnsi="Arial"/>
              <w:color w:val="000000"/>
              <w:sz w:val="12"/>
              <w:szCs w:val="22"/>
              <w:lang w:eastAsia="en-US"/>
            </w:rPr>
            <w:fldChar w:fldCharType="end"/>
          </w:r>
          <w:r>
            <w:rPr>
              <w:rFonts w:ascii="Arial" w:hAnsi="Arial"/>
              <w:color w:val="000000"/>
              <w:sz w:val="12"/>
              <w:szCs w:val="22"/>
              <w:lang w:eastAsia="en-US"/>
            </w:rPr>
            <w:t>/</w:t>
          </w:r>
          <w:r>
            <w:rPr>
              <w:rFonts w:ascii="Arial" w:hAnsi="Arial"/>
              <w:color w:val="000000"/>
              <w:sz w:val="12"/>
              <w:szCs w:val="22"/>
              <w:lang w:eastAsia="en-US"/>
            </w:rPr>
            <w:fldChar w:fldCharType="begin"/>
          </w:r>
          <w:r>
            <w:rPr>
              <w:rFonts w:ascii="Arial" w:hAnsi="Arial"/>
              <w:color w:val="000000"/>
              <w:sz w:val="12"/>
              <w:szCs w:val="22"/>
              <w:lang w:eastAsia="en-US"/>
            </w:rPr>
            <w:instrText xml:space="preserve">NUMPAGES \* MERGEFORMAT </w:instrText>
          </w:r>
          <w:r>
            <w:rPr>
              <w:rFonts w:ascii="Arial" w:hAnsi="Arial"/>
              <w:color w:val="000000"/>
              <w:sz w:val="12"/>
              <w:szCs w:val="22"/>
              <w:lang w:eastAsia="en-US"/>
            </w:rPr>
            <w:fldChar w:fldCharType="separate"/>
          </w:r>
          <w:r w:rsidR="00D948DA">
            <w:rPr>
              <w:rFonts w:ascii="Arial" w:hAnsi="Arial"/>
              <w:noProof/>
              <w:color w:val="000000"/>
              <w:sz w:val="12"/>
              <w:szCs w:val="22"/>
              <w:lang w:eastAsia="en-US"/>
            </w:rPr>
            <w:t>2</w:t>
          </w:r>
          <w:r>
            <w:rPr>
              <w:rFonts w:ascii="Arial" w:hAnsi="Arial"/>
              <w:color w:val="000000"/>
              <w:sz w:val="12"/>
              <w:szCs w:val="22"/>
              <w:lang w:eastAsia="en-US"/>
            </w:rPr>
            <w:fldChar w:fldCharType="end"/>
          </w:r>
        </w:p>
      </w:tc>
    </w:tr>
    <w:tr w:rsidR="002F7C88" w14:paraId="2B0B2BFD" w14:textId="77777777">
      <w:tblPrEx>
        <w:tblCellMar>
          <w:top w:w="0" w:type="dxa"/>
          <w:bottom w:w="0" w:type="dxa"/>
        </w:tblCellMar>
      </w:tblPrEx>
      <w:trPr>
        <w:gridAfter w:val="1"/>
        <w:wAfter w:w="2722" w:type="dxa"/>
      </w:trPr>
      <w:tc>
        <w:tcPr>
          <w:tcW w:w="2721" w:type="dxa"/>
          <w:gridSpan w:val="2"/>
          <w:tcBorders>
            <w:left w:val="single" w:sz="6" w:space="0" w:color="auto"/>
            <w:bottom w:val="single" w:sz="6" w:space="0" w:color="auto"/>
            <w:right w:val="single" w:sz="6" w:space="0" w:color="auto"/>
          </w:tcBorders>
          <w:shd w:val="clear" w:color="auto" w:fill="FFFFFF"/>
        </w:tcPr>
        <w:p w14:paraId="3791C47E"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left w:val="single" w:sz="6" w:space="0" w:color="auto"/>
            <w:bottom w:val="single" w:sz="6" w:space="0" w:color="auto"/>
            <w:right w:val="single" w:sz="6" w:space="0" w:color="auto"/>
          </w:tcBorders>
          <w:shd w:val="clear" w:color="auto" w:fill="FFFFFF"/>
        </w:tcPr>
        <w:p w14:paraId="6E2BF3E2" w14:textId="77777777" w:rsidR="002F7C88" w:rsidRDefault="002F7C88">
          <w:pPr>
            <w:tabs>
              <w:tab w:val="center" w:pos="4819"/>
              <w:tab w:val="right" w:pos="9638"/>
            </w:tabs>
            <w:rPr>
              <w:sz w:val="22"/>
              <w:szCs w:val="22"/>
              <w:lang w:eastAsia="en-US"/>
            </w:rPr>
          </w:pPr>
        </w:p>
      </w:tc>
      <w:tc>
        <w:tcPr>
          <w:tcW w:w="2721" w:type="dxa"/>
          <w:tcBorders>
            <w:left w:val="single" w:sz="6" w:space="0" w:color="auto"/>
            <w:bottom w:val="single" w:sz="6" w:space="0" w:color="auto"/>
            <w:right w:val="single" w:sz="6" w:space="0" w:color="auto"/>
          </w:tcBorders>
          <w:shd w:val="clear" w:color="auto" w:fill="FFFFFF"/>
        </w:tcPr>
        <w:p w14:paraId="27380456"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Replaced revision:5 (Dated: 06/07/2016)</w:t>
          </w:r>
        </w:p>
      </w:tc>
    </w:tr>
    <w:tr w:rsidR="002F7C88" w14:paraId="279D9EC1" w14:textId="77777777">
      <w:tblPrEx>
        <w:tblCellMar>
          <w:top w:w="0" w:type="dxa"/>
          <w:bottom w:w="0" w:type="dxa"/>
        </w:tblCellMar>
      </w:tblPrEx>
      <w:tc>
        <w:tcPr>
          <w:tcW w:w="2551" w:type="dxa"/>
          <w:tcBorders>
            <w:left w:val="single" w:sz="6" w:space="0" w:color="auto"/>
            <w:bottom w:val="single" w:sz="6" w:space="0" w:color="auto"/>
          </w:tcBorders>
          <w:shd w:val="clear" w:color="auto" w:fill="FFFFFF"/>
        </w:tcPr>
        <w:p w14:paraId="66A34D18" w14:textId="77777777" w:rsidR="002F7C88" w:rsidRDefault="002F7C88">
          <w:pPr>
            <w:tabs>
              <w:tab w:val="center" w:pos="4819"/>
              <w:tab w:val="right" w:pos="9638"/>
            </w:tabs>
            <w:rPr>
              <w:sz w:val="22"/>
              <w:szCs w:val="22"/>
              <w:lang w:eastAsia="en-US"/>
            </w:rPr>
          </w:pPr>
          <w:r>
            <w:rPr>
              <w:sz w:val="22"/>
              <w:szCs w:val="22"/>
              <w:lang w:eastAsia="en-US"/>
            </w:rPr>
            <w:t xml:space="preserve"> </w:t>
          </w:r>
          <w:r>
            <w:rPr>
              <w:rFonts w:ascii="Arial" w:hAnsi="Arial"/>
              <w:b/>
              <w:color w:val="000000"/>
              <w:sz w:val="18"/>
              <w:szCs w:val="22"/>
              <w:lang w:eastAsia="en-US"/>
            </w:rPr>
            <w:t>Safety Data Sheet</w:t>
          </w:r>
        </w:p>
      </w:tc>
      <w:tc>
        <w:tcPr>
          <w:tcW w:w="8448" w:type="dxa"/>
          <w:gridSpan w:val="3"/>
          <w:tcBorders>
            <w:bottom w:val="single" w:sz="6" w:space="0" w:color="auto"/>
            <w:right w:val="single" w:sz="6" w:space="0" w:color="auto"/>
          </w:tcBorders>
          <w:shd w:val="clear" w:color="auto" w:fill="FFFFFF"/>
        </w:tcPr>
        <w:p w14:paraId="21D176CD" w14:textId="77777777" w:rsidR="002F7C88" w:rsidRDefault="002F7C88">
          <w:pPr>
            <w:tabs>
              <w:tab w:val="center" w:pos="4819"/>
              <w:tab w:val="right" w:pos="9638"/>
            </w:tabs>
            <w:rPr>
              <w:sz w:val="22"/>
              <w:szCs w:val="22"/>
              <w:lang w:eastAsia="en-US"/>
            </w:rPr>
          </w:pPr>
          <w:r>
            <w:rPr>
              <w:rFonts w:ascii="Arial" w:hAnsi="Arial"/>
              <w:color w:val="000000"/>
              <w:sz w:val="14"/>
              <w:szCs w:val="22"/>
              <w:lang w:eastAsia="en-US"/>
            </w:rPr>
            <w:t>According to Annex II to REACH - Regulation 2015/830</w:t>
          </w:r>
        </w:p>
      </w:tc>
      <w:tc>
        <w:tcPr>
          <w:tcW w:w="2721" w:type="dxa"/>
          <w:shd w:val="clear" w:color="auto" w:fill="FFFFFF"/>
        </w:tcPr>
        <w:p w14:paraId="7BC74B38" w14:textId="77777777" w:rsidR="002F7C88" w:rsidRDefault="002F7C88">
          <w:pPr>
            <w:tabs>
              <w:tab w:val="center" w:pos="4819"/>
              <w:tab w:val="right" w:pos="9638"/>
            </w:tabs>
            <w:rPr>
              <w:sz w:val="22"/>
              <w:szCs w:val="22"/>
              <w:lang w:eastAsia="en-US"/>
            </w:rPr>
          </w:pPr>
        </w:p>
      </w:tc>
    </w:tr>
  </w:tbl>
  <w:p w14:paraId="64E00BE2" w14:textId="747A1405" w:rsidR="002F7C88" w:rsidRDefault="00EA1F0C">
    <w:r>
      <w:rPr>
        <w:noProof/>
      </w:rPr>
      <mc:AlternateContent>
        <mc:Choice Requires="wps">
          <w:drawing>
            <wp:anchor distT="0" distB="0" distL="114300" distR="114300" simplePos="0" relativeHeight="251655680" behindDoc="0" locked="0" layoutInCell="0" allowOverlap="1" wp14:anchorId="76A4D699" wp14:editId="2401CF4A">
              <wp:simplePos x="0" y="0"/>
              <wp:positionH relativeFrom="margin">
                <wp:posOffset>-8890</wp:posOffset>
              </wp:positionH>
              <wp:positionV relativeFrom="margin">
                <wp:posOffset>-248285</wp:posOffset>
              </wp:positionV>
              <wp:extent cx="0" cy="8903335"/>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C726" id="Line 2"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" o:allowincell="f" strokecolor="#a9a9a9">
              <w10:wrap anchorx="margin" anchory="margin"/>
            </v:line>
          </w:pict>
        </mc:Fallback>
      </mc:AlternateContent>
    </w:r>
    <w:r>
      <w:rPr>
        <w:noProof/>
      </w:rPr>
      <mc:AlternateContent>
        <mc:Choice Requires="wps">
          <w:drawing>
            <wp:anchor distT="0" distB="0" distL="114300" distR="114300" simplePos="0" relativeHeight="251656704" behindDoc="0" locked="0" layoutInCell="0" allowOverlap="1" wp14:anchorId="2CC99F33" wp14:editId="612C4913">
              <wp:simplePos x="0" y="0"/>
              <wp:positionH relativeFrom="margin">
                <wp:posOffset>6979285</wp:posOffset>
              </wp:positionH>
              <wp:positionV relativeFrom="margin">
                <wp:posOffset>-248285</wp:posOffset>
              </wp:positionV>
              <wp:extent cx="0" cy="89033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F72B8" id="Line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" o:allowincell="f" strokecolor="#a9a9a9">
              <w10:wrap anchorx="margin" anchory="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721"/>
      <w:gridCol w:w="5556"/>
      <w:gridCol w:w="2721"/>
    </w:tblGrid>
    <w:tr w:rsidR="002F7C88" w14:paraId="52360774" w14:textId="77777777">
      <w:tblPrEx>
        <w:tblCellMar>
          <w:top w:w="0" w:type="dxa"/>
          <w:bottom w:w="0" w:type="dxa"/>
        </w:tblCellMar>
      </w:tblPrEx>
      <w:tc>
        <w:tcPr>
          <w:tcW w:w="2721" w:type="dxa"/>
          <w:tcBorders>
            <w:top w:val="single" w:sz="6" w:space="0" w:color="auto"/>
            <w:left w:val="single" w:sz="6" w:space="0" w:color="auto"/>
          </w:tcBorders>
          <w:shd w:val="clear" w:color="auto" w:fill="FFFFFF"/>
        </w:tcPr>
        <w:p w14:paraId="709F61F9" w14:textId="6F6A5650" w:rsidR="002F7C88" w:rsidRDefault="002F7C88">
          <w:pPr>
            <w:tabs>
              <w:tab w:val="center" w:pos="4819"/>
              <w:tab w:val="right" w:pos="9638"/>
            </w:tabs>
            <w:rPr>
              <w:sz w:val="22"/>
              <w:szCs w:val="22"/>
              <w:lang w:eastAsia="en-US"/>
            </w:rPr>
          </w:pPr>
          <w:r>
            <w:rPr>
              <w:sz w:val="22"/>
              <w:szCs w:val="22"/>
              <w:lang w:eastAsia="en-US"/>
            </w:rPr>
            <w:t xml:space="preserve"> </w:t>
          </w:r>
          <w:r w:rsidR="00EA1F0C">
            <w:rPr>
              <w:noProof/>
            </w:rPr>
            <mc:AlternateContent>
              <mc:Choice Requires="wps">
                <w:drawing>
                  <wp:anchor distT="0" distB="0" distL="114300" distR="114300" simplePos="0" relativeHeight="251657728" behindDoc="0" locked="0" layoutInCell="0" allowOverlap="1" wp14:anchorId="1DC434EF" wp14:editId="4C7CEBAE">
                    <wp:simplePos x="0" y="0"/>
                    <wp:positionH relativeFrom="margin">
                      <wp:posOffset>0</wp:posOffset>
                    </wp:positionH>
                    <wp:positionV relativeFrom="margin">
                      <wp:posOffset>0</wp:posOffset>
                    </wp:positionV>
                    <wp:extent cx="0" cy="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BA76" id="Rectangle 5" o:spid="_x0000_s1026" style="position:absolute;margin-left:0;margin-top:0;width:0;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" o:allowincell="f">
                    <w10:wrap anchorx="margin" anchory="margin"/>
                  </v:rect>
                </w:pict>
              </mc:Fallback>
            </mc:AlternateContent>
          </w:r>
        </w:p>
      </w:tc>
      <w:tc>
        <w:tcPr>
          <w:tcW w:w="5556" w:type="dxa"/>
          <w:tcBorders>
            <w:top w:val="single" w:sz="6" w:space="0" w:color="auto"/>
            <w:left w:val="single" w:sz="6" w:space="0" w:color="auto"/>
          </w:tcBorders>
          <w:shd w:val="clear" w:color="auto" w:fill="FFFFFF"/>
        </w:tcPr>
        <w:p w14:paraId="2D7E723D" w14:textId="77777777" w:rsidR="002F7C88" w:rsidRDefault="002F7C88">
          <w:pPr>
            <w:tabs>
              <w:tab w:val="center" w:pos="4819"/>
              <w:tab w:val="right" w:pos="9638"/>
            </w:tabs>
            <w:jc w:val="center"/>
            <w:rPr>
              <w:sz w:val="22"/>
              <w:szCs w:val="22"/>
              <w:lang w:eastAsia="en-US"/>
            </w:rPr>
          </w:pPr>
        </w:p>
      </w:tc>
      <w:tc>
        <w:tcPr>
          <w:tcW w:w="2721" w:type="dxa"/>
          <w:tcBorders>
            <w:top w:val="single" w:sz="6" w:space="0" w:color="auto"/>
            <w:left w:val="single" w:sz="6" w:space="0" w:color="auto"/>
            <w:right w:val="single" w:sz="6" w:space="0" w:color="auto"/>
          </w:tcBorders>
          <w:shd w:val="clear" w:color="auto" w:fill="FFFFFF"/>
        </w:tcPr>
        <w:p w14:paraId="66F14D79"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Revision nr. 6</w:t>
          </w:r>
        </w:p>
      </w:tc>
    </w:tr>
    <w:tr w:rsidR="002F7C88" w14:paraId="05D677DF" w14:textId="77777777">
      <w:tblPrEx>
        <w:tblCellMar>
          <w:top w:w="0" w:type="dxa"/>
          <w:bottom w:w="0" w:type="dxa"/>
        </w:tblCellMar>
      </w:tblPrEx>
      <w:tc>
        <w:tcPr>
          <w:tcW w:w="2721" w:type="dxa"/>
          <w:vMerge/>
          <w:tcBorders>
            <w:left w:val="single" w:sz="6" w:space="0" w:color="auto"/>
          </w:tcBorders>
          <w:shd w:val="clear" w:color="auto" w:fill="FFFFFF"/>
        </w:tcPr>
        <w:p w14:paraId="7DC8C793"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vMerge/>
          <w:tcBorders>
            <w:left w:val="single" w:sz="6" w:space="0" w:color="auto"/>
          </w:tcBorders>
          <w:shd w:val="clear" w:color="auto" w:fill="FFFFFF"/>
        </w:tcPr>
        <w:p w14:paraId="1A9D5BD3" w14:textId="77777777" w:rsidR="002F7C88" w:rsidRDefault="002F7C88">
          <w:pPr>
            <w:tabs>
              <w:tab w:val="center" w:pos="4819"/>
              <w:tab w:val="right" w:pos="9638"/>
            </w:tabs>
            <w:rPr>
              <w:sz w:val="22"/>
              <w:szCs w:val="22"/>
              <w:lang w:eastAsia="en-US"/>
            </w:rPr>
          </w:pPr>
        </w:p>
      </w:tc>
      <w:tc>
        <w:tcPr>
          <w:tcW w:w="2721" w:type="dxa"/>
          <w:tcBorders>
            <w:left w:val="single" w:sz="6" w:space="0" w:color="auto"/>
            <w:right w:val="single" w:sz="6" w:space="0" w:color="auto"/>
          </w:tcBorders>
          <w:shd w:val="clear" w:color="auto" w:fill="FFFFFF"/>
        </w:tcPr>
        <w:p w14:paraId="21D8663A"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Dated 12/02/2020</w:t>
          </w:r>
        </w:p>
      </w:tc>
    </w:tr>
    <w:tr w:rsidR="002F7C88" w14:paraId="3A99E232" w14:textId="77777777">
      <w:tblPrEx>
        <w:tblCellMar>
          <w:top w:w="0" w:type="dxa"/>
          <w:bottom w:w="0" w:type="dxa"/>
        </w:tblCellMar>
      </w:tblPrEx>
      <w:tc>
        <w:tcPr>
          <w:tcW w:w="2721" w:type="dxa"/>
          <w:vMerge/>
          <w:tcBorders>
            <w:left w:val="single" w:sz="6" w:space="0" w:color="auto"/>
          </w:tcBorders>
          <w:shd w:val="clear" w:color="auto" w:fill="FFFFFF"/>
        </w:tcPr>
        <w:p w14:paraId="0FC14D5A"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top w:val="single" w:sz="6" w:space="0" w:color="auto"/>
            <w:left w:val="single" w:sz="6" w:space="0" w:color="auto"/>
          </w:tcBorders>
          <w:shd w:val="clear" w:color="auto" w:fill="FFFFFF"/>
        </w:tcPr>
        <w:p w14:paraId="05C13709" w14:textId="2CEF5ADC" w:rsidR="002F7C88" w:rsidRDefault="00EA1F0C">
          <w:pPr>
            <w:tabs>
              <w:tab w:val="center" w:pos="4819"/>
              <w:tab w:val="right" w:pos="9638"/>
            </w:tabs>
            <w:jc w:val="center"/>
            <w:rPr>
              <w:sz w:val="22"/>
              <w:szCs w:val="22"/>
              <w:lang w:eastAsia="en-US"/>
            </w:rPr>
          </w:pPr>
          <w:r w:rsidRPr="00EA1F0C">
            <w:rPr>
              <w:rFonts w:ascii="Arial" w:hAnsi="Arial"/>
              <w:b/>
              <w:color w:val="000000"/>
              <w:szCs w:val="22"/>
              <w:lang w:eastAsia="en-US"/>
            </w:rPr>
            <w:t>RADEX 701 Polyurethane Sealant</w:t>
          </w:r>
        </w:p>
      </w:tc>
      <w:tc>
        <w:tcPr>
          <w:tcW w:w="2721" w:type="dxa"/>
          <w:tcBorders>
            <w:left w:val="single" w:sz="6" w:space="0" w:color="auto"/>
            <w:right w:val="single" w:sz="6" w:space="0" w:color="auto"/>
          </w:tcBorders>
          <w:shd w:val="clear" w:color="auto" w:fill="FFFFFF"/>
        </w:tcPr>
        <w:p w14:paraId="606916BB"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Printed on 12/02/2020</w:t>
          </w:r>
        </w:p>
      </w:tc>
    </w:tr>
    <w:tr w:rsidR="002F7C88" w14:paraId="12FEAA1F" w14:textId="77777777">
      <w:tblPrEx>
        <w:tblCellMar>
          <w:top w:w="0" w:type="dxa"/>
          <w:bottom w:w="0" w:type="dxa"/>
        </w:tblCellMar>
      </w:tblPrEx>
      <w:tc>
        <w:tcPr>
          <w:tcW w:w="2721" w:type="dxa"/>
          <w:tcBorders>
            <w:left w:val="single" w:sz="6" w:space="0" w:color="auto"/>
          </w:tcBorders>
          <w:shd w:val="clear" w:color="auto" w:fill="FFFFFF"/>
        </w:tcPr>
        <w:p w14:paraId="3C875EF9"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left w:val="single" w:sz="6" w:space="0" w:color="auto"/>
          </w:tcBorders>
          <w:shd w:val="clear" w:color="auto" w:fill="FFFFFF"/>
        </w:tcPr>
        <w:p w14:paraId="305342E3" w14:textId="77777777" w:rsidR="002F7C88" w:rsidRDefault="002F7C88">
          <w:pPr>
            <w:tabs>
              <w:tab w:val="center" w:pos="4819"/>
              <w:tab w:val="right" w:pos="9638"/>
            </w:tabs>
            <w:rPr>
              <w:sz w:val="22"/>
              <w:szCs w:val="22"/>
              <w:lang w:eastAsia="en-US"/>
            </w:rPr>
          </w:pPr>
        </w:p>
      </w:tc>
      <w:tc>
        <w:tcPr>
          <w:tcW w:w="2721" w:type="dxa"/>
          <w:tcBorders>
            <w:left w:val="single" w:sz="6" w:space="0" w:color="auto"/>
            <w:right w:val="single" w:sz="6" w:space="0" w:color="auto"/>
          </w:tcBorders>
          <w:shd w:val="clear" w:color="auto" w:fill="FFFFFF"/>
        </w:tcPr>
        <w:p w14:paraId="0539BC6F"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 xml:space="preserve">Page n. </w:t>
          </w:r>
          <w:r>
            <w:rPr>
              <w:rFonts w:ascii="Arial" w:hAnsi="Arial"/>
              <w:color w:val="000000"/>
              <w:sz w:val="12"/>
              <w:szCs w:val="22"/>
              <w:lang w:eastAsia="en-US"/>
            </w:rPr>
            <w:fldChar w:fldCharType="begin"/>
          </w:r>
          <w:r>
            <w:rPr>
              <w:rFonts w:ascii="Arial" w:hAnsi="Arial"/>
              <w:color w:val="000000"/>
              <w:sz w:val="12"/>
              <w:szCs w:val="22"/>
              <w:lang w:eastAsia="en-US"/>
            </w:rPr>
            <w:instrText xml:space="preserve">PAGE \* MERGEFORMAT </w:instrText>
          </w:r>
          <w:r>
            <w:rPr>
              <w:rFonts w:ascii="Arial" w:hAnsi="Arial"/>
              <w:color w:val="000000"/>
              <w:sz w:val="12"/>
              <w:szCs w:val="22"/>
              <w:lang w:eastAsia="en-US"/>
            </w:rPr>
            <w:fldChar w:fldCharType="separate"/>
          </w:r>
          <w:r w:rsidR="00D948DA">
            <w:rPr>
              <w:rFonts w:ascii="Arial" w:hAnsi="Arial"/>
              <w:noProof/>
              <w:color w:val="000000"/>
              <w:sz w:val="12"/>
              <w:szCs w:val="22"/>
              <w:lang w:eastAsia="en-US"/>
            </w:rPr>
            <w:t>1</w:t>
          </w:r>
          <w:r>
            <w:rPr>
              <w:rFonts w:ascii="Arial" w:hAnsi="Arial"/>
              <w:color w:val="000000"/>
              <w:sz w:val="12"/>
              <w:szCs w:val="22"/>
              <w:lang w:eastAsia="en-US"/>
            </w:rPr>
            <w:fldChar w:fldCharType="end"/>
          </w:r>
          <w:r>
            <w:rPr>
              <w:rFonts w:ascii="Arial" w:hAnsi="Arial"/>
              <w:color w:val="000000"/>
              <w:sz w:val="12"/>
              <w:szCs w:val="22"/>
              <w:lang w:eastAsia="en-US"/>
            </w:rPr>
            <w:t>/</w:t>
          </w:r>
          <w:r>
            <w:rPr>
              <w:rFonts w:ascii="Arial" w:hAnsi="Arial"/>
              <w:color w:val="000000"/>
              <w:sz w:val="12"/>
              <w:szCs w:val="22"/>
              <w:lang w:eastAsia="en-US"/>
            </w:rPr>
            <w:fldChar w:fldCharType="begin"/>
          </w:r>
          <w:r>
            <w:rPr>
              <w:rFonts w:ascii="Arial" w:hAnsi="Arial"/>
              <w:color w:val="000000"/>
              <w:sz w:val="12"/>
              <w:szCs w:val="22"/>
              <w:lang w:eastAsia="en-US"/>
            </w:rPr>
            <w:instrText xml:space="preserve">NUMPAGES \* MERGEFORMAT </w:instrText>
          </w:r>
          <w:r>
            <w:rPr>
              <w:rFonts w:ascii="Arial" w:hAnsi="Arial"/>
              <w:color w:val="000000"/>
              <w:sz w:val="12"/>
              <w:szCs w:val="22"/>
              <w:lang w:eastAsia="en-US"/>
            </w:rPr>
            <w:fldChar w:fldCharType="separate"/>
          </w:r>
          <w:r w:rsidR="00D948DA">
            <w:rPr>
              <w:rFonts w:ascii="Arial" w:hAnsi="Arial"/>
              <w:noProof/>
              <w:color w:val="000000"/>
              <w:sz w:val="12"/>
              <w:szCs w:val="22"/>
              <w:lang w:eastAsia="en-US"/>
            </w:rPr>
            <w:t>1</w:t>
          </w:r>
          <w:r>
            <w:rPr>
              <w:rFonts w:ascii="Arial" w:hAnsi="Arial"/>
              <w:color w:val="000000"/>
              <w:sz w:val="12"/>
              <w:szCs w:val="22"/>
              <w:lang w:eastAsia="en-US"/>
            </w:rPr>
            <w:fldChar w:fldCharType="end"/>
          </w:r>
        </w:p>
      </w:tc>
    </w:tr>
    <w:tr w:rsidR="002F7C88" w14:paraId="4D2D4405" w14:textId="77777777">
      <w:tblPrEx>
        <w:tblCellMar>
          <w:top w:w="0" w:type="dxa"/>
          <w:bottom w:w="0" w:type="dxa"/>
        </w:tblCellMar>
      </w:tblPrEx>
      <w:tc>
        <w:tcPr>
          <w:tcW w:w="2721" w:type="dxa"/>
          <w:tcBorders>
            <w:left w:val="single" w:sz="6" w:space="0" w:color="auto"/>
            <w:bottom w:val="single" w:sz="6" w:space="0" w:color="auto"/>
            <w:right w:val="single" w:sz="6" w:space="0" w:color="auto"/>
          </w:tcBorders>
          <w:shd w:val="clear" w:color="auto" w:fill="FFFFFF"/>
        </w:tcPr>
        <w:p w14:paraId="4ED118CA" w14:textId="77777777" w:rsidR="002F7C88" w:rsidRDefault="002F7C88">
          <w:pPr>
            <w:tabs>
              <w:tab w:val="center" w:pos="4819"/>
              <w:tab w:val="right" w:pos="9638"/>
            </w:tabs>
            <w:rPr>
              <w:sz w:val="22"/>
              <w:szCs w:val="22"/>
              <w:lang w:eastAsia="en-US"/>
            </w:rPr>
          </w:pPr>
          <w:r>
            <w:rPr>
              <w:sz w:val="22"/>
              <w:szCs w:val="22"/>
              <w:lang w:eastAsia="en-US"/>
            </w:rPr>
            <w:t xml:space="preserve"> </w:t>
          </w:r>
        </w:p>
      </w:tc>
      <w:tc>
        <w:tcPr>
          <w:tcW w:w="5556" w:type="dxa"/>
          <w:tcBorders>
            <w:left w:val="single" w:sz="6" w:space="0" w:color="auto"/>
            <w:bottom w:val="single" w:sz="6" w:space="0" w:color="auto"/>
            <w:right w:val="single" w:sz="6" w:space="0" w:color="auto"/>
          </w:tcBorders>
          <w:shd w:val="clear" w:color="auto" w:fill="FFFFFF"/>
        </w:tcPr>
        <w:p w14:paraId="46B0D9B2" w14:textId="77777777" w:rsidR="002F7C88" w:rsidRDefault="002F7C88">
          <w:pPr>
            <w:tabs>
              <w:tab w:val="center" w:pos="4819"/>
              <w:tab w:val="right" w:pos="9638"/>
            </w:tabs>
            <w:rPr>
              <w:sz w:val="22"/>
              <w:szCs w:val="22"/>
              <w:lang w:eastAsia="en-US"/>
            </w:rPr>
          </w:pPr>
        </w:p>
      </w:tc>
      <w:tc>
        <w:tcPr>
          <w:tcW w:w="2721" w:type="dxa"/>
          <w:tcBorders>
            <w:left w:val="single" w:sz="6" w:space="0" w:color="auto"/>
            <w:bottom w:val="single" w:sz="6" w:space="0" w:color="auto"/>
            <w:right w:val="single" w:sz="6" w:space="0" w:color="auto"/>
          </w:tcBorders>
          <w:shd w:val="clear" w:color="auto" w:fill="FFFFFF"/>
        </w:tcPr>
        <w:p w14:paraId="099C531D" w14:textId="77777777" w:rsidR="002F7C88" w:rsidRDefault="002F7C88">
          <w:pPr>
            <w:tabs>
              <w:tab w:val="center" w:pos="4819"/>
              <w:tab w:val="right" w:pos="9638"/>
            </w:tabs>
            <w:rPr>
              <w:sz w:val="22"/>
              <w:szCs w:val="22"/>
              <w:lang w:eastAsia="en-US"/>
            </w:rPr>
          </w:pPr>
          <w:r>
            <w:rPr>
              <w:rFonts w:ascii="Arial" w:hAnsi="Arial"/>
              <w:color w:val="000000"/>
              <w:sz w:val="12"/>
              <w:szCs w:val="22"/>
              <w:lang w:eastAsia="en-US"/>
            </w:rPr>
            <w:t>Replaced revision:5 (Dated: 06/07/2016)</w:t>
          </w:r>
        </w:p>
      </w:tc>
    </w:tr>
  </w:tbl>
  <w:p w14:paraId="5C974E67" w14:textId="75DB9C2B" w:rsidR="002F7C88" w:rsidRDefault="00EA1F0C">
    <w:r>
      <w:rPr>
        <w:noProof/>
      </w:rPr>
      <mc:AlternateContent>
        <mc:Choice Requires="wps">
          <w:drawing>
            <wp:anchor distT="0" distB="0" distL="114300" distR="114300" simplePos="0" relativeHeight="251658752" behindDoc="0" locked="0" layoutInCell="0" allowOverlap="1" wp14:anchorId="0B2F665B" wp14:editId="5ABF3EDD">
              <wp:simplePos x="0" y="0"/>
              <wp:positionH relativeFrom="margin">
                <wp:posOffset>-8890</wp:posOffset>
              </wp:positionH>
              <wp:positionV relativeFrom="margin">
                <wp:posOffset>-248285</wp:posOffset>
              </wp:positionV>
              <wp:extent cx="0" cy="89033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FB710" id="Line 6"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" o:allowincell="f" strokecolor="#a9a9a9">
              <w10:wrap anchorx="margin" anchory="margin"/>
            </v:line>
          </w:pict>
        </mc:Fallback>
      </mc:AlternateContent>
    </w:r>
    <w:r>
      <w:rPr>
        <w:noProof/>
      </w:rPr>
      <mc:AlternateContent>
        <mc:Choice Requires="wps">
          <w:drawing>
            <wp:anchor distT="0" distB="0" distL="114300" distR="114300" simplePos="0" relativeHeight="251659776" behindDoc="0" locked="0" layoutInCell="0" allowOverlap="1" wp14:anchorId="34766702" wp14:editId="4D8E09D5">
              <wp:simplePos x="0" y="0"/>
              <wp:positionH relativeFrom="margin">
                <wp:posOffset>6979285</wp:posOffset>
              </wp:positionH>
              <wp:positionV relativeFrom="margin">
                <wp:posOffset>-248285</wp:posOffset>
              </wp:positionV>
              <wp:extent cx="0" cy="89033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6FAF9" id="Line 7"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DA"/>
    <w:rsid w:val="00171DD7"/>
    <w:rsid w:val="001A28C3"/>
    <w:rsid w:val="001C5724"/>
    <w:rsid w:val="002000E3"/>
    <w:rsid w:val="002B4F1F"/>
    <w:rsid w:val="002F7C88"/>
    <w:rsid w:val="0039723C"/>
    <w:rsid w:val="007F2EBE"/>
    <w:rsid w:val="00884218"/>
    <w:rsid w:val="008D6CBD"/>
    <w:rsid w:val="00B36F51"/>
    <w:rsid w:val="00C164B5"/>
    <w:rsid w:val="00C17118"/>
    <w:rsid w:val="00C752AA"/>
    <w:rsid w:val="00D0520C"/>
    <w:rsid w:val="00D229B5"/>
    <w:rsid w:val="00D948DA"/>
    <w:rsid w:val="00E262A4"/>
    <w:rsid w:val="00EA1F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D47D5"/>
  <w14:defaultImageDpi w14:val="0"/>
  <w15:docId w15:val="{729761EC-8A58-4CC7-96BB-8BFB4AA1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8C3"/>
    <w:pPr>
      <w:tabs>
        <w:tab w:val="center" w:pos="4819"/>
        <w:tab w:val="right" w:pos="9638"/>
      </w:tabs>
    </w:pPr>
  </w:style>
  <w:style w:type="paragraph" w:styleId="Footer">
    <w:name w:val="footer"/>
    <w:basedOn w:val="Normal"/>
    <w:link w:val="FooterChar"/>
    <w:uiPriority w:val="99"/>
    <w:unhideWhenUsed/>
    <w:rsid w:val="001A28C3"/>
    <w:pPr>
      <w:tabs>
        <w:tab w:val="center" w:pos="4819"/>
        <w:tab w:val="right" w:pos="9638"/>
      </w:tabs>
    </w:pPr>
  </w:style>
  <w:style w:type="character" w:customStyle="1" w:styleId="HeaderChar">
    <w:name w:val="Header Char"/>
    <w:basedOn w:val="DefaultParagraphFont"/>
    <w:link w:val="Header"/>
    <w:uiPriority w:val="99"/>
    <w:locked/>
    <w:rsid w:val="001A28C3"/>
    <w:rPr>
      <w:rFonts w:ascii="Times New Roman" w:hAnsi="Times New Roman" w:cs="Times New Roman"/>
      <w:sz w:val="24"/>
      <w:szCs w:val="24"/>
    </w:rPr>
  </w:style>
  <w:style w:type="character" w:customStyle="1" w:styleId="FooterChar">
    <w:name w:val="Footer Char"/>
    <w:basedOn w:val="DefaultParagraphFont"/>
    <w:link w:val="Footer"/>
    <w:uiPriority w:val="99"/>
    <w:locked/>
    <w:rsid w:val="001A28C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1E0B6-8702-4BB8-BD80-059289E482BE}"/>
</file>

<file path=customXml/itemProps2.xml><?xml version="1.0" encoding="utf-8"?>
<ds:datastoreItem xmlns:ds="http://schemas.openxmlformats.org/officeDocument/2006/customXml" ds:itemID="{FA6D6A7F-19AB-4616-890C-C10A250D2C6F}"/>
</file>

<file path=docProps/app.xml><?xml version="1.0" encoding="utf-8"?>
<Properties xmlns="http://schemas.openxmlformats.org/officeDocument/2006/extended-properties" xmlns:vt="http://schemas.openxmlformats.org/officeDocument/2006/docPropsVTypes">
  <Template>Normal</Template>
  <TotalTime>4</TotalTime>
  <Pages>20</Pages>
  <Words>5074</Words>
  <Characters>28928</Characters>
  <Application>Microsoft Office Word</Application>
  <DocSecurity>0</DocSecurity>
  <Lines>241</Lines>
  <Paragraphs>67</Paragraphs>
  <ScaleCrop>false</ScaleCrop>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RADEX</dc:creator>
  <cp:keywords/>
  <dc:description>Produced by RTFGenerator. Ownership of: INFOTEC sas info@infotec-online.it</dc:description>
  <cp:lastModifiedBy>Edijs Barojans</cp:lastModifiedBy>
  <cp:revision>3</cp:revision>
  <dcterms:created xsi:type="dcterms:W3CDTF">2020-04-07T09:38:00Z</dcterms:created>
  <dcterms:modified xsi:type="dcterms:W3CDTF">2020-04-07T09:41:00Z</dcterms:modified>
</cp:coreProperties>
</file>